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06D39"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4A1B0BC8"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0A9FDCF6"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31EC9306"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5BD115DC"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7F407A1A"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679927D6"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799A2843"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2A078548"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7D90E734"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3B02C41B"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742A105B"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0CC25704"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1690F3EC"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p>
    <w:p w14:paraId="51EA5271" w14:textId="5A41BBEB" w:rsidR="00B93DE9" w:rsidRPr="00721FDB" w:rsidRDefault="00B93DE9" w:rsidP="00774D42">
      <w:pPr>
        <w:widowControl w:val="0"/>
        <w:autoSpaceDE w:val="0"/>
        <w:autoSpaceDN w:val="0"/>
        <w:adjustRightInd w:val="0"/>
        <w:spacing w:after="0" w:line="240" w:lineRule="auto"/>
        <w:contextualSpacing/>
        <w:jc w:val="both"/>
        <w:rPr>
          <w:rFonts w:ascii="Arial Narrow" w:hAnsi="Arial Narrow"/>
          <w:b/>
        </w:rPr>
      </w:pPr>
      <w:r w:rsidRPr="00721FDB">
        <w:rPr>
          <w:rFonts w:ascii="Arial Narrow" w:hAnsi="Arial Narrow"/>
          <w:b/>
        </w:rPr>
        <w:t xml:space="preserve">ANÁLISIS SOPORTE DE ACTIVIDADES A DESARROLLAR SEGÚN SU NECESIDAD Y </w:t>
      </w:r>
      <w:r w:rsidR="002054F2" w:rsidRPr="00721FDB">
        <w:rPr>
          <w:rFonts w:ascii="Arial Narrow" w:hAnsi="Arial Narrow"/>
          <w:b/>
        </w:rPr>
        <w:t>CÓMO POR</w:t>
      </w:r>
      <w:r w:rsidRPr="00721FDB">
        <w:rPr>
          <w:rFonts w:ascii="Arial Narrow" w:hAnsi="Arial Narrow"/>
          <w:b/>
        </w:rPr>
        <w:t xml:space="preserve"> SU IDONEIDAD, EXPERIENCIA Y COSTO </w:t>
      </w:r>
      <w:r w:rsidR="00771466" w:rsidRPr="00721FDB">
        <w:rPr>
          <w:rFonts w:ascii="Arial Narrow" w:hAnsi="Arial Narrow"/>
          <w:b/>
        </w:rPr>
        <w:t>UP HOLDING S.A.S.</w:t>
      </w:r>
      <w:r w:rsidRPr="00721FDB">
        <w:rPr>
          <w:rFonts w:ascii="Arial Narrow" w:hAnsi="Arial Narrow"/>
          <w:b/>
        </w:rPr>
        <w:t xml:space="preserve">, ENTE </w:t>
      </w:r>
      <w:r w:rsidR="00771466" w:rsidRPr="00721FDB">
        <w:rPr>
          <w:rFonts w:ascii="Arial Narrow" w:hAnsi="Arial Narrow"/>
          <w:b/>
        </w:rPr>
        <w:t>UP HOLDING S.A.S.</w:t>
      </w:r>
      <w:r w:rsidRPr="00721FDB">
        <w:rPr>
          <w:rFonts w:ascii="Arial Narrow" w:hAnsi="Arial Narrow"/>
          <w:b/>
        </w:rPr>
        <w:t xml:space="preserve"> DEL PROYECTO</w:t>
      </w:r>
      <w:r w:rsidR="00FF2C01" w:rsidRPr="00721FDB">
        <w:rPr>
          <w:rFonts w:ascii="Arial Narrow" w:hAnsi="Arial Narrow"/>
          <w:b/>
        </w:rPr>
        <w:t xml:space="preserve"> DESARROLLO DE CAPACIDADES EN GESTIÓN DE LA INNOVACIÓN EMPRESARIAL PARA LAS EMPRESAS DEL SECTOR TURISMO, ECONOMÍA NARANJA Y AGROPECUARIO DEL DEPARTAMENTO DEL HUILA </w:t>
      </w:r>
      <w:proofErr w:type="spellStart"/>
      <w:r w:rsidR="00FF2C01" w:rsidRPr="00721FDB">
        <w:rPr>
          <w:rFonts w:ascii="Arial Narrow" w:hAnsi="Arial Narrow"/>
          <w:b/>
        </w:rPr>
        <w:t>BPIN</w:t>
      </w:r>
      <w:proofErr w:type="spellEnd"/>
      <w:r w:rsidR="00FF2C01" w:rsidRPr="00721FDB">
        <w:rPr>
          <w:rFonts w:ascii="Arial Narrow" w:hAnsi="Arial Narrow"/>
          <w:b/>
        </w:rPr>
        <w:t xml:space="preserve"> 2021000100230</w:t>
      </w:r>
      <w:r w:rsidRPr="00721FDB">
        <w:rPr>
          <w:rFonts w:ascii="Arial Narrow" w:hAnsi="Arial Narrow"/>
          <w:b/>
        </w:rPr>
        <w:t xml:space="preserve">, LA SATISFACE. </w:t>
      </w:r>
    </w:p>
    <w:p w14:paraId="25698B40" w14:textId="77777777" w:rsidR="00B93DE9" w:rsidRPr="00721FDB" w:rsidRDefault="00B93DE9" w:rsidP="00774D42">
      <w:pPr>
        <w:widowControl w:val="0"/>
        <w:pBdr>
          <w:bottom w:val="single" w:sz="4" w:space="1" w:color="0070C0"/>
        </w:pBdr>
        <w:autoSpaceDE w:val="0"/>
        <w:autoSpaceDN w:val="0"/>
        <w:adjustRightInd w:val="0"/>
        <w:spacing w:after="0" w:line="240" w:lineRule="auto"/>
        <w:contextualSpacing/>
        <w:jc w:val="both"/>
        <w:rPr>
          <w:rFonts w:ascii="Arial Narrow" w:hAnsi="Arial Narrow"/>
          <w:b/>
        </w:rPr>
      </w:pPr>
    </w:p>
    <w:p w14:paraId="5D0FD3B1" w14:textId="77777777" w:rsidR="00B93DE9" w:rsidRPr="00721FDB" w:rsidRDefault="00B93DE9" w:rsidP="00774D42">
      <w:pPr>
        <w:spacing w:after="0" w:line="240" w:lineRule="auto"/>
        <w:contextualSpacing/>
        <w:jc w:val="both"/>
        <w:rPr>
          <w:rFonts w:ascii="Arial Narrow" w:hAnsi="Arial Narrow"/>
        </w:rPr>
      </w:pPr>
    </w:p>
    <w:p w14:paraId="4339050B" w14:textId="77777777" w:rsidR="00B93DE9" w:rsidRPr="00721FDB" w:rsidRDefault="00B93DE9" w:rsidP="00774D42">
      <w:pPr>
        <w:spacing w:after="0" w:line="240" w:lineRule="auto"/>
        <w:contextualSpacing/>
        <w:jc w:val="both"/>
        <w:rPr>
          <w:rFonts w:ascii="Arial Narrow" w:hAnsi="Arial Narrow"/>
        </w:rPr>
      </w:pPr>
    </w:p>
    <w:p w14:paraId="7D83455E" w14:textId="77777777" w:rsidR="00B93DE9" w:rsidRPr="00721FDB" w:rsidRDefault="00B93DE9" w:rsidP="00774D42">
      <w:pPr>
        <w:spacing w:after="0" w:line="240" w:lineRule="auto"/>
        <w:contextualSpacing/>
        <w:jc w:val="both"/>
        <w:rPr>
          <w:rFonts w:ascii="Arial Narrow" w:hAnsi="Arial Narrow"/>
        </w:rPr>
      </w:pPr>
    </w:p>
    <w:p w14:paraId="30092734" w14:textId="77777777" w:rsidR="00B93DE9" w:rsidRPr="00721FDB" w:rsidRDefault="00B93DE9" w:rsidP="00774D42">
      <w:pPr>
        <w:spacing w:after="0" w:line="240" w:lineRule="auto"/>
        <w:contextualSpacing/>
        <w:jc w:val="both"/>
        <w:rPr>
          <w:rFonts w:ascii="Arial Narrow" w:hAnsi="Arial Narrow"/>
        </w:rPr>
      </w:pPr>
    </w:p>
    <w:p w14:paraId="6A31B9B3" w14:textId="77777777" w:rsidR="00B93DE9" w:rsidRPr="00721FDB" w:rsidRDefault="00B93DE9" w:rsidP="00774D42">
      <w:pPr>
        <w:spacing w:after="0" w:line="240" w:lineRule="auto"/>
        <w:contextualSpacing/>
        <w:jc w:val="both"/>
        <w:rPr>
          <w:rFonts w:ascii="Arial Narrow" w:hAnsi="Arial Narrow"/>
        </w:rPr>
      </w:pPr>
    </w:p>
    <w:p w14:paraId="10ADF0A1" w14:textId="77777777" w:rsidR="00B93DE9" w:rsidRPr="00721FDB" w:rsidRDefault="00B93DE9" w:rsidP="00774D42">
      <w:pPr>
        <w:spacing w:after="0" w:line="240" w:lineRule="auto"/>
        <w:contextualSpacing/>
        <w:jc w:val="both"/>
        <w:rPr>
          <w:rFonts w:ascii="Arial Narrow" w:hAnsi="Arial Narrow"/>
        </w:rPr>
      </w:pPr>
    </w:p>
    <w:p w14:paraId="7BF519D7" w14:textId="77777777" w:rsidR="00B93DE9" w:rsidRPr="00721FDB" w:rsidRDefault="00B93DE9" w:rsidP="00774D42">
      <w:pPr>
        <w:spacing w:after="0" w:line="240" w:lineRule="auto"/>
        <w:contextualSpacing/>
        <w:jc w:val="both"/>
        <w:rPr>
          <w:rFonts w:ascii="Arial Narrow" w:hAnsi="Arial Narrow"/>
        </w:rPr>
      </w:pPr>
    </w:p>
    <w:p w14:paraId="1DBBCD09" w14:textId="77777777" w:rsidR="00B93DE9" w:rsidRPr="00721FDB" w:rsidRDefault="00B93DE9" w:rsidP="00774D42">
      <w:pPr>
        <w:spacing w:after="0" w:line="240" w:lineRule="auto"/>
        <w:contextualSpacing/>
        <w:jc w:val="both"/>
        <w:rPr>
          <w:rFonts w:ascii="Arial Narrow" w:hAnsi="Arial Narrow"/>
        </w:rPr>
      </w:pPr>
    </w:p>
    <w:p w14:paraId="48B58260" w14:textId="77777777" w:rsidR="00B93DE9" w:rsidRPr="00721FDB" w:rsidRDefault="00B93DE9" w:rsidP="00774D42">
      <w:pPr>
        <w:spacing w:after="0" w:line="240" w:lineRule="auto"/>
        <w:contextualSpacing/>
        <w:jc w:val="both"/>
        <w:rPr>
          <w:rFonts w:ascii="Arial Narrow" w:hAnsi="Arial Narrow"/>
        </w:rPr>
      </w:pPr>
    </w:p>
    <w:p w14:paraId="765767E0" w14:textId="77777777" w:rsidR="00B93DE9" w:rsidRPr="00721FDB" w:rsidRDefault="00B93DE9" w:rsidP="00774D42">
      <w:pPr>
        <w:spacing w:after="0" w:line="240" w:lineRule="auto"/>
        <w:contextualSpacing/>
        <w:jc w:val="both"/>
        <w:rPr>
          <w:rFonts w:ascii="Arial Narrow" w:hAnsi="Arial Narrow"/>
        </w:rPr>
      </w:pPr>
    </w:p>
    <w:p w14:paraId="1238F5C3" w14:textId="77777777" w:rsidR="00B93DE9" w:rsidRPr="00721FDB" w:rsidRDefault="00B93DE9" w:rsidP="00774D42">
      <w:pPr>
        <w:spacing w:after="0" w:line="240" w:lineRule="auto"/>
        <w:contextualSpacing/>
        <w:jc w:val="center"/>
        <w:rPr>
          <w:rFonts w:ascii="Arial Narrow" w:hAnsi="Arial Narrow"/>
          <w:b/>
          <w:bCs/>
        </w:rPr>
      </w:pPr>
    </w:p>
    <w:p w14:paraId="2E38F735" w14:textId="77777777" w:rsidR="00B93DE9" w:rsidRPr="00721FDB" w:rsidRDefault="00B93DE9" w:rsidP="00774D42">
      <w:pPr>
        <w:spacing w:after="0" w:line="240" w:lineRule="auto"/>
        <w:contextualSpacing/>
        <w:jc w:val="center"/>
        <w:rPr>
          <w:rFonts w:ascii="Arial Narrow" w:hAnsi="Arial Narrow"/>
          <w:b/>
          <w:bCs/>
        </w:rPr>
      </w:pPr>
    </w:p>
    <w:p w14:paraId="5A707D06" w14:textId="59C1BB3E" w:rsidR="00B93DE9" w:rsidRPr="00721FDB" w:rsidRDefault="007F5BBF" w:rsidP="00774D42">
      <w:pPr>
        <w:spacing w:after="0" w:line="240" w:lineRule="auto"/>
        <w:contextualSpacing/>
        <w:jc w:val="center"/>
        <w:rPr>
          <w:rFonts w:ascii="Arial Narrow" w:hAnsi="Arial Narrow"/>
          <w:b/>
          <w:bCs/>
        </w:rPr>
      </w:pPr>
      <w:r w:rsidRPr="00721FDB">
        <w:rPr>
          <w:rFonts w:ascii="Arial Narrow" w:hAnsi="Arial Narrow"/>
          <w:b/>
          <w:bCs/>
        </w:rPr>
        <w:t xml:space="preserve">UP HOLDING </w:t>
      </w:r>
      <w:r w:rsidR="00023B2A" w:rsidRPr="00721FDB">
        <w:rPr>
          <w:rFonts w:ascii="Arial Narrow" w:hAnsi="Arial Narrow" w:cs="Tahoma"/>
          <w:b/>
          <w:bCs/>
        </w:rPr>
        <w:t>S.A.S.</w:t>
      </w:r>
      <w:r w:rsidR="00B93DE9" w:rsidRPr="00721FDB">
        <w:rPr>
          <w:rFonts w:ascii="Arial Narrow" w:hAnsi="Arial Narrow"/>
          <w:b/>
          <w:bCs/>
        </w:rPr>
        <w:t xml:space="preserve"> </w:t>
      </w:r>
    </w:p>
    <w:p w14:paraId="2879480A" w14:textId="77777777" w:rsidR="00B93DE9" w:rsidRPr="00721FDB" w:rsidRDefault="00B93DE9" w:rsidP="00774D42">
      <w:pPr>
        <w:spacing w:after="0" w:line="240" w:lineRule="auto"/>
        <w:contextualSpacing/>
        <w:jc w:val="center"/>
        <w:rPr>
          <w:rFonts w:ascii="Arial Narrow" w:hAnsi="Arial Narrow"/>
          <w:b/>
          <w:bCs/>
        </w:rPr>
      </w:pPr>
    </w:p>
    <w:p w14:paraId="4FCD80F2" w14:textId="77777777" w:rsidR="00B93DE9" w:rsidRPr="00721FDB" w:rsidRDefault="00B93DE9" w:rsidP="00774D42">
      <w:pPr>
        <w:spacing w:after="0" w:line="240" w:lineRule="auto"/>
        <w:contextualSpacing/>
        <w:jc w:val="center"/>
        <w:rPr>
          <w:rFonts w:ascii="Arial Narrow" w:hAnsi="Arial Narrow"/>
          <w:b/>
          <w:bCs/>
        </w:rPr>
      </w:pPr>
    </w:p>
    <w:p w14:paraId="19D8B189" w14:textId="77777777" w:rsidR="00B93DE9" w:rsidRPr="00721FDB" w:rsidRDefault="00B93DE9" w:rsidP="00774D42">
      <w:pPr>
        <w:spacing w:after="0" w:line="240" w:lineRule="auto"/>
        <w:contextualSpacing/>
        <w:jc w:val="center"/>
        <w:rPr>
          <w:rFonts w:ascii="Arial Narrow" w:hAnsi="Arial Narrow"/>
          <w:b/>
          <w:bCs/>
        </w:rPr>
      </w:pPr>
    </w:p>
    <w:p w14:paraId="291FA4A5" w14:textId="77777777" w:rsidR="00B93DE9" w:rsidRPr="00721FDB" w:rsidRDefault="00B93DE9" w:rsidP="00774D42">
      <w:pPr>
        <w:spacing w:after="0" w:line="240" w:lineRule="auto"/>
        <w:contextualSpacing/>
        <w:jc w:val="center"/>
        <w:rPr>
          <w:rFonts w:ascii="Arial Narrow" w:hAnsi="Arial Narrow"/>
          <w:b/>
          <w:bCs/>
        </w:rPr>
      </w:pPr>
    </w:p>
    <w:p w14:paraId="3DFC198B" w14:textId="77777777" w:rsidR="00B93DE9" w:rsidRPr="00721FDB" w:rsidRDefault="00B93DE9" w:rsidP="00774D42">
      <w:pPr>
        <w:spacing w:after="0" w:line="240" w:lineRule="auto"/>
        <w:contextualSpacing/>
        <w:jc w:val="center"/>
        <w:rPr>
          <w:rFonts w:ascii="Arial Narrow" w:hAnsi="Arial Narrow"/>
          <w:b/>
          <w:bCs/>
        </w:rPr>
      </w:pPr>
    </w:p>
    <w:p w14:paraId="0B6CCDE7" w14:textId="77777777" w:rsidR="00B93DE9" w:rsidRPr="00721FDB" w:rsidRDefault="00B93DE9" w:rsidP="00774D42">
      <w:pPr>
        <w:spacing w:after="0" w:line="240" w:lineRule="auto"/>
        <w:contextualSpacing/>
        <w:jc w:val="center"/>
        <w:rPr>
          <w:rFonts w:ascii="Arial Narrow" w:hAnsi="Arial Narrow"/>
          <w:b/>
          <w:bCs/>
        </w:rPr>
      </w:pPr>
    </w:p>
    <w:p w14:paraId="6823D9AD" w14:textId="77777777" w:rsidR="00B93DE9" w:rsidRPr="00721FDB" w:rsidRDefault="00B93DE9" w:rsidP="00774D42">
      <w:pPr>
        <w:spacing w:after="0" w:line="240" w:lineRule="auto"/>
        <w:contextualSpacing/>
        <w:jc w:val="center"/>
        <w:rPr>
          <w:rFonts w:ascii="Arial Narrow" w:hAnsi="Arial Narrow"/>
          <w:b/>
          <w:bCs/>
        </w:rPr>
      </w:pPr>
    </w:p>
    <w:p w14:paraId="09E5FFC9" w14:textId="77777777" w:rsidR="009C2145" w:rsidRPr="00721FDB" w:rsidRDefault="009C2145" w:rsidP="00774D42">
      <w:pPr>
        <w:spacing w:after="0" w:line="240" w:lineRule="auto"/>
        <w:contextualSpacing/>
        <w:jc w:val="center"/>
        <w:rPr>
          <w:rFonts w:ascii="Arial Narrow" w:hAnsi="Arial Narrow"/>
          <w:b/>
          <w:bCs/>
        </w:rPr>
      </w:pPr>
    </w:p>
    <w:p w14:paraId="579268D5" w14:textId="77777777" w:rsidR="009C2145" w:rsidRPr="00721FDB" w:rsidRDefault="009C2145" w:rsidP="00774D42">
      <w:pPr>
        <w:spacing w:after="0" w:line="240" w:lineRule="auto"/>
        <w:contextualSpacing/>
        <w:jc w:val="center"/>
        <w:rPr>
          <w:rFonts w:ascii="Arial Narrow" w:hAnsi="Arial Narrow"/>
          <w:b/>
          <w:bCs/>
        </w:rPr>
      </w:pPr>
    </w:p>
    <w:p w14:paraId="26CC90AB" w14:textId="77777777" w:rsidR="009C2145" w:rsidRPr="00721FDB" w:rsidRDefault="009C2145" w:rsidP="00774D42">
      <w:pPr>
        <w:spacing w:after="0" w:line="240" w:lineRule="auto"/>
        <w:contextualSpacing/>
        <w:jc w:val="center"/>
        <w:rPr>
          <w:rFonts w:ascii="Arial Narrow" w:hAnsi="Arial Narrow"/>
          <w:b/>
          <w:bCs/>
        </w:rPr>
      </w:pPr>
    </w:p>
    <w:p w14:paraId="10D6A912" w14:textId="53759613" w:rsidR="009C2145" w:rsidRPr="00721FDB" w:rsidRDefault="009C2145" w:rsidP="00774D42">
      <w:pPr>
        <w:spacing w:after="0" w:line="240" w:lineRule="auto"/>
        <w:contextualSpacing/>
        <w:jc w:val="center"/>
        <w:rPr>
          <w:rFonts w:ascii="Arial Narrow" w:hAnsi="Arial Narrow"/>
          <w:b/>
          <w:bCs/>
        </w:rPr>
      </w:pPr>
    </w:p>
    <w:p w14:paraId="610B347C" w14:textId="6D3D9C43" w:rsidR="00EF762D" w:rsidRPr="00721FDB" w:rsidRDefault="00EF762D" w:rsidP="00774D42">
      <w:pPr>
        <w:spacing w:after="0" w:line="240" w:lineRule="auto"/>
        <w:contextualSpacing/>
        <w:jc w:val="center"/>
        <w:rPr>
          <w:rFonts w:ascii="Arial Narrow" w:hAnsi="Arial Narrow"/>
          <w:b/>
          <w:bCs/>
        </w:rPr>
      </w:pPr>
    </w:p>
    <w:p w14:paraId="6FA0AE39" w14:textId="77777777" w:rsidR="00EF762D" w:rsidRPr="00721FDB" w:rsidRDefault="00EF762D" w:rsidP="00774D42">
      <w:pPr>
        <w:spacing w:after="0" w:line="240" w:lineRule="auto"/>
        <w:contextualSpacing/>
        <w:jc w:val="center"/>
        <w:rPr>
          <w:rFonts w:ascii="Arial Narrow" w:hAnsi="Arial Narrow"/>
          <w:b/>
          <w:bCs/>
        </w:rPr>
      </w:pPr>
    </w:p>
    <w:p w14:paraId="1620CCD1" w14:textId="77777777" w:rsidR="009C2145" w:rsidRPr="00721FDB" w:rsidRDefault="009C2145" w:rsidP="00774D42">
      <w:pPr>
        <w:spacing w:after="0" w:line="240" w:lineRule="auto"/>
        <w:contextualSpacing/>
        <w:jc w:val="center"/>
        <w:rPr>
          <w:rFonts w:ascii="Arial Narrow" w:hAnsi="Arial Narrow"/>
          <w:b/>
          <w:bCs/>
        </w:rPr>
      </w:pPr>
    </w:p>
    <w:p w14:paraId="03B677B9" w14:textId="77777777" w:rsidR="00EE4394" w:rsidRPr="00721FDB" w:rsidRDefault="00EE4394" w:rsidP="00774D42">
      <w:pPr>
        <w:spacing w:after="0" w:line="240" w:lineRule="auto"/>
        <w:contextualSpacing/>
        <w:jc w:val="center"/>
        <w:rPr>
          <w:rFonts w:ascii="Arial Narrow" w:hAnsi="Arial Narrow"/>
          <w:b/>
          <w:bCs/>
        </w:rPr>
      </w:pPr>
    </w:p>
    <w:p w14:paraId="4B46CD6E" w14:textId="2CA85F39" w:rsidR="00B93DE9" w:rsidRPr="00721FDB" w:rsidRDefault="007F5BBF" w:rsidP="00774D42">
      <w:pPr>
        <w:spacing w:after="0" w:line="240" w:lineRule="auto"/>
        <w:contextualSpacing/>
        <w:jc w:val="center"/>
        <w:rPr>
          <w:rFonts w:ascii="Arial Narrow" w:hAnsi="Arial Narrow"/>
          <w:b/>
          <w:bCs/>
        </w:rPr>
      </w:pPr>
      <w:r w:rsidRPr="00721FDB">
        <w:rPr>
          <w:rFonts w:ascii="Arial Narrow" w:hAnsi="Arial Narrow"/>
          <w:b/>
          <w:bCs/>
        </w:rPr>
        <w:t xml:space="preserve">16 de </w:t>
      </w:r>
      <w:proofErr w:type="gramStart"/>
      <w:r w:rsidRPr="00721FDB">
        <w:rPr>
          <w:rFonts w:ascii="Arial Narrow" w:hAnsi="Arial Narrow"/>
          <w:b/>
          <w:bCs/>
        </w:rPr>
        <w:t>Junio</w:t>
      </w:r>
      <w:proofErr w:type="gramEnd"/>
      <w:r w:rsidRPr="00721FDB">
        <w:rPr>
          <w:rFonts w:ascii="Arial Narrow" w:hAnsi="Arial Narrow"/>
          <w:b/>
          <w:bCs/>
        </w:rPr>
        <w:t xml:space="preserve"> de 2022</w:t>
      </w:r>
    </w:p>
    <w:p w14:paraId="5FE76122" w14:textId="77777777" w:rsidR="00B93DE9" w:rsidRPr="00721FDB" w:rsidRDefault="00B93DE9" w:rsidP="00774D42">
      <w:pPr>
        <w:spacing w:after="0" w:line="240" w:lineRule="auto"/>
        <w:contextualSpacing/>
        <w:rPr>
          <w:rFonts w:ascii="Arial Narrow" w:hAnsi="Arial Narrow"/>
        </w:rPr>
      </w:pPr>
    </w:p>
    <w:p w14:paraId="035E2706" w14:textId="4E0BD464" w:rsidR="009C2145" w:rsidRPr="00721FDB" w:rsidRDefault="009C2145" w:rsidP="007F5BBF">
      <w:pPr>
        <w:spacing w:after="0" w:line="240" w:lineRule="auto"/>
        <w:contextualSpacing/>
        <w:jc w:val="center"/>
        <w:rPr>
          <w:rFonts w:ascii="Arial Narrow" w:hAnsi="Arial Narrow"/>
          <w:b/>
        </w:rPr>
      </w:pPr>
      <w:r w:rsidRPr="00721FDB">
        <w:rPr>
          <w:rFonts w:ascii="Arial Narrow" w:hAnsi="Arial Narrow"/>
          <w:b/>
        </w:rPr>
        <w:t>TABLA DE CONTENIDO</w:t>
      </w:r>
    </w:p>
    <w:sdt>
      <w:sdtPr>
        <w:rPr>
          <w:rFonts w:asciiTheme="minorHAnsi" w:eastAsiaTheme="minorHAnsi" w:hAnsiTheme="minorHAnsi" w:cstheme="minorBidi"/>
          <w:szCs w:val="22"/>
          <w:lang w:val="es-CO" w:eastAsia="en-US"/>
        </w:rPr>
        <w:id w:val="-1084296960"/>
        <w:docPartObj>
          <w:docPartGallery w:val="Table of Contents"/>
          <w:docPartUnique/>
        </w:docPartObj>
      </w:sdtPr>
      <w:sdtEndPr>
        <w:rPr>
          <w:b/>
          <w:bCs/>
        </w:rPr>
      </w:sdtEndPr>
      <w:sdtContent>
        <w:p w14:paraId="68937731" w14:textId="321D992D" w:rsidR="00F211BD" w:rsidRPr="00721FDB" w:rsidRDefault="00F211BD">
          <w:pPr>
            <w:pStyle w:val="TtuloTDC"/>
            <w:rPr>
              <w:lang w:val="es-CO"/>
            </w:rPr>
          </w:pPr>
        </w:p>
        <w:p w14:paraId="4C5D813D" w14:textId="60B6785B" w:rsidR="000C67D2" w:rsidRDefault="00F211BD">
          <w:pPr>
            <w:pStyle w:val="TDC1"/>
            <w:rPr>
              <w:rFonts w:asciiTheme="minorHAnsi" w:eastAsiaTheme="minorEastAsia" w:hAnsiTheme="minorHAnsi"/>
              <w:noProof/>
              <w:lang w:val="es-ES" w:eastAsia="es-ES"/>
            </w:rPr>
          </w:pPr>
          <w:r w:rsidRPr="00721FDB">
            <w:fldChar w:fldCharType="begin"/>
          </w:r>
          <w:r w:rsidRPr="00721FDB">
            <w:instrText xml:space="preserve"> TOC \o "1-3" \h \z \u </w:instrText>
          </w:r>
          <w:r w:rsidRPr="00721FDB">
            <w:fldChar w:fldCharType="separate"/>
          </w:r>
          <w:hyperlink w:anchor="_Toc106474797" w:history="1">
            <w:r w:rsidR="000C67D2" w:rsidRPr="006911B2">
              <w:rPr>
                <w:rStyle w:val="Hipervnculo"/>
                <w:noProof/>
              </w:rPr>
              <w:t>1.</w:t>
            </w:r>
            <w:r w:rsidR="000C67D2">
              <w:rPr>
                <w:rFonts w:asciiTheme="minorHAnsi" w:eastAsiaTheme="minorEastAsia" w:hAnsiTheme="minorHAnsi"/>
                <w:noProof/>
                <w:lang w:val="es-ES" w:eastAsia="es-ES"/>
              </w:rPr>
              <w:tab/>
            </w:r>
            <w:r w:rsidR="000C67D2" w:rsidRPr="006911B2">
              <w:rPr>
                <w:rStyle w:val="Hipervnculo"/>
                <w:noProof/>
              </w:rPr>
              <w:t>INTRODUCCIÓN</w:t>
            </w:r>
            <w:r w:rsidR="000C67D2">
              <w:rPr>
                <w:noProof/>
                <w:webHidden/>
              </w:rPr>
              <w:tab/>
            </w:r>
            <w:r w:rsidR="000C67D2">
              <w:rPr>
                <w:noProof/>
                <w:webHidden/>
              </w:rPr>
              <w:fldChar w:fldCharType="begin"/>
            </w:r>
            <w:r w:rsidR="000C67D2">
              <w:rPr>
                <w:noProof/>
                <w:webHidden/>
              </w:rPr>
              <w:instrText xml:space="preserve"> PAGEREF _Toc106474797 \h </w:instrText>
            </w:r>
            <w:r w:rsidR="000C67D2">
              <w:rPr>
                <w:noProof/>
                <w:webHidden/>
              </w:rPr>
            </w:r>
            <w:r w:rsidR="000C67D2">
              <w:rPr>
                <w:noProof/>
                <w:webHidden/>
              </w:rPr>
              <w:fldChar w:fldCharType="separate"/>
            </w:r>
            <w:r w:rsidR="000C67D2">
              <w:rPr>
                <w:noProof/>
                <w:webHidden/>
              </w:rPr>
              <w:t>4</w:t>
            </w:r>
            <w:r w:rsidR="000C67D2">
              <w:rPr>
                <w:noProof/>
                <w:webHidden/>
              </w:rPr>
              <w:fldChar w:fldCharType="end"/>
            </w:r>
          </w:hyperlink>
        </w:p>
        <w:p w14:paraId="3A33DC80" w14:textId="0BC287FF" w:rsidR="000C67D2" w:rsidRDefault="000C67D2">
          <w:pPr>
            <w:pStyle w:val="TDC1"/>
            <w:rPr>
              <w:rFonts w:asciiTheme="minorHAnsi" w:eastAsiaTheme="minorEastAsia" w:hAnsiTheme="minorHAnsi"/>
              <w:noProof/>
              <w:lang w:val="es-ES" w:eastAsia="es-ES"/>
            </w:rPr>
          </w:pPr>
          <w:hyperlink w:anchor="_Toc106474798" w:history="1">
            <w:r w:rsidRPr="006911B2">
              <w:rPr>
                <w:rStyle w:val="Hipervnculo"/>
                <w:noProof/>
              </w:rPr>
              <w:t>2.</w:t>
            </w:r>
            <w:r>
              <w:rPr>
                <w:rFonts w:asciiTheme="minorHAnsi" w:eastAsiaTheme="minorEastAsia" w:hAnsiTheme="minorHAnsi"/>
                <w:noProof/>
                <w:lang w:val="es-ES" w:eastAsia="es-ES"/>
              </w:rPr>
              <w:tab/>
            </w:r>
            <w:r w:rsidRPr="006911B2">
              <w:rPr>
                <w:rStyle w:val="Hipervnculo"/>
                <w:noProof/>
              </w:rPr>
              <w:t>MARCO INSTITUCIONAL</w:t>
            </w:r>
            <w:r>
              <w:rPr>
                <w:noProof/>
                <w:webHidden/>
              </w:rPr>
              <w:tab/>
            </w:r>
            <w:r>
              <w:rPr>
                <w:noProof/>
                <w:webHidden/>
              </w:rPr>
              <w:fldChar w:fldCharType="begin"/>
            </w:r>
            <w:r>
              <w:rPr>
                <w:noProof/>
                <w:webHidden/>
              </w:rPr>
              <w:instrText xml:space="preserve"> PAGEREF _Toc106474798 \h </w:instrText>
            </w:r>
            <w:r>
              <w:rPr>
                <w:noProof/>
                <w:webHidden/>
              </w:rPr>
            </w:r>
            <w:r>
              <w:rPr>
                <w:noProof/>
                <w:webHidden/>
              </w:rPr>
              <w:fldChar w:fldCharType="separate"/>
            </w:r>
            <w:r>
              <w:rPr>
                <w:noProof/>
                <w:webHidden/>
              </w:rPr>
              <w:t>8</w:t>
            </w:r>
            <w:r>
              <w:rPr>
                <w:noProof/>
                <w:webHidden/>
              </w:rPr>
              <w:fldChar w:fldCharType="end"/>
            </w:r>
          </w:hyperlink>
        </w:p>
        <w:p w14:paraId="729EDE15" w14:textId="69955BEA" w:rsidR="000C67D2" w:rsidRDefault="000C67D2">
          <w:pPr>
            <w:pStyle w:val="TDC1"/>
            <w:rPr>
              <w:rFonts w:asciiTheme="minorHAnsi" w:eastAsiaTheme="minorEastAsia" w:hAnsiTheme="minorHAnsi"/>
              <w:noProof/>
              <w:lang w:val="es-ES" w:eastAsia="es-ES"/>
            </w:rPr>
          </w:pPr>
          <w:hyperlink w:anchor="_Toc106474799" w:history="1">
            <w:r w:rsidRPr="006911B2">
              <w:rPr>
                <w:rStyle w:val="Hipervnculo"/>
                <w:noProof/>
              </w:rPr>
              <w:t>3.</w:t>
            </w:r>
            <w:r>
              <w:rPr>
                <w:rFonts w:asciiTheme="minorHAnsi" w:eastAsiaTheme="minorEastAsia" w:hAnsiTheme="minorHAnsi"/>
                <w:noProof/>
                <w:lang w:val="es-ES" w:eastAsia="es-ES"/>
              </w:rPr>
              <w:tab/>
            </w:r>
            <w:r w:rsidRPr="006911B2">
              <w:rPr>
                <w:rStyle w:val="Hipervnculo"/>
                <w:noProof/>
              </w:rPr>
              <w:t>JUSTIFICACIÓN GENERAL</w:t>
            </w:r>
            <w:r>
              <w:rPr>
                <w:noProof/>
                <w:webHidden/>
              </w:rPr>
              <w:tab/>
            </w:r>
            <w:r>
              <w:rPr>
                <w:noProof/>
                <w:webHidden/>
              </w:rPr>
              <w:fldChar w:fldCharType="begin"/>
            </w:r>
            <w:r>
              <w:rPr>
                <w:noProof/>
                <w:webHidden/>
              </w:rPr>
              <w:instrText xml:space="preserve"> PAGEREF _Toc106474799 \h </w:instrText>
            </w:r>
            <w:r>
              <w:rPr>
                <w:noProof/>
                <w:webHidden/>
              </w:rPr>
            </w:r>
            <w:r>
              <w:rPr>
                <w:noProof/>
                <w:webHidden/>
              </w:rPr>
              <w:fldChar w:fldCharType="separate"/>
            </w:r>
            <w:r>
              <w:rPr>
                <w:noProof/>
                <w:webHidden/>
              </w:rPr>
              <w:t>10</w:t>
            </w:r>
            <w:r>
              <w:rPr>
                <w:noProof/>
                <w:webHidden/>
              </w:rPr>
              <w:fldChar w:fldCharType="end"/>
            </w:r>
          </w:hyperlink>
        </w:p>
        <w:p w14:paraId="53BAC5B0" w14:textId="73397BEE" w:rsidR="000C67D2" w:rsidRDefault="000C67D2">
          <w:pPr>
            <w:pStyle w:val="TDC2"/>
            <w:rPr>
              <w:rFonts w:asciiTheme="minorHAnsi" w:eastAsiaTheme="minorEastAsia" w:hAnsiTheme="minorHAnsi"/>
              <w:noProof/>
              <w:lang w:val="es-ES" w:eastAsia="es-ES"/>
            </w:rPr>
          </w:pPr>
          <w:hyperlink w:anchor="_Toc106474800" w:history="1">
            <w:r w:rsidRPr="006911B2">
              <w:rPr>
                <w:rStyle w:val="Hipervnculo"/>
                <w:noProof/>
              </w:rPr>
              <w:t>3.1.</w:t>
            </w:r>
            <w:r>
              <w:rPr>
                <w:rFonts w:asciiTheme="minorHAnsi" w:eastAsiaTheme="minorEastAsia" w:hAnsiTheme="minorHAnsi"/>
                <w:noProof/>
                <w:lang w:val="es-ES" w:eastAsia="es-ES"/>
              </w:rPr>
              <w:tab/>
            </w:r>
            <w:r w:rsidRPr="006911B2">
              <w:rPr>
                <w:rStyle w:val="Hipervnculo"/>
                <w:noProof/>
              </w:rPr>
              <w:t>Experiencia de UP HOLDING S.A.S.</w:t>
            </w:r>
            <w:r>
              <w:rPr>
                <w:noProof/>
                <w:webHidden/>
              </w:rPr>
              <w:tab/>
            </w:r>
            <w:r>
              <w:rPr>
                <w:noProof/>
                <w:webHidden/>
              </w:rPr>
              <w:fldChar w:fldCharType="begin"/>
            </w:r>
            <w:r>
              <w:rPr>
                <w:noProof/>
                <w:webHidden/>
              </w:rPr>
              <w:instrText xml:space="preserve"> PAGEREF _Toc106474800 \h </w:instrText>
            </w:r>
            <w:r>
              <w:rPr>
                <w:noProof/>
                <w:webHidden/>
              </w:rPr>
            </w:r>
            <w:r>
              <w:rPr>
                <w:noProof/>
                <w:webHidden/>
              </w:rPr>
              <w:fldChar w:fldCharType="separate"/>
            </w:r>
            <w:r>
              <w:rPr>
                <w:noProof/>
                <w:webHidden/>
              </w:rPr>
              <w:t>16</w:t>
            </w:r>
            <w:r>
              <w:rPr>
                <w:noProof/>
                <w:webHidden/>
              </w:rPr>
              <w:fldChar w:fldCharType="end"/>
            </w:r>
          </w:hyperlink>
        </w:p>
        <w:p w14:paraId="3F3EC6BB" w14:textId="216F20F5" w:rsidR="000C67D2" w:rsidRDefault="000C67D2">
          <w:pPr>
            <w:pStyle w:val="TDC2"/>
            <w:rPr>
              <w:rFonts w:asciiTheme="minorHAnsi" w:eastAsiaTheme="minorEastAsia" w:hAnsiTheme="minorHAnsi"/>
              <w:noProof/>
              <w:lang w:val="es-ES" w:eastAsia="es-ES"/>
            </w:rPr>
          </w:pPr>
          <w:hyperlink w:anchor="_Toc106474801" w:history="1">
            <w:r w:rsidRPr="006911B2">
              <w:rPr>
                <w:rStyle w:val="Hipervnculo"/>
                <w:noProof/>
              </w:rPr>
              <w:t>3.2.</w:t>
            </w:r>
            <w:r>
              <w:rPr>
                <w:rFonts w:asciiTheme="minorHAnsi" w:eastAsiaTheme="minorEastAsia" w:hAnsiTheme="minorHAnsi"/>
                <w:noProof/>
                <w:lang w:val="es-ES" w:eastAsia="es-ES"/>
              </w:rPr>
              <w:tab/>
            </w:r>
            <w:r w:rsidRPr="006911B2">
              <w:rPr>
                <w:rStyle w:val="Hipervnculo"/>
                <w:noProof/>
              </w:rPr>
              <w:t>Reconocimientos Y Prestigio</w:t>
            </w:r>
            <w:r>
              <w:rPr>
                <w:noProof/>
                <w:webHidden/>
              </w:rPr>
              <w:tab/>
            </w:r>
            <w:r>
              <w:rPr>
                <w:noProof/>
                <w:webHidden/>
              </w:rPr>
              <w:fldChar w:fldCharType="begin"/>
            </w:r>
            <w:r>
              <w:rPr>
                <w:noProof/>
                <w:webHidden/>
              </w:rPr>
              <w:instrText xml:space="preserve"> PAGEREF _Toc106474801 \h </w:instrText>
            </w:r>
            <w:r>
              <w:rPr>
                <w:noProof/>
                <w:webHidden/>
              </w:rPr>
            </w:r>
            <w:r>
              <w:rPr>
                <w:noProof/>
                <w:webHidden/>
              </w:rPr>
              <w:fldChar w:fldCharType="separate"/>
            </w:r>
            <w:r>
              <w:rPr>
                <w:noProof/>
                <w:webHidden/>
              </w:rPr>
              <w:t>18</w:t>
            </w:r>
            <w:r>
              <w:rPr>
                <w:noProof/>
                <w:webHidden/>
              </w:rPr>
              <w:fldChar w:fldCharType="end"/>
            </w:r>
          </w:hyperlink>
        </w:p>
        <w:p w14:paraId="665ACCF2" w14:textId="5810BC59" w:rsidR="000C67D2" w:rsidRDefault="000C67D2">
          <w:pPr>
            <w:pStyle w:val="TDC2"/>
            <w:rPr>
              <w:rFonts w:asciiTheme="minorHAnsi" w:eastAsiaTheme="minorEastAsia" w:hAnsiTheme="minorHAnsi"/>
              <w:noProof/>
              <w:lang w:val="es-ES" w:eastAsia="es-ES"/>
            </w:rPr>
          </w:pPr>
          <w:hyperlink w:anchor="_Toc106474802" w:history="1">
            <w:r w:rsidRPr="006911B2">
              <w:rPr>
                <w:rStyle w:val="Hipervnculo"/>
                <w:noProof/>
              </w:rPr>
              <w:t>3.3.</w:t>
            </w:r>
            <w:r>
              <w:rPr>
                <w:rFonts w:asciiTheme="minorHAnsi" w:eastAsiaTheme="minorEastAsia" w:hAnsiTheme="minorHAnsi"/>
                <w:noProof/>
                <w:lang w:val="es-ES" w:eastAsia="es-ES"/>
              </w:rPr>
              <w:tab/>
            </w:r>
            <w:r w:rsidRPr="006911B2">
              <w:rPr>
                <w:rStyle w:val="Hipervnculo"/>
                <w:noProof/>
              </w:rPr>
              <w:t>Experiencia General En Contratación</w:t>
            </w:r>
            <w:r>
              <w:rPr>
                <w:noProof/>
                <w:webHidden/>
              </w:rPr>
              <w:tab/>
            </w:r>
            <w:r>
              <w:rPr>
                <w:noProof/>
                <w:webHidden/>
              </w:rPr>
              <w:fldChar w:fldCharType="begin"/>
            </w:r>
            <w:r>
              <w:rPr>
                <w:noProof/>
                <w:webHidden/>
              </w:rPr>
              <w:instrText xml:space="preserve"> PAGEREF _Toc106474802 \h </w:instrText>
            </w:r>
            <w:r>
              <w:rPr>
                <w:noProof/>
                <w:webHidden/>
              </w:rPr>
            </w:r>
            <w:r>
              <w:rPr>
                <w:noProof/>
                <w:webHidden/>
              </w:rPr>
              <w:fldChar w:fldCharType="separate"/>
            </w:r>
            <w:r>
              <w:rPr>
                <w:noProof/>
                <w:webHidden/>
              </w:rPr>
              <w:t>19</w:t>
            </w:r>
            <w:r>
              <w:rPr>
                <w:noProof/>
                <w:webHidden/>
              </w:rPr>
              <w:fldChar w:fldCharType="end"/>
            </w:r>
          </w:hyperlink>
        </w:p>
        <w:p w14:paraId="44755806" w14:textId="7D70E6B1" w:rsidR="000C67D2" w:rsidRDefault="000C67D2">
          <w:pPr>
            <w:pStyle w:val="TDC2"/>
            <w:rPr>
              <w:rFonts w:asciiTheme="minorHAnsi" w:eastAsiaTheme="minorEastAsia" w:hAnsiTheme="minorHAnsi"/>
              <w:noProof/>
              <w:lang w:val="es-ES" w:eastAsia="es-ES"/>
            </w:rPr>
          </w:pPr>
          <w:hyperlink w:anchor="_Toc106474803" w:history="1">
            <w:r w:rsidRPr="006911B2">
              <w:rPr>
                <w:rStyle w:val="Hipervnculo"/>
                <w:noProof/>
              </w:rPr>
              <w:t>3.4.</w:t>
            </w:r>
            <w:r>
              <w:rPr>
                <w:rFonts w:asciiTheme="minorHAnsi" w:eastAsiaTheme="minorEastAsia" w:hAnsiTheme="minorHAnsi"/>
                <w:noProof/>
                <w:lang w:val="es-ES" w:eastAsia="es-ES"/>
              </w:rPr>
              <w:tab/>
            </w:r>
            <w:r w:rsidRPr="006911B2">
              <w:rPr>
                <w:rStyle w:val="Hipervnculo"/>
                <w:noProof/>
              </w:rPr>
              <w:t>Viabilidad Jurídica</w:t>
            </w:r>
            <w:r>
              <w:rPr>
                <w:noProof/>
                <w:webHidden/>
              </w:rPr>
              <w:tab/>
            </w:r>
            <w:r>
              <w:rPr>
                <w:noProof/>
                <w:webHidden/>
              </w:rPr>
              <w:fldChar w:fldCharType="begin"/>
            </w:r>
            <w:r>
              <w:rPr>
                <w:noProof/>
                <w:webHidden/>
              </w:rPr>
              <w:instrText xml:space="preserve"> PAGEREF _Toc106474803 \h </w:instrText>
            </w:r>
            <w:r>
              <w:rPr>
                <w:noProof/>
                <w:webHidden/>
              </w:rPr>
            </w:r>
            <w:r>
              <w:rPr>
                <w:noProof/>
                <w:webHidden/>
              </w:rPr>
              <w:fldChar w:fldCharType="separate"/>
            </w:r>
            <w:r>
              <w:rPr>
                <w:noProof/>
                <w:webHidden/>
              </w:rPr>
              <w:t>21</w:t>
            </w:r>
            <w:r>
              <w:rPr>
                <w:noProof/>
                <w:webHidden/>
              </w:rPr>
              <w:fldChar w:fldCharType="end"/>
            </w:r>
          </w:hyperlink>
        </w:p>
        <w:p w14:paraId="64BEBE89" w14:textId="655F06D7" w:rsidR="000C67D2" w:rsidRDefault="000C67D2">
          <w:pPr>
            <w:pStyle w:val="TDC1"/>
            <w:rPr>
              <w:rFonts w:asciiTheme="minorHAnsi" w:eastAsiaTheme="minorEastAsia" w:hAnsiTheme="minorHAnsi"/>
              <w:noProof/>
              <w:lang w:val="es-ES" w:eastAsia="es-ES"/>
            </w:rPr>
          </w:pPr>
          <w:hyperlink w:anchor="_Toc106474804" w:history="1">
            <w:r w:rsidRPr="006911B2">
              <w:rPr>
                <w:rStyle w:val="Hipervnculo"/>
                <w:noProof/>
              </w:rPr>
              <w:t>4.</w:t>
            </w:r>
            <w:r>
              <w:rPr>
                <w:rFonts w:asciiTheme="minorHAnsi" w:eastAsiaTheme="minorEastAsia" w:hAnsiTheme="minorHAnsi"/>
                <w:noProof/>
                <w:lang w:val="es-ES" w:eastAsia="es-ES"/>
              </w:rPr>
              <w:tab/>
            </w:r>
            <w:r w:rsidRPr="006911B2">
              <w:rPr>
                <w:rStyle w:val="Hipervnculo"/>
                <w:rFonts w:cs="Tahoma"/>
                <w:noProof/>
                <w:lang w:eastAsia="es-CO"/>
              </w:rPr>
              <w:t>J</w:t>
            </w:r>
            <w:r w:rsidRPr="006911B2">
              <w:rPr>
                <w:rStyle w:val="Hipervnculo"/>
                <w:noProof/>
              </w:rPr>
              <w:t>USTIFICACIÓN ESPECÍFICA POR ACTIVIDAD</w:t>
            </w:r>
            <w:r>
              <w:rPr>
                <w:noProof/>
                <w:webHidden/>
              </w:rPr>
              <w:tab/>
            </w:r>
            <w:r>
              <w:rPr>
                <w:noProof/>
                <w:webHidden/>
              </w:rPr>
              <w:fldChar w:fldCharType="begin"/>
            </w:r>
            <w:r>
              <w:rPr>
                <w:noProof/>
                <w:webHidden/>
              </w:rPr>
              <w:instrText xml:space="preserve"> PAGEREF _Toc106474804 \h </w:instrText>
            </w:r>
            <w:r>
              <w:rPr>
                <w:noProof/>
                <w:webHidden/>
              </w:rPr>
            </w:r>
            <w:r>
              <w:rPr>
                <w:noProof/>
                <w:webHidden/>
              </w:rPr>
              <w:fldChar w:fldCharType="separate"/>
            </w:r>
            <w:r>
              <w:rPr>
                <w:noProof/>
                <w:webHidden/>
              </w:rPr>
              <w:t>21</w:t>
            </w:r>
            <w:r>
              <w:rPr>
                <w:noProof/>
                <w:webHidden/>
              </w:rPr>
              <w:fldChar w:fldCharType="end"/>
            </w:r>
          </w:hyperlink>
        </w:p>
        <w:p w14:paraId="04A07E3E" w14:textId="66763345" w:rsidR="000C67D2" w:rsidRDefault="000C67D2">
          <w:pPr>
            <w:pStyle w:val="TDC2"/>
            <w:rPr>
              <w:rFonts w:asciiTheme="minorHAnsi" w:eastAsiaTheme="minorEastAsia" w:hAnsiTheme="minorHAnsi"/>
              <w:noProof/>
              <w:lang w:val="es-ES" w:eastAsia="es-ES"/>
            </w:rPr>
          </w:pPr>
          <w:hyperlink w:anchor="_Toc106474805" w:history="1">
            <w:r w:rsidRPr="006911B2">
              <w:rPr>
                <w:rStyle w:val="Hipervnculo"/>
                <w:noProof/>
              </w:rPr>
              <w:t>4.1.</w:t>
            </w:r>
            <w:r>
              <w:rPr>
                <w:rFonts w:asciiTheme="minorHAnsi" w:eastAsiaTheme="minorEastAsia" w:hAnsiTheme="minorHAnsi"/>
                <w:noProof/>
                <w:lang w:val="es-ES" w:eastAsia="es-ES"/>
              </w:rPr>
              <w:tab/>
            </w:r>
            <w:r w:rsidRPr="006911B2">
              <w:rPr>
                <w:rStyle w:val="Hipervnculo"/>
                <w:noProof/>
              </w:rPr>
              <w:t>E1-A03 Formar en innovación empresarial y herramientas de innovación a empresarios, colaboradores y facilitadores en el Departamento de Huila</w:t>
            </w:r>
            <w:r>
              <w:rPr>
                <w:noProof/>
                <w:webHidden/>
              </w:rPr>
              <w:tab/>
            </w:r>
            <w:r>
              <w:rPr>
                <w:noProof/>
                <w:webHidden/>
              </w:rPr>
              <w:fldChar w:fldCharType="begin"/>
            </w:r>
            <w:r>
              <w:rPr>
                <w:noProof/>
                <w:webHidden/>
              </w:rPr>
              <w:instrText xml:space="preserve"> PAGEREF _Toc106474805 \h </w:instrText>
            </w:r>
            <w:r>
              <w:rPr>
                <w:noProof/>
                <w:webHidden/>
              </w:rPr>
            </w:r>
            <w:r>
              <w:rPr>
                <w:noProof/>
                <w:webHidden/>
              </w:rPr>
              <w:fldChar w:fldCharType="separate"/>
            </w:r>
            <w:r>
              <w:rPr>
                <w:noProof/>
                <w:webHidden/>
              </w:rPr>
              <w:t>21</w:t>
            </w:r>
            <w:r>
              <w:rPr>
                <w:noProof/>
                <w:webHidden/>
              </w:rPr>
              <w:fldChar w:fldCharType="end"/>
            </w:r>
          </w:hyperlink>
        </w:p>
        <w:p w14:paraId="1C17B64A" w14:textId="5AE79ABE" w:rsidR="000C67D2" w:rsidRDefault="000C67D2">
          <w:pPr>
            <w:pStyle w:val="TDC2"/>
            <w:rPr>
              <w:rFonts w:asciiTheme="minorHAnsi" w:eastAsiaTheme="minorEastAsia" w:hAnsiTheme="minorHAnsi"/>
              <w:noProof/>
              <w:lang w:val="es-ES" w:eastAsia="es-ES"/>
            </w:rPr>
          </w:pPr>
          <w:hyperlink w:anchor="_Toc106474806" w:history="1">
            <w:r w:rsidRPr="006911B2">
              <w:rPr>
                <w:rStyle w:val="Hipervnculo"/>
                <w:noProof/>
              </w:rPr>
              <w:t>4.2.</w:t>
            </w:r>
            <w:r>
              <w:rPr>
                <w:rFonts w:asciiTheme="minorHAnsi" w:eastAsiaTheme="minorEastAsia" w:hAnsiTheme="minorHAnsi"/>
                <w:noProof/>
                <w:lang w:val="es-ES" w:eastAsia="es-ES"/>
              </w:rPr>
              <w:tab/>
            </w:r>
            <w:r w:rsidRPr="006911B2">
              <w:rPr>
                <w:rStyle w:val="Hipervnculo"/>
                <w:noProof/>
              </w:rPr>
              <w:t>E1-A04 Realizar capacitación en mediación en prototipado en producto, servicio y proceso para facilitadores en el Departamento del Huila</w:t>
            </w:r>
            <w:r>
              <w:rPr>
                <w:noProof/>
                <w:webHidden/>
              </w:rPr>
              <w:tab/>
            </w:r>
            <w:r>
              <w:rPr>
                <w:noProof/>
                <w:webHidden/>
              </w:rPr>
              <w:fldChar w:fldCharType="begin"/>
            </w:r>
            <w:r>
              <w:rPr>
                <w:noProof/>
                <w:webHidden/>
              </w:rPr>
              <w:instrText xml:space="preserve"> PAGEREF _Toc106474806 \h </w:instrText>
            </w:r>
            <w:r>
              <w:rPr>
                <w:noProof/>
                <w:webHidden/>
              </w:rPr>
            </w:r>
            <w:r>
              <w:rPr>
                <w:noProof/>
                <w:webHidden/>
              </w:rPr>
              <w:fldChar w:fldCharType="separate"/>
            </w:r>
            <w:r>
              <w:rPr>
                <w:noProof/>
                <w:webHidden/>
              </w:rPr>
              <w:t>27</w:t>
            </w:r>
            <w:r>
              <w:rPr>
                <w:noProof/>
                <w:webHidden/>
              </w:rPr>
              <w:fldChar w:fldCharType="end"/>
            </w:r>
          </w:hyperlink>
        </w:p>
        <w:p w14:paraId="54B8FD56" w14:textId="6B5CD1BE" w:rsidR="000C67D2" w:rsidRDefault="000C67D2">
          <w:pPr>
            <w:pStyle w:val="TDC2"/>
            <w:rPr>
              <w:rFonts w:asciiTheme="minorHAnsi" w:eastAsiaTheme="minorEastAsia" w:hAnsiTheme="minorHAnsi"/>
              <w:noProof/>
              <w:lang w:val="es-ES" w:eastAsia="es-ES"/>
            </w:rPr>
          </w:pPr>
          <w:hyperlink w:anchor="_Toc106474807" w:history="1">
            <w:r w:rsidRPr="006911B2">
              <w:rPr>
                <w:rStyle w:val="Hipervnculo"/>
                <w:noProof/>
              </w:rPr>
              <w:t>4.3.</w:t>
            </w:r>
            <w:r>
              <w:rPr>
                <w:rFonts w:asciiTheme="minorHAnsi" w:eastAsiaTheme="minorEastAsia" w:hAnsiTheme="minorHAnsi"/>
                <w:noProof/>
                <w:lang w:val="es-ES" w:eastAsia="es-ES"/>
              </w:rPr>
              <w:tab/>
            </w:r>
            <w:r w:rsidRPr="006911B2">
              <w:rPr>
                <w:rStyle w:val="Hipervnculo"/>
                <w:noProof/>
              </w:rPr>
              <w:t>E1-A05 Realizar entrenamiento técnico especializado en prototipado para empresas beneficiadas del proyecto.</w:t>
            </w:r>
            <w:r>
              <w:rPr>
                <w:noProof/>
                <w:webHidden/>
              </w:rPr>
              <w:tab/>
            </w:r>
            <w:r>
              <w:rPr>
                <w:noProof/>
                <w:webHidden/>
              </w:rPr>
              <w:fldChar w:fldCharType="begin"/>
            </w:r>
            <w:r>
              <w:rPr>
                <w:noProof/>
                <w:webHidden/>
              </w:rPr>
              <w:instrText xml:space="preserve"> PAGEREF _Toc106474807 \h </w:instrText>
            </w:r>
            <w:r>
              <w:rPr>
                <w:noProof/>
                <w:webHidden/>
              </w:rPr>
            </w:r>
            <w:r>
              <w:rPr>
                <w:noProof/>
                <w:webHidden/>
              </w:rPr>
              <w:fldChar w:fldCharType="separate"/>
            </w:r>
            <w:r>
              <w:rPr>
                <w:noProof/>
                <w:webHidden/>
              </w:rPr>
              <w:t>31</w:t>
            </w:r>
            <w:r>
              <w:rPr>
                <w:noProof/>
                <w:webHidden/>
              </w:rPr>
              <w:fldChar w:fldCharType="end"/>
            </w:r>
          </w:hyperlink>
        </w:p>
        <w:p w14:paraId="57DBBEE2" w14:textId="1754DBEC" w:rsidR="000C67D2" w:rsidRDefault="000C67D2">
          <w:pPr>
            <w:pStyle w:val="TDC1"/>
            <w:rPr>
              <w:rFonts w:asciiTheme="minorHAnsi" w:eastAsiaTheme="minorEastAsia" w:hAnsiTheme="minorHAnsi"/>
              <w:noProof/>
              <w:lang w:val="es-ES" w:eastAsia="es-ES"/>
            </w:rPr>
          </w:pPr>
          <w:hyperlink w:anchor="_Toc106474808" w:history="1">
            <w:r w:rsidRPr="006911B2">
              <w:rPr>
                <w:rStyle w:val="Hipervnculo"/>
                <w:noProof/>
              </w:rPr>
              <w:t>5.</w:t>
            </w:r>
            <w:r>
              <w:rPr>
                <w:rFonts w:asciiTheme="minorHAnsi" w:eastAsiaTheme="minorEastAsia" w:hAnsiTheme="minorHAnsi"/>
                <w:noProof/>
                <w:lang w:val="es-ES" w:eastAsia="es-ES"/>
              </w:rPr>
              <w:tab/>
            </w:r>
            <w:r w:rsidRPr="006911B2">
              <w:rPr>
                <w:rStyle w:val="Hipervnculo"/>
                <w:noProof/>
              </w:rPr>
              <w:t>EXPERIENCIA ESPECÍFICA UP HOLDING S.A.S.</w:t>
            </w:r>
            <w:r>
              <w:rPr>
                <w:noProof/>
                <w:webHidden/>
              </w:rPr>
              <w:tab/>
            </w:r>
            <w:r>
              <w:rPr>
                <w:noProof/>
                <w:webHidden/>
              </w:rPr>
              <w:fldChar w:fldCharType="begin"/>
            </w:r>
            <w:r>
              <w:rPr>
                <w:noProof/>
                <w:webHidden/>
              </w:rPr>
              <w:instrText xml:space="preserve"> PAGEREF _Toc106474808 \h </w:instrText>
            </w:r>
            <w:r>
              <w:rPr>
                <w:noProof/>
                <w:webHidden/>
              </w:rPr>
            </w:r>
            <w:r>
              <w:rPr>
                <w:noProof/>
                <w:webHidden/>
              </w:rPr>
              <w:fldChar w:fldCharType="separate"/>
            </w:r>
            <w:r>
              <w:rPr>
                <w:noProof/>
                <w:webHidden/>
              </w:rPr>
              <w:t>37</w:t>
            </w:r>
            <w:r>
              <w:rPr>
                <w:noProof/>
                <w:webHidden/>
              </w:rPr>
              <w:fldChar w:fldCharType="end"/>
            </w:r>
          </w:hyperlink>
        </w:p>
        <w:p w14:paraId="2436BA7F" w14:textId="0421175B" w:rsidR="000C67D2" w:rsidRDefault="000C67D2">
          <w:pPr>
            <w:pStyle w:val="TDC1"/>
            <w:rPr>
              <w:rFonts w:asciiTheme="minorHAnsi" w:eastAsiaTheme="minorEastAsia" w:hAnsiTheme="minorHAnsi"/>
              <w:noProof/>
              <w:lang w:val="es-ES" w:eastAsia="es-ES"/>
            </w:rPr>
          </w:pPr>
          <w:hyperlink w:anchor="_Toc106474809" w:history="1">
            <w:r w:rsidRPr="006911B2">
              <w:rPr>
                <w:rStyle w:val="Hipervnculo"/>
                <w:noProof/>
              </w:rPr>
              <w:t>6.</w:t>
            </w:r>
            <w:r>
              <w:rPr>
                <w:rFonts w:asciiTheme="minorHAnsi" w:eastAsiaTheme="minorEastAsia" w:hAnsiTheme="minorHAnsi"/>
                <w:noProof/>
                <w:lang w:val="es-ES" w:eastAsia="es-ES"/>
              </w:rPr>
              <w:tab/>
            </w:r>
            <w:r w:rsidRPr="006911B2">
              <w:rPr>
                <w:rStyle w:val="Hipervnculo"/>
                <w:noProof/>
              </w:rPr>
              <w:t>ANÁLISIS DE OFERTAS ECONÓMICAS Y TIEMPOS DE ENTREGA</w:t>
            </w:r>
            <w:r>
              <w:rPr>
                <w:noProof/>
                <w:webHidden/>
              </w:rPr>
              <w:tab/>
            </w:r>
            <w:r>
              <w:rPr>
                <w:noProof/>
                <w:webHidden/>
              </w:rPr>
              <w:fldChar w:fldCharType="begin"/>
            </w:r>
            <w:r>
              <w:rPr>
                <w:noProof/>
                <w:webHidden/>
              </w:rPr>
              <w:instrText xml:space="preserve"> PAGEREF _Toc106474809 \h </w:instrText>
            </w:r>
            <w:r>
              <w:rPr>
                <w:noProof/>
                <w:webHidden/>
              </w:rPr>
            </w:r>
            <w:r>
              <w:rPr>
                <w:noProof/>
                <w:webHidden/>
              </w:rPr>
              <w:fldChar w:fldCharType="separate"/>
            </w:r>
            <w:r>
              <w:rPr>
                <w:noProof/>
                <w:webHidden/>
              </w:rPr>
              <w:t>38</w:t>
            </w:r>
            <w:r>
              <w:rPr>
                <w:noProof/>
                <w:webHidden/>
              </w:rPr>
              <w:fldChar w:fldCharType="end"/>
            </w:r>
          </w:hyperlink>
        </w:p>
        <w:p w14:paraId="629D5E2B" w14:textId="50F7FDD2" w:rsidR="000C67D2" w:rsidRDefault="000C67D2">
          <w:pPr>
            <w:pStyle w:val="TDC1"/>
            <w:rPr>
              <w:rFonts w:asciiTheme="minorHAnsi" w:eastAsiaTheme="minorEastAsia" w:hAnsiTheme="minorHAnsi"/>
              <w:noProof/>
              <w:lang w:val="es-ES" w:eastAsia="es-ES"/>
            </w:rPr>
          </w:pPr>
          <w:hyperlink w:anchor="_Toc106474810" w:history="1">
            <w:r w:rsidRPr="006911B2">
              <w:rPr>
                <w:rStyle w:val="Hipervnculo"/>
                <w:rFonts w:cs="Tahoma"/>
                <w:noProof/>
                <w:lang w:eastAsia="es-CO"/>
              </w:rPr>
              <w:t>7.</w:t>
            </w:r>
            <w:r>
              <w:rPr>
                <w:rFonts w:asciiTheme="minorHAnsi" w:eastAsiaTheme="minorEastAsia" w:hAnsiTheme="minorHAnsi"/>
                <w:noProof/>
                <w:lang w:val="es-ES" w:eastAsia="es-ES"/>
              </w:rPr>
              <w:tab/>
            </w:r>
            <w:r w:rsidRPr="006911B2">
              <w:rPr>
                <w:rStyle w:val="Hipervnculo"/>
                <w:rFonts w:cs="Tahoma"/>
                <w:noProof/>
                <w:lang w:eastAsia="es-CO"/>
              </w:rPr>
              <w:t>PLAZO DE EJECUCIÓN</w:t>
            </w:r>
            <w:r>
              <w:rPr>
                <w:noProof/>
                <w:webHidden/>
              </w:rPr>
              <w:tab/>
            </w:r>
            <w:r>
              <w:rPr>
                <w:noProof/>
                <w:webHidden/>
              </w:rPr>
              <w:fldChar w:fldCharType="begin"/>
            </w:r>
            <w:r>
              <w:rPr>
                <w:noProof/>
                <w:webHidden/>
              </w:rPr>
              <w:instrText xml:space="preserve"> PAGEREF _Toc106474810 \h </w:instrText>
            </w:r>
            <w:r>
              <w:rPr>
                <w:noProof/>
                <w:webHidden/>
              </w:rPr>
            </w:r>
            <w:r>
              <w:rPr>
                <w:noProof/>
                <w:webHidden/>
              </w:rPr>
              <w:fldChar w:fldCharType="separate"/>
            </w:r>
            <w:r>
              <w:rPr>
                <w:noProof/>
                <w:webHidden/>
              </w:rPr>
              <w:t>40</w:t>
            </w:r>
            <w:r>
              <w:rPr>
                <w:noProof/>
                <w:webHidden/>
              </w:rPr>
              <w:fldChar w:fldCharType="end"/>
            </w:r>
          </w:hyperlink>
        </w:p>
        <w:p w14:paraId="4A329520" w14:textId="028D4D8F" w:rsidR="000C67D2" w:rsidRDefault="000C67D2">
          <w:pPr>
            <w:pStyle w:val="TDC1"/>
            <w:rPr>
              <w:rFonts w:asciiTheme="minorHAnsi" w:eastAsiaTheme="minorEastAsia" w:hAnsiTheme="minorHAnsi"/>
              <w:noProof/>
              <w:lang w:val="es-ES" w:eastAsia="es-ES"/>
            </w:rPr>
          </w:pPr>
          <w:hyperlink w:anchor="_Toc106474811" w:history="1">
            <w:r w:rsidRPr="006911B2">
              <w:rPr>
                <w:rStyle w:val="Hipervnculo"/>
                <w:noProof/>
              </w:rPr>
              <w:t>8.</w:t>
            </w:r>
            <w:r>
              <w:rPr>
                <w:rFonts w:asciiTheme="minorHAnsi" w:eastAsiaTheme="minorEastAsia" w:hAnsiTheme="minorHAnsi"/>
                <w:noProof/>
                <w:lang w:val="es-ES" w:eastAsia="es-ES"/>
              </w:rPr>
              <w:tab/>
            </w:r>
            <w:r w:rsidRPr="006911B2">
              <w:rPr>
                <w:rStyle w:val="Hipervnculo"/>
                <w:rFonts w:cs="Tahoma"/>
                <w:noProof/>
                <w:lang w:eastAsia="es-CO"/>
              </w:rPr>
              <w:t>RIESGOS PREVISTOS EN EL DESARROLLO DEL OBJETO DEL CONTRATO</w:t>
            </w:r>
            <w:r>
              <w:rPr>
                <w:noProof/>
                <w:webHidden/>
              </w:rPr>
              <w:tab/>
            </w:r>
            <w:r>
              <w:rPr>
                <w:noProof/>
                <w:webHidden/>
              </w:rPr>
              <w:fldChar w:fldCharType="begin"/>
            </w:r>
            <w:r>
              <w:rPr>
                <w:noProof/>
                <w:webHidden/>
              </w:rPr>
              <w:instrText xml:space="preserve"> PAGEREF _Toc106474811 \h </w:instrText>
            </w:r>
            <w:r>
              <w:rPr>
                <w:noProof/>
                <w:webHidden/>
              </w:rPr>
            </w:r>
            <w:r>
              <w:rPr>
                <w:noProof/>
                <w:webHidden/>
              </w:rPr>
              <w:fldChar w:fldCharType="separate"/>
            </w:r>
            <w:r>
              <w:rPr>
                <w:noProof/>
                <w:webHidden/>
              </w:rPr>
              <w:t>40</w:t>
            </w:r>
            <w:r>
              <w:rPr>
                <w:noProof/>
                <w:webHidden/>
              </w:rPr>
              <w:fldChar w:fldCharType="end"/>
            </w:r>
          </w:hyperlink>
        </w:p>
        <w:p w14:paraId="118FCFFC" w14:textId="2E27CC58" w:rsidR="000C67D2" w:rsidRDefault="000C67D2">
          <w:pPr>
            <w:pStyle w:val="TDC1"/>
            <w:rPr>
              <w:rFonts w:asciiTheme="minorHAnsi" w:eastAsiaTheme="minorEastAsia" w:hAnsiTheme="minorHAnsi"/>
              <w:noProof/>
              <w:lang w:val="es-ES" w:eastAsia="es-ES"/>
            </w:rPr>
          </w:pPr>
          <w:hyperlink w:anchor="_Toc106474812" w:history="1">
            <w:r w:rsidRPr="006911B2">
              <w:rPr>
                <w:rStyle w:val="Hipervnculo"/>
                <w:noProof/>
              </w:rPr>
              <w:t>9.</w:t>
            </w:r>
            <w:r>
              <w:rPr>
                <w:rFonts w:asciiTheme="minorHAnsi" w:eastAsiaTheme="minorEastAsia" w:hAnsiTheme="minorHAnsi"/>
                <w:noProof/>
                <w:lang w:val="es-ES" w:eastAsia="es-ES"/>
              </w:rPr>
              <w:tab/>
            </w:r>
            <w:r w:rsidRPr="006911B2">
              <w:rPr>
                <w:rStyle w:val="Hipervnculo"/>
                <w:rFonts w:cs="Tahoma"/>
                <w:noProof/>
                <w:lang w:eastAsia="es-CO"/>
              </w:rPr>
              <w:t>OBLIGACIONES, RESPONSABILIDADES Y FORMA DE PAGO</w:t>
            </w:r>
            <w:r>
              <w:rPr>
                <w:noProof/>
                <w:webHidden/>
              </w:rPr>
              <w:tab/>
            </w:r>
            <w:r>
              <w:rPr>
                <w:noProof/>
                <w:webHidden/>
              </w:rPr>
              <w:fldChar w:fldCharType="begin"/>
            </w:r>
            <w:r>
              <w:rPr>
                <w:noProof/>
                <w:webHidden/>
              </w:rPr>
              <w:instrText xml:space="preserve"> PAGEREF _Toc106474812 \h </w:instrText>
            </w:r>
            <w:r>
              <w:rPr>
                <w:noProof/>
                <w:webHidden/>
              </w:rPr>
            </w:r>
            <w:r>
              <w:rPr>
                <w:noProof/>
                <w:webHidden/>
              </w:rPr>
              <w:fldChar w:fldCharType="separate"/>
            </w:r>
            <w:r>
              <w:rPr>
                <w:noProof/>
                <w:webHidden/>
              </w:rPr>
              <w:t>40</w:t>
            </w:r>
            <w:r>
              <w:rPr>
                <w:noProof/>
                <w:webHidden/>
              </w:rPr>
              <w:fldChar w:fldCharType="end"/>
            </w:r>
          </w:hyperlink>
        </w:p>
        <w:p w14:paraId="7C507900" w14:textId="552AA47A" w:rsidR="00F211BD" w:rsidRPr="00721FDB" w:rsidRDefault="00F211BD">
          <w:r w:rsidRPr="00721FDB">
            <w:rPr>
              <w:b/>
              <w:bCs/>
            </w:rPr>
            <w:fldChar w:fldCharType="end"/>
          </w:r>
        </w:p>
      </w:sdtContent>
    </w:sdt>
    <w:p w14:paraId="571AC64C" w14:textId="6FB7A1A7" w:rsidR="00F211BD" w:rsidRPr="00721FDB" w:rsidRDefault="00F211BD" w:rsidP="00774D42">
      <w:pPr>
        <w:widowControl w:val="0"/>
        <w:autoSpaceDE w:val="0"/>
        <w:autoSpaceDN w:val="0"/>
        <w:adjustRightInd w:val="0"/>
        <w:spacing w:after="0" w:line="240" w:lineRule="auto"/>
        <w:contextualSpacing/>
        <w:jc w:val="both"/>
        <w:rPr>
          <w:rFonts w:ascii="Arial Narrow" w:hAnsi="Arial Narrow"/>
          <w:b/>
        </w:rPr>
      </w:pPr>
    </w:p>
    <w:p w14:paraId="72C186DD" w14:textId="055FCE97"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47852589" w14:textId="59FDD8D4"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7A74119B" w14:textId="51D46A48"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5CFE397A" w14:textId="1FEFD7B0"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4F3230A9" w14:textId="5381A64D"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2FD5A8D2" w14:textId="32BA59C1"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3212164F" w14:textId="7AEE9C54"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2EF0353B" w14:textId="5036F5DE"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678332E4" w14:textId="2F444E97"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6A87B0B3" w14:textId="7292A58E"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7EE63351" w14:textId="604B98A5"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4F2BD346" w14:textId="5F54FC65"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5A6391F8" w14:textId="38E3CAC9"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15E745E2" w14:textId="64709FCE"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4FAF7E39" w14:textId="1A8A2920"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415870FD" w14:textId="78F374DF"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2ED77C7C" w14:textId="1BCF6310" w:rsidR="00800A83" w:rsidRPr="00721FDB" w:rsidRDefault="00800A83" w:rsidP="00774D42">
      <w:pPr>
        <w:widowControl w:val="0"/>
        <w:autoSpaceDE w:val="0"/>
        <w:autoSpaceDN w:val="0"/>
        <w:adjustRightInd w:val="0"/>
        <w:spacing w:after="0" w:line="240" w:lineRule="auto"/>
        <w:contextualSpacing/>
        <w:jc w:val="both"/>
        <w:rPr>
          <w:rFonts w:ascii="Arial Narrow" w:hAnsi="Arial Narrow"/>
          <w:b/>
        </w:rPr>
      </w:pPr>
    </w:p>
    <w:p w14:paraId="7E181142" w14:textId="418597E2" w:rsidR="00800A83" w:rsidRPr="00721FDB" w:rsidRDefault="00800A83" w:rsidP="00800A83">
      <w:pPr>
        <w:widowControl w:val="0"/>
        <w:autoSpaceDE w:val="0"/>
        <w:autoSpaceDN w:val="0"/>
        <w:adjustRightInd w:val="0"/>
        <w:spacing w:after="0" w:line="240" w:lineRule="auto"/>
        <w:contextualSpacing/>
        <w:jc w:val="center"/>
        <w:rPr>
          <w:rFonts w:ascii="Arial Narrow" w:hAnsi="Arial Narrow"/>
          <w:b/>
        </w:rPr>
      </w:pPr>
      <w:r w:rsidRPr="00721FDB">
        <w:rPr>
          <w:rFonts w:ascii="Arial Narrow" w:hAnsi="Arial Narrow"/>
          <w:b/>
        </w:rPr>
        <w:lastRenderedPageBreak/>
        <w:t>LISTADO DE TABLAS</w:t>
      </w:r>
    </w:p>
    <w:p w14:paraId="6BBB8D46" w14:textId="77777777" w:rsidR="000C67D2" w:rsidRPr="00721FDB" w:rsidRDefault="000C67D2" w:rsidP="000C67D2">
      <w:pPr>
        <w:widowControl w:val="0"/>
        <w:autoSpaceDE w:val="0"/>
        <w:autoSpaceDN w:val="0"/>
        <w:adjustRightInd w:val="0"/>
        <w:spacing w:after="0" w:line="360" w:lineRule="auto"/>
        <w:contextualSpacing/>
        <w:jc w:val="both"/>
        <w:rPr>
          <w:rFonts w:ascii="Arial Narrow" w:hAnsi="Arial Narrow"/>
          <w:b/>
        </w:rPr>
      </w:pPr>
    </w:p>
    <w:p w14:paraId="13B71CCF" w14:textId="63F4EDF6" w:rsidR="000C67D2" w:rsidRDefault="000C67D2" w:rsidP="000C67D2">
      <w:pPr>
        <w:pStyle w:val="Tabladeilustraciones"/>
        <w:tabs>
          <w:tab w:val="right" w:leader="dot" w:pos="8828"/>
        </w:tabs>
        <w:spacing w:line="360" w:lineRule="auto"/>
        <w:rPr>
          <w:rFonts w:eastAsiaTheme="minorEastAsia"/>
          <w:noProof/>
          <w:lang w:val="es-ES" w:eastAsia="es-ES"/>
        </w:rPr>
      </w:pPr>
      <w:r>
        <w:rPr>
          <w:rFonts w:ascii="Arial Narrow" w:hAnsi="Arial Narrow"/>
          <w:b/>
        </w:rPr>
        <w:fldChar w:fldCharType="begin"/>
      </w:r>
      <w:r>
        <w:rPr>
          <w:rFonts w:ascii="Arial Narrow" w:hAnsi="Arial Narrow"/>
          <w:b/>
        </w:rPr>
        <w:instrText xml:space="preserve"> TOC \h \z \c "Tabla" </w:instrText>
      </w:r>
      <w:r>
        <w:rPr>
          <w:rFonts w:ascii="Arial Narrow" w:hAnsi="Arial Narrow"/>
          <w:b/>
        </w:rPr>
        <w:fldChar w:fldCharType="separate"/>
      </w:r>
      <w:hyperlink w:anchor="_Toc106474842" w:history="1">
        <w:r w:rsidRPr="006C60C0">
          <w:rPr>
            <w:rStyle w:val="Hipervnculo"/>
            <w:noProof/>
          </w:rPr>
          <w:t>Tabla 1.</w:t>
        </w:r>
        <w:r w:rsidRPr="006C60C0">
          <w:rPr>
            <w:rStyle w:val="Hipervnculo"/>
            <w:rFonts w:cs="Tahoma"/>
            <w:noProof/>
          </w:rPr>
          <w:t xml:space="preserve"> Contribución al Plan Nacional de Desarrollo</w:t>
        </w:r>
        <w:r>
          <w:rPr>
            <w:noProof/>
            <w:webHidden/>
          </w:rPr>
          <w:tab/>
        </w:r>
        <w:r>
          <w:rPr>
            <w:noProof/>
            <w:webHidden/>
          </w:rPr>
          <w:fldChar w:fldCharType="begin"/>
        </w:r>
        <w:r>
          <w:rPr>
            <w:noProof/>
            <w:webHidden/>
          </w:rPr>
          <w:instrText xml:space="preserve"> PAGEREF _Toc106474842 \h </w:instrText>
        </w:r>
        <w:r>
          <w:rPr>
            <w:noProof/>
            <w:webHidden/>
          </w:rPr>
        </w:r>
        <w:r>
          <w:rPr>
            <w:noProof/>
            <w:webHidden/>
          </w:rPr>
          <w:fldChar w:fldCharType="separate"/>
        </w:r>
        <w:r>
          <w:rPr>
            <w:noProof/>
            <w:webHidden/>
          </w:rPr>
          <w:t>7</w:t>
        </w:r>
        <w:r>
          <w:rPr>
            <w:noProof/>
            <w:webHidden/>
          </w:rPr>
          <w:fldChar w:fldCharType="end"/>
        </w:r>
      </w:hyperlink>
    </w:p>
    <w:p w14:paraId="72D8DAB5" w14:textId="1C8D0CB3"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3" w:history="1">
        <w:r w:rsidRPr="006C60C0">
          <w:rPr>
            <w:rStyle w:val="Hipervnculo"/>
            <w:noProof/>
          </w:rPr>
          <w:t xml:space="preserve">Tabla 2. </w:t>
        </w:r>
        <w:r w:rsidRPr="006C60C0">
          <w:rPr>
            <w:rStyle w:val="Hipervnculo"/>
            <w:rFonts w:cs="Tahoma"/>
            <w:noProof/>
          </w:rPr>
          <w:t>Contribución al Plan Departamental de Desarrollo</w:t>
        </w:r>
        <w:r>
          <w:rPr>
            <w:noProof/>
            <w:webHidden/>
          </w:rPr>
          <w:tab/>
        </w:r>
        <w:r>
          <w:rPr>
            <w:noProof/>
            <w:webHidden/>
          </w:rPr>
          <w:fldChar w:fldCharType="begin"/>
        </w:r>
        <w:r>
          <w:rPr>
            <w:noProof/>
            <w:webHidden/>
          </w:rPr>
          <w:instrText xml:space="preserve"> PAGEREF _Toc106474843 \h </w:instrText>
        </w:r>
        <w:r>
          <w:rPr>
            <w:noProof/>
            <w:webHidden/>
          </w:rPr>
        </w:r>
        <w:r>
          <w:rPr>
            <w:noProof/>
            <w:webHidden/>
          </w:rPr>
          <w:fldChar w:fldCharType="separate"/>
        </w:r>
        <w:r>
          <w:rPr>
            <w:noProof/>
            <w:webHidden/>
          </w:rPr>
          <w:t>7</w:t>
        </w:r>
        <w:r>
          <w:rPr>
            <w:noProof/>
            <w:webHidden/>
          </w:rPr>
          <w:fldChar w:fldCharType="end"/>
        </w:r>
      </w:hyperlink>
    </w:p>
    <w:p w14:paraId="044B43B9" w14:textId="610618CA"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4" w:history="1">
        <w:r w:rsidRPr="006C60C0">
          <w:rPr>
            <w:rStyle w:val="Hipervnculo"/>
            <w:noProof/>
          </w:rPr>
          <w:t>Tabla 3. Experiencia Formulación de Proyectos</w:t>
        </w:r>
        <w:r>
          <w:rPr>
            <w:noProof/>
            <w:webHidden/>
          </w:rPr>
          <w:tab/>
        </w:r>
        <w:r>
          <w:rPr>
            <w:noProof/>
            <w:webHidden/>
          </w:rPr>
          <w:fldChar w:fldCharType="begin"/>
        </w:r>
        <w:r>
          <w:rPr>
            <w:noProof/>
            <w:webHidden/>
          </w:rPr>
          <w:instrText xml:space="preserve"> PAGEREF _Toc106474844 \h </w:instrText>
        </w:r>
        <w:r>
          <w:rPr>
            <w:noProof/>
            <w:webHidden/>
          </w:rPr>
        </w:r>
        <w:r>
          <w:rPr>
            <w:noProof/>
            <w:webHidden/>
          </w:rPr>
          <w:fldChar w:fldCharType="separate"/>
        </w:r>
        <w:r>
          <w:rPr>
            <w:noProof/>
            <w:webHidden/>
          </w:rPr>
          <w:t>10</w:t>
        </w:r>
        <w:r>
          <w:rPr>
            <w:noProof/>
            <w:webHidden/>
          </w:rPr>
          <w:fldChar w:fldCharType="end"/>
        </w:r>
      </w:hyperlink>
    </w:p>
    <w:p w14:paraId="5671CE52" w14:textId="015C6DBB"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5" w:history="1">
        <w:r w:rsidRPr="006C60C0">
          <w:rPr>
            <w:rStyle w:val="Hipervnculo"/>
            <w:noProof/>
          </w:rPr>
          <w:t>Tabla 4. Rol Proyectos CTI</w:t>
        </w:r>
        <w:r>
          <w:rPr>
            <w:noProof/>
            <w:webHidden/>
          </w:rPr>
          <w:tab/>
        </w:r>
        <w:r>
          <w:rPr>
            <w:noProof/>
            <w:webHidden/>
          </w:rPr>
          <w:fldChar w:fldCharType="begin"/>
        </w:r>
        <w:r>
          <w:rPr>
            <w:noProof/>
            <w:webHidden/>
          </w:rPr>
          <w:instrText xml:space="preserve"> PAGEREF _Toc106474845 \h </w:instrText>
        </w:r>
        <w:r>
          <w:rPr>
            <w:noProof/>
            <w:webHidden/>
          </w:rPr>
        </w:r>
        <w:r>
          <w:rPr>
            <w:noProof/>
            <w:webHidden/>
          </w:rPr>
          <w:fldChar w:fldCharType="separate"/>
        </w:r>
        <w:r>
          <w:rPr>
            <w:noProof/>
            <w:webHidden/>
          </w:rPr>
          <w:t>15</w:t>
        </w:r>
        <w:r>
          <w:rPr>
            <w:noProof/>
            <w:webHidden/>
          </w:rPr>
          <w:fldChar w:fldCharType="end"/>
        </w:r>
      </w:hyperlink>
    </w:p>
    <w:p w14:paraId="67050FE1" w14:textId="42F2B801"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6" w:history="1">
        <w:r w:rsidRPr="006C60C0">
          <w:rPr>
            <w:rStyle w:val="Hipervnculo"/>
            <w:noProof/>
          </w:rPr>
          <w:t>Tabla 5. Experiencia General</w:t>
        </w:r>
        <w:r>
          <w:rPr>
            <w:noProof/>
            <w:webHidden/>
          </w:rPr>
          <w:tab/>
        </w:r>
        <w:r>
          <w:rPr>
            <w:noProof/>
            <w:webHidden/>
          </w:rPr>
          <w:fldChar w:fldCharType="begin"/>
        </w:r>
        <w:r>
          <w:rPr>
            <w:noProof/>
            <w:webHidden/>
          </w:rPr>
          <w:instrText xml:space="preserve"> PAGEREF _Toc106474846 \h </w:instrText>
        </w:r>
        <w:r>
          <w:rPr>
            <w:noProof/>
            <w:webHidden/>
          </w:rPr>
        </w:r>
        <w:r>
          <w:rPr>
            <w:noProof/>
            <w:webHidden/>
          </w:rPr>
          <w:fldChar w:fldCharType="separate"/>
        </w:r>
        <w:r>
          <w:rPr>
            <w:noProof/>
            <w:webHidden/>
          </w:rPr>
          <w:t>19</w:t>
        </w:r>
        <w:r>
          <w:rPr>
            <w:noProof/>
            <w:webHidden/>
          </w:rPr>
          <w:fldChar w:fldCharType="end"/>
        </w:r>
      </w:hyperlink>
    </w:p>
    <w:p w14:paraId="483F20C0" w14:textId="771B3B7A"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7" w:history="1">
        <w:r w:rsidRPr="006C60C0">
          <w:rPr>
            <w:rStyle w:val="Hipervnculo"/>
            <w:noProof/>
          </w:rPr>
          <w:t>Tabla 6. Componente Diplomado</w:t>
        </w:r>
        <w:r>
          <w:rPr>
            <w:noProof/>
            <w:webHidden/>
          </w:rPr>
          <w:tab/>
        </w:r>
        <w:r>
          <w:rPr>
            <w:noProof/>
            <w:webHidden/>
          </w:rPr>
          <w:fldChar w:fldCharType="begin"/>
        </w:r>
        <w:r>
          <w:rPr>
            <w:noProof/>
            <w:webHidden/>
          </w:rPr>
          <w:instrText xml:space="preserve"> PAGEREF _Toc106474847 \h </w:instrText>
        </w:r>
        <w:r>
          <w:rPr>
            <w:noProof/>
            <w:webHidden/>
          </w:rPr>
        </w:r>
        <w:r>
          <w:rPr>
            <w:noProof/>
            <w:webHidden/>
          </w:rPr>
          <w:fldChar w:fldCharType="separate"/>
        </w:r>
        <w:r>
          <w:rPr>
            <w:noProof/>
            <w:webHidden/>
          </w:rPr>
          <w:t>23</w:t>
        </w:r>
        <w:r>
          <w:rPr>
            <w:noProof/>
            <w:webHidden/>
          </w:rPr>
          <w:fldChar w:fldCharType="end"/>
        </w:r>
      </w:hyperlink>
    </w:p>
    <w:p w14:paraId="38D842D0" w14:textId="0A944007"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8" w:history="1">
        <w:r w:rsidRPr="006C60C0">
          <w:rPr>
            <w:rStyle w:val="Hipervnculo"/>
            <w:noProof/>
          </w:rPr>
          <w:t>Tabla 7. Programa de Formación en Innovación Empresarial</w:t>
        </w:r>
        <w:r>
          <w:rPr>
            <w:noProof/>
            <w:webHidden/>
          </w:rPr>
          <w:tab/>
        </w:r>
        <w:r>
          <w:rPr>
            <w:noProof/>
            <w:webHidden/>
          </w:rPr>
          <w:fldChar w:fldCharType="begin"/>
        </w:r>
        <w:r>
          <w:rPr>
            <w:noProof/>
            <w:webHidden/>
          </w:rPr>
          <w:instrText xml:space="preserve"> PAGEREF _Toc106474848 \h </w:instrText>
        </w:r>
        <w:r>
          <w:rPr>
            <w:noProof/>
            <w:webHidden/>
          </w:rPr>
        </w:r>
        <w:r>
          <w:rPr>
            <w:noProof/>
            <w:webHidden/>
          </w:rPr>
          <w:fldChar w:fldCharType="separate"/>
        </w:r>
        <w:r>
          <w:rPr>
            <w:noProof/>
            <w:webHidden/>
          </w:rPr>
          <w:t>24</w:t>
        </w:r>
        <w:r>
          <w:rPr>
            <w:noProof/>
            <w:webHidden/>
          </w:rPr>
          <w:fldChar w:fldCharType="end"/>
        </w:r>
      </w:hyperlink>
    </w:p>
    <w:p w14:paraId="5B87EFF7" w14:textId="591976E9"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49" w:history="1">
        <w:r w:rsidRPr="006C60C0">
          <w:rPr>
            <w:rStyle w:val="Hipervnculo"/>
            <w:noProof/>
          </w:rPr>
          <w:t>Tabla 8. Componente Prototipado Facilitadores</w:t>
        </w:r>
        <w:r>
          <w:rPr>
            <w:noProof/>
            <w:webHidden/>
          </w:rPr>
          <w:tab/>
        </w:r>
        <w:r>
          <w:rPr>
            <w:noProof/>
            <w:webHidden/>
          </w:rPr>
          <w:fldChar w:fldCharType="begin"/>
        </w:r>
        <w:r>
          <w:rPr>
            <w:noProof/>
            <w:webHidden/>
          </w:rPr>
          <w:instrText xml:space="preserve"> PAGEREF _Toc106474849 \h </w:instrText>
        </w:r>
        <w:r>
          <w:rPr>
            <w:noProof/>
            <w:webHidden/>
          </w:rPr>
        </w:r>
        <w:r>
          <w:rPr>
            <w:noProof/>
            <w:webHidden/>
          </w:rPr>
          <w:fldChar w:fldCharType="separate"/>
        </w:r>
        <w:r>
          <w:rPr>
            <w:noProof/>
            <w:webHidden/>
          </w:rPr>
          <w:t>28</w:t>
        </w:r>
        <w:r>
          <w:rPr>
            <w:noProof/>
            <w:webHidden/>
          </w:rPr>
          <w:fldChar w:fldCharType="end"/>
        </w:r>
      </w:hyperlink>
    </w:p>
    <w:p w14:paraId="090DBEBC" w14:textId="685D88AB"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0" w:history="1">
        <w:r w:rsidRPr="006C60C0">
          <w:rPr>
            <w:rStyle w:val="Hipervnculo"/>
            <w:noProof/>
          </w:rPr>
          <w:t>Tabla 9. Programa de Formación de Prototipado para Facilitadores</w:t>
        </w:r>
        <w:r>
          <w:rPr>
            <w:noProof/>
            <w:webHidden/>
          </w:rPr>
          <w:tab/>
        </w:r>
        <w:r>
          <w:rPr>
            <w:noProof/>
            <w:webHidden/>
          </w:rPr>
          <w:fldChar w:fldCharType="begin"/>
        </w:r>
        <w:r>
          <w:rPr>
            <w:noProof/>
            <w:webHidden/>
          </w:rPr>
          <w:instrText xml:space="preserve"> PAGEREF _Toc106474850 \h </w:instrText>
        </w:r>
        <w:r>
          <w:rPr>
            <w:noProof/>
            <w:webHidden/>
          </w:rPr>
        </w:r>
        <w:r>
          <w:rPr>
            <w:noProof/>
            <w:webHidden/>
          </w:rPr>
          <w:fldChar w:fldCharType="separate"/>
        </w:r>
        <w:r>
          <w:rPr>
            <w:noProof/>
            <w:webHidden/>
          </w:rPr>
          <w:t>29</w:t>
        </w:r>
        <w:r>
          <w:rPr>
            <w:noProof/>
            <w:webHidden/>
          </w:rPr>
          <w:fldChar w:fldCharType="end"/>
        </w:r>
      </w:hyperlink>
    </w:p>
    <w:p w14:paraId="6F5AEA44" w14:textId="4999E42C"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1" w:history="1">
        <w:r w:rsidRPr="006C60C0">
          <w:rPr>
            <w:rStyle w:val="Hipervnculo"/>
            <w:noProof/>
          </w:rPr>
          <w:t>Tabla 10. Matriz Evaluación de Fidelidad de Prototipo</w:t>
        </w:r>
        <w:r>
          <w:rPr>
            <w:noProof/>
            <w:webHidden/>
          </w:rPr>
          <w:tab/>
        </w:r>
        <w:r>
          <w:rPr>
            <w:noProof/>
            <w:webHidden/>
          </w:rPr>
          <w:fldChar w:fldCharType="begin"/>
        </w:r>
        <w:r>
          <w:rPr>
            <w:noProof/>
            <w:webHidden/>
          </w:rPr>
          <w:instrText xml:space="preserve"> PAGEREF _Toc106474851 \h </w:instrText>
        </w:r>
        <w:r>
          <w:rPr>
            <w:noProof/>
            <w:webHidden/>
          </w:rPr>
        </w:r>
        <w:r>
          <w:rPr>
            <w:noProof/>
            <w:webHidden/>
          </w:rPr>
          <w:fldChar w:fldCharType="separate"/>
        </w:r>
        <w:r>
          <w:rPr>
            <w:noProof/>
            <w:webHidden/>
          </w:rPr>
          <w:t>32</w:t>
        </w:r>
        <w:r>
          <w:rPr>
            <w:noProof/>
            <w:webHidden/>
          </w:rPr>
          <w:fldChar w:fldCharType="end"/>
        </w:r>
      </w:hyperlink>
    </w:p>
    <w:p w14:paraId="0DDA26D8" w14:textId="15FA8F31"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2" w:history="1">
        <w:r w:rsidRPr="006C60C0">
          <w:rPr>
            <w:rStyle w:val="Hipervnculo"/>
            <w:noProof/>
          </w:rPr>
          <w:t>Tabla 11. Fidelidad Prototipo</w:t>
        </w:r>
        <w:r>
          <w:rPr>
            <w:noProof/>
            <w:webHidden/>
          </w:rPr>
          <w:tab/>
        </w:r>
        <w:r>
          <w:rPr>
            <w:noProof/>
            <w:webHidden/>
          </w:rPr>
          <w:fldChar w:fldCharType="begin"/>
        </w:r>
        <w:r>
          <w:rPr>
            <w:noProof/>
            <w:webHidden/>
          </w:rPr>
          <w:instrText xml:space="preserve"> PAGEREF _Toc106474852 \h </w:instrText>
        </w:r>
        <w:r>
          <w:rPr>
            <w:noProof/>
            <w:webHidden/>
          </w:rPr>
        </w:r>
        <w:r>
          <w:rPr>
            <w:noProof/>
            <w:webHidden/>
          </w:rPr>
          <w:fldChar w:fldCharType="separate"/>
        </w:r>
        <w:r>
          <w:rPr>
            <w:noProof/>
            <w:webHidden/>
          </w:rPr>
          <w:t>33</w:t>
        </w:r>
        <w:r>
          <w:rPr>
            <w:noProof/>
            <w:webHidden/>
          </w:rPr>
          <w:fldChar w:fldCharType="end"/>
        </w:r>
      </w:hyperlink>
    </w:p>
    <w:p w14:paraId="0510F4EE" w14:textId="0BB3E0DD"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3" w:history="1">
        <w:r w:rsidRPr="006C60C0">
          <w:rPr>
            <w:rStyle w:val="Hipervnculo"/>
            <w:noProof/>
          </w:rPr>
          <w:t>Tabla 12. Taller de Prototipado Empresas</w:t>
        </w:r>
        <w:r>
          <w:rPr>
            <w:noProof/>
            <w:webHidden/>
          </w:rPr>
          <w:tab/>
        </w:r>
        <w:r>
          <w:rPr>
            <w:noProof/>
            <w:webHidden/>
          </w:rPr>
          <w:fldChar w:fldCharType="begin"/>
        </w:r>
        <w:r>
          <w:rPr>
            <w:noProof/>
            <w:webHidden/>
          </w:rPr>
          <w:instrText xml:space="preserve"> PAGEREF _Toc106474853 \h </w:instrText>
        </w:r>
        <w:r>
          <w:rPr>
            <w:noProof/>
            <w:webHidden/>
          </w:rPr>
        </w:r>
        <w:r>
          <w:rPr>
            <w:noProof/>
            <w:webHidden/>
          </w:rPr>
          <w:fldChar w:fldCharType="separate"/>
        </w:r>
        <w:r>
          <w:rPr>
            <w:noProof/>
            <w:webHidden/>
          </w:rPr>
          <w:t>33</w:t>
        </w:r>
        <w:r>
          <w:rPr>
            <w:noProof/>
            <w:webHidden/>
          </w:rPr>
          <w:fldChar w:fldCharType="end"/>
        </w:r>
      </w:hyperlink>
    </w:p>
    <w:p w14:paraId="7690F45F" w14:textId="0FCFFE33"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4" w:history="1">
        <w:r w:rsidRPr="006C60C0">
          <w:rPr>
            <w:rStyle w:val="Hipervnculo"/>
            <w:noProof/>
          </w:rPr>
          <w:t>Tabla 13. Matriz Evolución Fidelidad</w:t>
        </w:r>
        <w:r>
          <w:rPr>
            <w:noProof/>
            <w:webHidden/>
          </w:rPr>
          <w:tab/>
        </w:r>
        <w:r>
          <w:rPr>
            <w:noProof/>
            <w:webHidden/>
          </w:rPr>
          <w:fldChar w:fldCharType="begin"/>
        </w:r>
        <w:r>
          <w:rPr>
            <w:noProof/>
            <w:webHidden/>
          </w:rPr>
          <w:instrText xml:space="preserve"> PAGEREF _Toc106474854 \h </w:instrText>
        </w:r>
        <w:r>
          <w:rPr>
            <w:noProof/>
            <w:webHidden/>
          </w:rPr>
        </w:r>
        <w:r>
          <w:rPr>
            <w:noProof/>
            <w:webHidden/>
          </w:rPr>
          <w:fldChar w:fldCharType="separate"/>
        </w:r>
        <w:r>
          <w:rPr>
            <w:noProof/>
            <w:webHidden/>
          </w:rPr>
          <w:t>34</w:t>
        </w:r>
        <w:r>
          <w:rPr>
            <w:noProof/>
            <w:webHidden/>
          </w:rPr>
          <w:fldChar w:fldCharType="end"/>
        </w:r>
      </w:hyperlink>
    </w:p>
    <w:p w14:paraId="31FBDD45" w14:textId="632E1EF9"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5" w:history="1">
        <w:r w:rsidRPr="006C60C0">
          <w:rPr>
            <w:rStyle w:val="Hipervnculo"/>
            <w:noProof/>
          </w:rPr>
          <w:t>Tabla 14. Componente Prototipado Empresas</w:t>
        </w:r>
        <w:r>
          <w:rPr>
            <w:noProof/>
            <w:webHidden/>
          </w:rPr>
          <w:tab/>
        </w:r>
        <w:r>
          <w:rPr>
            <w:noProof/>
            <w:webHidden/>
          </w:rPr>
          <w:fldChar w:fldCharType="begin"/>
        </w:r>
        <w:r>
          <w:rPr>
            <w:noProof/>
            <w:webHidden/>
          </w:rPr>
          <w:instrText xml:space="preserve"> PAGEREF _Toc106474855 \h </w:instrText>
        </w:r>
        <w:r>
          <w:rPr>
            <w:noProof/>
            <w:webHidden/>
          </w:rPr>
        </w:r>
        <w:r>
          <w:rPr>
            <w:noProof/>
            <w:webHidden/>
          </w:rPr>
          <w:fldChar w:fldCharType="separate"/>
        </w:r>
        <w:r>
          <w:rPr>
            <w:noProof/>
            <w:webHidden/>
          </w:rPr>
          <w:t>36</w:t>
        </w:r>
        <w:r>
          <w:rPr>
            <w:noProof/>
            <w:webHidden/>
          </w:rPr>
          <w:fldChar w:fldCharType="end"/>
        </w:r>
      </w:hyperlink>
    </w:p>
    <w:p w14:paraId="2664642E" w14:textId="1B08AF9E"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6" w:history="1">
        <w:r w:rsidRPr="006C60C0">
          <w:rPr>
            <w:rStyle w:val="Hipervnculo"/>
            <w:noProof/>
          </w:rPr>
          <w:t>Tabla 15. Actividades por Satisfacer</w:t>
        </w:r>
        <w:r>
          <w:rPr>
            <w:noProof/>
            <w:webHidden/>
          </w:rPr>
          <w:tab/>
        </w:r>
        <w:r>
          <w:rPr>
            <w:noProof/>
            <w:webHidden/>
          </w:rPr>
          <w:fldChar w:fldCharType="begin"/>
        </w:r>
        <w:r>
          <w:rPr>
            <w:noProof/>
            <w:webHidden/>
          </w:rPr>
          <w:instrText xml:space="preserve"> PAGEREF _Toc106474856 \h </w:instrText>
        </w:r>
        <w:r>
          <w:rPr>
            <w:noProof/>
            <w:webHidden/>
          </w:rPr>
        </w:r>
        <w:r>
          <w:rPr>
            <w:noProof/>
            <w:webHidden/>
          </w:rPr>
          <w:fldChar w:fldCharType="separate"/>
        </w:r>
        <w:r>
          <w:rPr>
            <w:noProof/>
            <w:webHidden/>
          </w:rPr>
          <w:t>37</w:t>
        </w:r>
        <w:r>
          <w:rPr>
            <w:noProof/>
            <w:webHidden/>
          </w:rPr>
          <w:fldChar w:fldCharType="end"/>
        </w:r>
      </w:hyperlink>
    </w:p>
    <w:p w14:paraId="7463F074" w14:textId="30DC1F21"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7" w:history="1">
        <w:r w:rsidRPr="006C60C0">
          <w:rPr>
            <w:rStyle w:val="Hipervnculo"/>
            <w:noProof/>
          </w:rPr>
          <w:t>Tabla 16. Experiencia Específica</w:t>
        </w:r>
        <w:r>
          <w:rPr>
            <w:noProof/>
            <w:webHidden/>
          </w:rPr>
          <w:tab/>
        </w:r>
        <w:r>
          <w:rPr>
            <w:noProof/>
            <w:webHidden/>
          </w:rPr>
          <w:fldChar w:fldCharType="begin"/>
        </w:r>
        <w:r>
          <w:rPr>
            <w:noProof/>
            <w:webHidden/>
          </w:rPr>
          <w:instrText xml:space="preserve"> PAGEREF _Toc106474857 \h </w:instrText>
        </w:r>
        <w:r>
          <w:rPr>
            <w:noProof/>
            <w:webHidden/>
          </w:rPr>
        </w:r>
        <w:r>
          <w:rPr>
            <w:noProof/>
            <w:webHidden/>
          </w:rPr>
          <w:fldChar w:fldCharType="separate"/>
        </w:r>
        <w:r>
          <w:rPr>
            <w:noProof/>
            <w:webHidden/>
          </w:rPr>
          <w:t>37</w:t>
        </w:r>
        <w:r>
          <w:rPr>
            <w:noProof/>
            <w:webHidden/>
          </w:rPr>
          <w:fldChar w:fldCharType="end"/>
        </w:r>
      </w:hyperlink>
    </w:p>
    <w:p w14:paraId="390C97BD" w14:textId="6334BE3F"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8" w:history="1">
        <w:r w:rsidRPr="006C60C0">
          <w:rPr>
            <w:rStyle w:val="Hipervnculo"/>
            <w:noProof/>
          </w:rPr>
          <w:t>Tabla 17. Propuestas Presentadas</w:t>
        </w:r>
        <w:r>
          <w:rPr>
            <w:noProof/>
            <w:webHidden/>
          </w:rPr>
          <w:tab/>
        </w:r>
        <w:r>
          <w:rPr>
            <w:noProof/>
            <w:webHidden/>
          </w:rPr>
          <w:fldChar w:fldCharType="begin"/>
        </w:r>
        <w:r>
          <w:rPr>
            <w:noProof/>
            <w:webHidden/>
          </w:rPr>
          <w:instrText xml:space="preserve"> PAGEREF _Toc106474858 \h </w:instrText>
        </w:r>
        <w:r>
          <w:rPr>
            <w:noProof/>
            <w:webHidden/>
          </w:rPr>
        </w:r>
        <w:r>
          <w:rPr>
            <w:noProof/>
            <w:webHidden/>
          </w:rPr>
          <w:fldChar w:fldCharType="separate"/>
        </w:r>
        <w:r>
          <w:rPr>
            <w:noProof/>
            <w:webHidden/>
          </w:rPr>
          <w:t>38</w:t>
        </w:r>
        <w:r>
          <w:rPr>
            <w:noProof/>
            <w:webHidden/>
          </w:rPr>
          <w:fldChar w:fldCharType="end"/>
        </w:r>
      </w:hyperlink>
    </w:p>
    <w:p w14:paraId="33260268" w14:textId="717B25EA"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59" w:history="1">
        <w:r w:rsidRPr="006C60C0">
          <w:rPr>
            <w:rStyle w:val="Hipervnculo"/>
            <w:noProof/>
          </w:rPr>
          <w:t>Tabla 18. Riesgos Previstos</w:t>
        </w:r>
        <w:r>
          <w:rPr>
            <w:noProof/>
            <w:webHidden/>
          </w:rPr>
          <w:tab/>
        </w:r>
        <w:r>
          <w:rPr>
            <w:noProof/>
            <w:webHidden/>
          </w:rPr>
          <w:fldChar w:fldCharType="begin"/>
        </w:r>
        <w:r>
          <w:rPr>
            <w:noProof/>
            <w:webHidden/>
          </w:rPr>
          <w:instrText xml:space="preserve"> PAGEREF _Toc106474859 \h </w:instrText>
        </w:r>
        <w:r>
          <w:rPr>
            <w:noProof/>
            <w:webHidden/>
          </w:rPr>
        </w:r>
        <w:r>
          <w:rPr>
            <w:noProof/>
            <w:webHidden/>
          </w:rPr>
          <w:fldChar w:fldCharType="separate"/>
        </w:r>
        <w:r>
          <w:rPr>
            <w:noProof/>
            <w:webHidden/>
          </w:rPr>
          <w:t>40</w:t>
        </w:r>
        <w:r>
          <w:rPr>
            <w:noProof/>
            <w:webHidden/>
          </w:rPr>
          <w:fldChar w:fldCharType="end"/>
        </w:r>
      </w:hyperlink>
    </w:p>
    <w:p w14:paraId="543713F7" w14:textId="737F0BA0"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60" w:history="1">
        <w:r w:rsidRPr="006C60C0">
          <w:rPr>
            <w:rStyle w:val="Hipervnculo"/>
            <w:noProof/>
          </w:rPr>
          <w:t>Tabla 19. Forma de Pago</w:t>
        </w:r>
        <w:r>
          <w:rPr>
            <w:noProof/>
            <w:webHidden/>
          </w:rPr>
          <w:tab/>
        </w:r>
        <w:r>
          <w:rPr>
            <w:noProof/>
            <w:webHidden/>
          </w:rPr>
          <w:fldChar w:fldCharType="begin"/>
        </w:r>
        <w:r>
          <w:rPr>
            <w:noProof/>
            <w:webHidden/>
          </w:rPr>
          <w:instrText xml:space="preserve"> PAGEREF _Toc106474860 \h </w:instrText>
        </w:r>
        <w:r>
          <w:rPr>
            <w:noProof/>
            <w:webHidden/>
          </w:rPr>
        </w:r>
        <w:r>
          <w:rPr>
            <w:noProof/>
            <w:webHidden/>
          </w:rPr>
          <w:fldChar w:fldCharType="separate"/>
        </w:r>
        <w:r>
          <w:rPr>
            <w:noProof/>
            <w:webHidden/>
          </w:rPr>
          <w:t>43</w:t>
        </w:r>
        <w:r>
          <w:rPr>
            <w:noProof/>
            <w:webHidden/>
          </w:rPr>
          <w:fldChar w:fldCharType="end"/>
        </w:r>
      </w:hyperlink>
    </w:p>
    <w:p w14:paraId="2449FABE" w14:textId="77777777" w:rsidR="000C67D2" w:rsidRDefault="000C67D2" w:rsidP="000C67D2">
      <w:pPr>
        <w:widowControl w:val="0"/>
        <w:autoSpaceDE w:val="0"/>
        <w:autoSpaceDN w:val="0"/>
        <w:adjustRightInd w:val="0"/>
        <w:spacing w:after="0" w:line="360" w:lineRule="auto"/>
        <w:contextualSpacing/>
        <w:jc w:val="center"/>
        <w:rPr>
          <w:rFonts w:ascii="Arial Narrow" w:hAnsi="Arial Narrow"/>
          <w:b/>
        </w:rPr>
      </w:pPr>
      <w:r>
        <w:rPr>
          <w:rFonts w:ascii="Arial Narrow" w:hAnsi="Arial Narrow"/>
          <w:b/>
        </w:rPr>
        <w:fldChar w:fldCharType="end"/>
      </w:r>
    </w:p>
    <w:p w14:paraId="22636A32" w14:textId="45251A73" w:rsidR="000C67D2" w:rsidRDefault="000C67D2" w:rsidP="000C67D2">
      <w:pPr>
        <w:widowControl w:val="0"/>
        <w:autoSpaceDE w:val="0"/>
        <w:autoSpaceDN w:val="0"/>
        <w:adjustRightInd w:val="0"/>
        <w:spacing w:after="0" w:line="360" w:lineRule="auto"/>
        <w:contextualSpacing/>
        <w:jc w:val="center"/>
        <w:rPr>
          <w:rFonts w:ascii="Arial Narrow" w:hAnsi="Arial Narrow"/>
          <w:b/>
        </w:rPr>
      </w:pPr>
      <w:r w:rsidRPr="00721FDB">
        <w:rPr>
          <w:rFonts w:ascii="Arial Narrow" w:hAnsi="Arial Narrow"/>
          <w:b/>
        </w:rPr>
        <w:t xml:space="preserve">LISTADO DE </w:t>
      </w:r>
      <w:r>
        <w:rPr>
          <w:rFonts w:ascii="Arial Narrow" w:hAnsi="Arial Narrow"/>
          <w:b/>
        </w:rPr>
        <w:t>ILUSTRACIONES</w:t>
      </w:r>
    </w:p>
    <w:p w14:paraId="3B7475EF" w14:textId="77777777" w:rsidR="000C67D2" w:rsidRPr="00721FDB" w:rsidRDefault="000C67D2" w:rsidP="000C67D2">
      <w:pPr>
        <w:widowControl w:val="0"/>
        <w:autoSpaceDE w:val="0"/>
        <w:autoSpaceDN w:val="0"/>
        <w:adjustRightInd w:val="0"/>
        <w:spacing w:after="0" w:line="360" w:lineRule="auto"/>
        <w:contextualSpacing/>
        <w:jc w:val="center"/>
        <w:rPr>
          <w:rFonts w:ascii="Arial Narrow" w:hAnsi="Arial Narrow"/>
          <w:b/>
        </w:rPr>
      </w:pPr>
    </w:p>
    <w:p w14:paraId="4D2AFCE7" w14:textId="50B610E5" w:rsidR="000C67D2" w:rsidRDefault="000C67D2" w:rsidP="000C67D2">
      <w:pPr>
        <w:pStyle w:val="Tabladeilustraciones"/>
        <w:tabs>
          <w:tab w:val="right" w:leader="dot" w:pos="8828"/>
        </w:tabs>
        <w:spacing w:line="360" w:lineRule="auto"/>
        <w:rPr>
          <w:rFonts w:eastAsiaTheme="minorEastAsia"/>
          <w:noProof/>
          <w:lang w:val="es-ES" w:eastAsia="es-ES"/>
        </w:rPr>
      </w:pPr>
      <w:r>
        <w:rPr>
          <w:rFonts w:ascii="Arial Narrow" w:hAnsi="Arial Narrow"/>
          <w:b/>
        </w:rPr>
        <w:fldChar w:fldCharType="begin"/>
      </w:r>
      <w:r>
        <w:rPr>
          <w:rFonts w:ascii="Arial Narrow" w:hAnsi="Arial Narrow"/>
          <w:b/>
        </w:rPr>
        <w:instrText xml:space="preserve"> TOC \h \z \c "Ilustración" </w:instrText>
      </w:r>
      <w:r>
        <w:rPr>
          <w:rFonts w:ascii="Arial Narrow" w:hAnsi="Arial Narrow"/>
          <w:b/>
        </w:rPr>
        <w:fldChar w:fldCharType="separate"/>
      </w:r>
      <w:hyperlink w:anchor="_Toc106474871" w:history="1">
        <w:r w:rsidRPr="006B6803">
          <w:rPr>
            <w:rStyle w:val="Hipervnculo"/>
            <w:noProof/>
          </w:rPr>
          <w:t>Ilustración 1. Modelo UP HOLDING S.A.S.</w:t>
        </w:r>
        <w:r>
          <w:rPr>
            <w:noProof/>
            <w:webHidden/>
          </w:rPr>
          <w:tab/>
        </w:r>
        <w:r>
          <w:rPr>
            <w:noProof/>
            <w:webHidden/>
          </w:rPr>
          <w:fldChar w:fldCharType="begin"/>
        </w:r>
        <w:r>
          <w:rPr>
            <w:noProof/>
            <w:webHidden/>
          </w:rPr>
          <w:instrText xml:space="preserve"> PAGEREF _Toc106474871 \h </w:instrText>
        </w:r>
        <w:r>
          <w:rPr>
            <w:noProof/>
            <w:webHidden/>
          </w:rPr>
        </w:r>
        <w:r>
          <w:rPr>
            <w:noProof/>
            <w:webHidden/>
          </w:rPr>
          <w:fldChar w:fldCharType="separate"/>
        </w:r>
        <w:r>
          <w:rPr>
            <w:noProof/>
            <w:webHidden/>
          </w:rPr>
          <w:t>14</w:t>
        </w:r>
        <w:r>
          <w:rPr>
            <w:noProof/>
            <w:webHidden/>
          </w:rPr>
          <w:fldChar w:fldCharType="end"/>
        </w:r>
      </w:hyperlink>
    </w:p>
    <w:p w14:paraId="0535088E" w14:textId="2D6423B8"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72" w:history="1">
        <w:r w:rsidRPr="006B6803">
          <w:rPr>
            <w:rStyle w:val="Hipervnculo"/>
            <w:noProof/>
          </w:rPr>
          <w:t>Ilustración 2. Ejecución de Componentes</w:t>
        </w:r>
        <w:r>
          <w:rPr>
            <w:noProof/>
            <w:webHidden/>
          </w:rPr>
          <w:tab/>
        </w:r>
        <w:r>
          <w:rPr>
            <w:noProof/>
            <w:webHidden/>
          </w:rPr>
          <w:fldChar w:fldCharType="begin"/>
        </w:r>
        <w:r>
          <w:rPr>
            <w:noProof/>
            <w:webHidden/>
          </w:rPr>
          <w:instrText xml:space="preserve"> PAGEREF _Toc106474872 \h </w:instrText>
        </w:r>
        <w:r>
          <w:rPr>
            <w:noProof/>
            <w:webHidden/>
          </w:rPr>
        </w:r>
        <w:r>
          <w:rPr>
            <w:noProof/>
            <w:webHidden/>
          </w:rPr>
          <w:fldChar w:fldCharType="separate"/>
        </w:r>
        <w:r>
          <w:rPr>
            <w:noProof/>
            <w:webHidden/>
          </w:rPr>
          <w:t>16</w:t>
        </w:r>
        <w:r>
          <w:rPr>
            <w:noProof/>
            <w:webHidden/>
          </w:rPr>
          <w:fldChar w:fldCharType="end"/>
        </w:r>
      </w:hyperlink>
    </w:p>
    <w:p w14:paraId="5E95F2DF" w14:textId="217BCD76"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73" w:history="1">
        <w:r w:rsidRPr="006B6803">
          <w:rPr>
            <w:rStyle w:val="Hipervnculo"/>
            <w:noProof/>
          </w:rPr>
          <w:t>Ilustración 3. Estructura Organizacional UP HOLDING S.A.S.</w:t>
        </w:r>
        <w:r>
          <w:rPr>
            <w:noProof/>
            <w:webHidden/>
          </w:rPr>
          <w:tab/>
        </w:r>
        <w:r>
          <w:rPr>
            <w:noProof/>
            <w:webHidden/>
          </w:rPr>
          <w:fldChar w:fldCharType="begin"/>
        </w:r>
        <w:r>
          <w:rPr>
            <w:noProof/>
            <w:webHidden/>
          </w:rPr>
          <w:instrText xml:space="preserve"> PAGEREF _Toc106474873 \h </w:instrText>
        </w:r>
        <w:r>
          <w:rPr>
            <w:noProof/>
            <w:webHidden/>
          </w:rPr>
        </w:r>
        <w:r>
          <w:rPr>
            <w:noProof/>
            <w:webHidden/>
          </w:rPr>
          <w:fldChar w:fldCharType="separate"/>
        </w:r>
        <w:r>
          <w:rPr>
            <w:noProof/>
            <w:webHidden/>
          </w:rPr>
          <w:t>17</w:t>
        </w:r>
        <w:r>
          <w:rPr>
            <w:noProof/>
            <w:webHidden/>
          </w:rPr>
          <w:fldChar w:fldCharType="end"/>
        </w:r>
      </w:hyperlink>
    </w:p>
    <w:p w14:paraId="39933333" w14:textId="5C1C99AC"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74" w:history="1">
        <w:r w:rsidRPr="006B6803">
          <w:rPr>
            <w:rStyle w:val="Hipervnculo"/>
            <w:noProof/>
          </w:rPr>
          <w:t>Ilustración 4. Organigrama Proyecto de Inversión</w:t>
        </w:r>
        <w:r>
          <w:rPr>
            <w:noProof/>
            <w:webHidden/>
          </w:rPr>
          <w:tab/>
        </w:r>
        <w:r>
          <w:rPr>
            <w:noProof/>
            <w:webHidden/>
          </w:rPr>
          <w:fldChar w:fldCharType="begin"/>
        </w:r>
        <w:r>
          <w:rPr>
            <w:noProof/>
            <w:webHidden/>
          </w:rPr>
          <w:instrText xml:space="preserve"> PAGEREF _Toc106474874 \h </w:instrText>
        </w:r>
        <w:r>
          <w:rPr>
            <w:noProof/>
            <w:webHidden/>
          </w:rPr>
        </w:r>
        <w:r>
          <w:rPr>
            <w:noProof/>
            <w:webHidden/>
          </w:rPr>
          <w:fldChar w:fldCharType="separate"/>
        </w:r>
        <w:r>
          <w:rPr>
            <w:noProof/>
            <w:webHidden/>
          </w:rPr>
          <w:t>17</w:t>
        </w:r>
        <w:r>
          <w:rPr>
            <w:noProof/>
            <w:webHidden/>
          </w:rPr>
          <w:fldChar w:fldCharType="end"/>
        </w:r>
      </w:hyperlink>
    </w:p>
    <w:p w14:paraId="5F1FEB5D" w14:textId="77E1A267"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75" w:history="1">
        <w:r w:rsidRPr="006B6803">
          <w:rPr>
            <w:rStyle w:val="Hipervnculo"/>
            <w:noProof/>
          </w:rPr>
          <w:t>Ilustración 5. Quien es UP HOLDING S.A.S.</w:t>
        </w:r>
        <w:r>
          <w:rPr>
            <w:noProof/>
            <w:webHidden/>
          </w:rPr>
          <w:tab/>
        </w:r>
        <w:r>
          <w:rPr>
            <w:noProof/>
            <w:webHidden/>
          </w:rPr>
          <w:fldChar w:fldCharType="begin"/>
        </w:r>
        <w:r>
          <w:rPr>
            <w:noProof/>
            <w:webHidden/>
          </w:rPr>
          <w:instrText xml:space="preserve"> PAGEREF _Toc106474875 \h </w:instrText>
        </w:r>
        <w:r>
          <w:rPr>
            <w:noProof/>
            <w:webHidden/>
          </w:rPr>
        </w:r>
        <w:r>
          <w:rPr>
            <w:noProof/>
            <w:webHidden/>
          </w:rPr>
          <w:fldChar w:fldCharType="separate"/>
        </w:r>
        <w:r>
          <w:rPr>
            <w:noProof/>
            <w:webHidden/>
          </w:rPr>
          <w:t>18</w:t>
        </w:r>
        <w:r>
          <w:rPr>
            <w:noProof/>
            <w:webHidden/>
          </w:rPr>
          <w:fldChar w:fldCharType="end"/>
        </w:r>
      </w:hyperlink>
    </w:p>
    <w:p w14:paraId="669545B2" w14:textId="2A88C259"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76" w:history="1">
        <w:r w:rsidRPr="006B6803">
          <w:rPr>
            <w:rStyle w:val="Hipervnculo"/>
            <w:noProof/>
          </w:rPr>
          <w:t>Ilustración 6. Certificación ISO 9001:2000</w:t>
        </w:r>
        <w:r>
          <w:rPr>
            <w:noProof/>
            <w:webHidden/>
          </w:rPr>
          <w:tab/>
        </w:r>
        <w:r>
          <w:rPr>
            <w:noProof/>
            <w:webHidden/>
          </w:rPr>
          <w:fldChar w:fldCharType="begin"/>
        </w:r>
        <w:r>
          <w:rPr>
            <w:noProof/>
            <w:webHidden/>
          </w:rPr>
          <w:instrText xml:space="preserve"> PAGEREF _Toc106474876 \h </w:instrText>
        </w:r>
        <w:r>
          <w:rPr>
            <w:noProof/>
            <w:webHidden/>
          </w:rPr>
        </w:r>
        <w:r>
          <w:rPr>
            <w:noProof/>
            <w:webHidden/>
          </w:rPr>
          <w:fldChar w:fldCharType="separate"/>
        </w:r>
        <w:r>
          <w:rPr>
            <w:noProof/>
            <w:webHidden/>
          </w:rPr>
          <w:t>18</w:t>
        </w:r>
        <w:r>
          <w:rPr>
            <w:noProof/>
            <w:webHidden/>
          </w:rPr>
          <w:fldChar w:fldCharType="end"/>
        </w:r>
      </w:hyperlink>
    </w:p>
    <w:p w14:paraId="079FA19F" w14:textId="0C273574" w:rsidR="000C67D2" w:rsidRDefault="000C67D2" w:rsidP="000C67D2">
      <w:pPr>
        <w:pStyle w:val="Tabladeilustraciones"/>
        <w:tabs>
          <w:tab w:val="right" w:leader="dot" w:pos="8828"/>
        </w:tabs>
        <w:spacing w:line="360" w:lineRule="auto"/>
        <w:rPr>
          <w:rFonts w:eastAsiaTheme="minorEastAsia"/>
          <w:noProof/>
          <w:lang w:val="es-ES" w:eastAsia="es-ES"/>
        </w:rPr>
      </w:pPr>
      <w:hyperlink w:anchor="_Toc106474877" w:history="1">
        <w:r w:rsidRPr="006B6803">
          <w:rPr>
            <w:rStyle w:val="Hipervnculo"/>
            <w:noProof/>
          </w:rPr>
          <w:t>Ilustración 7. Herramienta Plan de Prototipado</w:t>
        </w:r>
        <w:r>
          <w:rPr>
            <w:noProof/>
            <w:webHidden/>
          </w:rPr>
          <w:tab/>
        </w:r>
        <w:r>
          <w:rPr>
            <w:noProof/>
            <w:webHidden/>
          </w:rPr>
          <w:fldChar w:fldCharType="begin"/>
        </w:r>
        <w:r>
          <w:rPr>
            <w:noProof/>
            <w:webHidden/>
          </w:rPr>
          <w:instrText xml:space="preserve"> PAGEREF _Toc106474877 \h </w:instrText>
        </w:r>
        <w:r>
          <w:rPr>
            <w:noProof/>
            <w:webHidden/>
          </w:rPr>
        </w:r>
        <w:r>
          <w:rPr>
            <w:noProof/>
            <w:webHidden/>
          </w:rPr>
          <w:fldChar w:fldCharType="separate"/>
        </w:r>
        <w:r>
          <w:rPr>
            <w:noProof/>
            <w:webHidden/>
          </w:rPr>
          <w:t>32</w:t>
        </w:r>
        <w:r>
          <w:rPr>
            <w:noProof/>
            <w:webHidden/>
          </w:rPr>
          <w:fldChar w:fldCharType="end"/>
        </w:r>
      </w:hyperlink>
    </w:p>
    <w:p w14:paraId="02DE886A" w14:textId="7DDD2896" w:rsidR="00687E86" w:rsidRPr="00721FDB" w:rsidRDefault="000C67D2" w:rsidP="000C67D2">
      <w:pPr>
        <w:widowControl w:val="0"/>
        <w:autoSpaceDE w:val="0"/>
        <w:autoSpaceDN w:val="0"/>
        <w:adjustRightInd w:val="0"/>
        <w:spacing w:after="0" w:line="360" w:lineRule="auto"/>
        <w:contextualSpacing/>
        <w:jc w:val="both"/>
        <w:rPr>
          <w:rFonts w:ascii="Arial Narrow" w:hAnsi="Arial Narrow"/>
          <w:b/>
        </w:rPr>
      </w:pPr>
      <w:r>
        <w:rPr>
          <w:rFonts w:ascii="Arial Narrow" w:hAnsi="Arial Narrow"/>
          <w:b/>
        </w:rPr>
        <w:fldChar w:fldCharType="end"/>
      </w:r>
    </w:p>
    <w:p w14:paraId="332D1CBE" w14:textId="77777777" w:rsidR="00687E86" w:rsidRPr="00721FDB" w:rsidRDefault="00687E86" w:rsidP="00774D42">
      <w:pPr>
        <w:widowControl w:val="0"/>
        <w:autoSpaceDE w:val="0"/>
        <w:autoSpaceDN w:val="0"/>
        <w:adjustRightInd w:val="0"/>
        <w:spacing w:after="0" w:line="240" w:lineRule="auto"/>
        <w:contextualSpacing/>
        <w:jc w:val="both"/>
        <w:rPr>
          <w:rFonts w:ascii="Arial Narrow" w:hAnsi="Arial Narrow"/>
          <w:b/>
        </w:rPr>
        <w:sectPr w:rsidR="00687E86" w:rsidRPr="00721FDB">
          <w:headerReference w:type="default" r:id="rId8"/>
          <w:footerReference w:type="default" r:id="rId9"/>
          <w:pgSz w:w="12240" w:h="15840"/>
          <w:pgMar w:top="1417" w:right="1701" w:bottom="1417" w:left="1701" w:header="708" w:footer="708" w:gutter="0"/>
          <w:cols w:space="708"/>
          <w:docGrid w:linePitch="360"/>
        </w:sectPr>
      </w:pPr>
    </w:p>
    <w:p w14:paraId="1B3460CD" w14:textId="168373F9" w:rsidR="00B93DE9" w:rsidRPr="00721FDB" w:rsidRDefault="00DE7E75" w:rsidP="00774D42">
      <w:pPr>
        <w:widowControl w:val="0"/>
        <w:autoSpaceDE w:val="0"/>
        <w:autoSpaceDN w:val="0"/>
        <w:adjustRightInd w:val="0"/>
        <w:spacing w:after="0" w:line="240" w:lineRule="auto"/>
        <w:contextualSpacing/>
        <w:jc w:val="both"/>
        <w:rPr>
          <w:rFonts w:ascii="Arial Narrow" w:hAnsi="Arial Narrow"/>
          <w:b/>
          <w:sz w:val="24"/>
          <w:szCs w:val="24"/>
        </w:rPr>
      </w:pPr>
      <w:r w:rsidRPr="00721FDB">
        <w:rPr>
          <w:rFonts w:ascii="Arial Narrow" w:hAnsi="Arial Narrow"/>
          <w:b/>
          <w:sz w:val="24"/>
          <w:szCs w:val="24"/>
        </w:rPr>
        <w:lastRenderedPageBreak/>
        <w:t xml:space="preserve">ANÁLISIS SOPORTE DE ACTIVIDADES A DESARROLLAR SEGÚN SU NECESIDAD Y </w:t>
      </w:r>
      <w:r w:rsidR="009834FE" w:rsidRPr="00721FDB">
        <w:rPr>
          <w:rFonts w:ascii="Arial Narrow" w:hAnsi="Arial Narrow"/>
          <w:b/>
          <w:sz w:val="24"/>
          <w:szCs w:val="24"/>
        </w:rPr>
        <w:t>CÓMO POR</w:t>
      </w:r>
      <w:r w:rsidRPr="00721FDB">
        <w:rPr>
          <w:rFonts w:ascii="Arial Narrow" w:hAnsi="Arial Narrow"/>
          <w:b/>
          <w:sz w:val="24"/>
          <w:szCs w:val="24"/>
        </w:rPr>
        <w:t xml:space="preserve"> SU IDONEIDAD, EXPERIENCIA Y COSTO </w:t>
      </w:r>
      <w:r w:rsidR="00771466" w:rsidRPr="00721FDB">
        <w:rPr>
          <w:rFonts w:ascii="Arial Narrow" w:hAnsi="Arial Narrow"/>
          <w:b/>
          <w:sz w:val="24"/>
          <w:szCs w:val="24"/>
        </w:rPr>
        <w:t>UP HOLDING S.A.S.</w:t>
      </w:r>
      <w:r w:rsidRPr="00721FDB">
        <w:rPr>
          <w:rFonts w:ascii="Arial Narrow" w:hAnsi="Arial Narrow"/>
          <w:b/>
          <w:sz w:val="24"/>
          <w:szCs w:val="24"/>
        </w:rPr>
        <w:t xml:space="preserve">, ENTE </w:t>
      </w:r>
      <w:r w:rsidR="00771466" w:rsidRPr="00721FDB">
        <w:rPr>
          <w:rFonts w:ascii="Arial Narrow" w:hAnsi="Arial Narrow"/>
          <w:b/>
          <w:sz w:val="24"/>
          <w:szCs w:val="24"/>
        </w:rPr>
        <w:t>UP HOLDING S.A.S.</w:t>
      </w:r>
      <w:r w:rsidRPr="00721FDB">
        <w:rPr>
          <w:rFonts w:ascii="Arial Narrow" w:hAnsi="Arial Narrow"/>
          <w:b/>
          <w:sz w:val="24"/>
          <w:szCs w:val="24"/>
        </w:rPr>
        <w:t xml:space="preserve"> DEL PROYECTO </w:t>
      </w:r>
      <w:r w:rsidR="0062752B" w:rsidRPr="00721FDB">
        <w:rPr>
          <w:rFonts w:ascii="Arial Narrow" w:hAnsi="Arial Narrow"/>
          <w:b/>
          <w:sz w:val="24"/>
          <w:szCs w:val="24"/>
        </w:rPr>
        <w:t xml:space="preserve">DESARROLLO DE CAPACIDADES EN GESTIÓN DE LA INNOVACIÓN EMPRESARIAL PARA LAS EMPRESAS DEL SECTOR TURISMO, ECONOMÍA NARANJA Y AGROPECUARIO DEL DEPARTAMENTO DEL HUILA </w:t>
      </w:r>
      <w:proofErr w:type="spellStart"/>
      <w:r w:rsidR="0062752B" w:rsidRPr="00721FDB">
        <w:rPr>
          <w:rFonts w:ascii="Arial Narrow" w:hAnsi="Arial Narrow"/>
          <w:b/>
          <w:sz w:val="24"/>
          <w:szCs w:val="24"/>
        </w:rPr>
        <w:t>BPIN</w:t>
      </w:r>
      <w:proofErr w:type="spellEnd"/>
      <w:r w:rsidR="0062752B" w:rsidRPr="00721FDB">
        <w:rPr>
          <w:rFonts w:ascii="Arial Narrow" w:hAnsi="Arial Narrow"/>
          <w:b/>
          <w:sz w:val="24"/>
          <w:szCs w:val="24"/>
        </w:rPr>
        <w:t xml:space="preserve"> 2021000100230</w:t>
      </w:r>
      <w:r w:rsidRPr="00721FDB">
        <w:rPr>
          <w:rFonts w:ascii="Arial Narrow" w:hAnsi="Arial Narrow"/>
          <w:b/>
          <w:sz w:val="24"/>
          <w:szCs w:val="24"/>
        </w:rPr>
        <w:t>, LA SATISFACE</w:t>
      </w:r>
    </w:p>
    <w:p w14:paraId="43724BF3"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cs="Tahoma"/>
        </w:rPr>
      </w:pPr>
    </w:p>
    <w:p w14:paraId="12D87AF4" w14:textId="6E619D9A" w:rsidR="00B93DE9" w:rsidRPr="00721FDB" w:rsidRDefault="00B93DE9" w:rsidP="004F61E8">
      <w:pPr>
        <w:pStyle w:val="Ttulo1"/>
        <w:rPr>
          <w:lang w:val="es-CO"/>
        </w:rPr>
      </w:pPr>
      <w:bookmarkStart w:id="0" w:name="_Toc106312754"/>
      <w:bookmarkStart w:id="1" w:name="_Toc106474797"/>
      <w:r w:rsidRPr="00721FDB">
        <w:rPr>
          <w:lang w:val="es-CO"/>
        </w:rPr>
        <w:t>INTRODUCCIÓN</w:t>
      </w:r>
      <w:bookmarkEnd w:id="0"/>
      <w:bookmarkEnd w:id="1"/>
    </w:p>
    <w:p w14:paraId="15F195AB" w14:textId="77777777" w:rsidR="00B93DE9" w:rsidRPr="00721FDB" w:rsidRDefault="00B93DE9" w:rsidP="00774D42">
      <w:pPr>
        <w:widowControl w:val="0"/>
        <w:autoSpaceDE w:val="0"/>
        <w:autoSpaceDN w:val="0"/>
        <w:adjustRightInd w:val="0"/>
        <w:spacing w:after="0" w:line="240" w:lineRule="auto"/>
        <w:contextualSpacing/>
        <w:jc w:val="both"/>
        <w:rPr>
          <w:rFonts w:ascii="Arial Narrow" w:hAnsi="Arial Narrow" w:cs="Tahoma"/>
        </w:rPr>
      </w:pPr>
    </w:p>
    <w:p w14:paraId="4727D68E" w14:textId="77777777" w:rsidR="0062752B" w:rsidRPr="00721FDB" w:rsidRDefault="0062752B" w:rsidP="0062752B">
      <w:pPr>
        <w:spacing w:after="0" w:line="240" w:lineRule="auto"/>
        <w:jc w:val="both"/>
        <w:rPr>
          <w:rFonts w:ascii="Arial Narrow" w:hAnsi="Arial Narrow" w:cs="Tahoma"/>
        </w:rPr>
      </w:pPr>
      <w:r w:rsidRPr="00721FDB">
        <w:rPr>
          <w:rFonts w:ascii="Arial Narrow" w:hAnsi="Arial Narrow" w:cs="Tahoma"/>
        </w:rPr>
        <w:t>El Acto legislativo 05 del 26 de diciembre de 2019, por el cual se modifica el artículo 361 de la Constitución Política, indica en su artículo 1°, que dentro de la distribución de los ingresos corrientes del Sistema General de Regalías destinarán un “10% para la inversión en ciencia, tecnología e innovación, a través de convocatorias públicas, abiertas, y competitivas, en los términos que defina la ley que desarrolle el Sistema, de los cuales, mínimo dos (2) puntos porcentuales se destinarán a investigación o inversión de proyectos de ciencia, tecnología e innovación en asuntos relacionados o con incidencia sobre el ambiente y el desarrollo sostenible”.</w:t>
      </w:r>
    </w:p>
    <w:p w14:paraId="5E5EDCE0" w14:textId="77777777" w:rsidR="0062752B" w:rsidRPr="00721FDB" w:rsidRDefault="0062752B" w:rsidP="0062752B">
      <w:pPr>
        <w:spacing w:after="0" w:line="240" w:lineRule="auto"/>
        <w:jc w:val="both"/>
        <w:rPr>
          <w:rFonts w:ascii="Arial Narrow" w:hAnsi="Arial Narrow" w:cs="Tahoma"/>
        </w:rPr>
      </w:pPr>
    </w:p>
    <w:p w14:paraId="784C6EAA" w14:textId="77777777" w:rsidR="0062752B" w:rsidRPr="00721FDB" w:rsidRDefault="0062752B" w:rsidP="0062752B">
      <w:pPr>
        <w:spacing w:after="0" w:line="240" w:lineRule="auto"/>
        <w:jc w:val="both"/>
        <w:rPr>
          <w:rFonts w:ascii="Arial Narrow" w:hAnsi="Arial Narrow" w:cs="Tahoma"/>
        </w:rPr>
      </w:pPr>
      <w:r w:rsidRPr="00721FDB">
        <w:rPr>
          <w:rFonts w:ascii="Arial Narrow" w:hAnsi="Arial Narrow" w:cs="Tahoma"/>
        </w:rPr>
        <w:t xml:space="preserve">Que la Ley 2056 del 30 de septiembre de 2020, por medio del cual se regula lo previsto en el artículo 361 de la Constitución Política relativo a los programas y proyectos de inversión que se financiarán con recursos de la Asignación para la Ciencia, Tecnología e Innovación del </w:t>
      </w:r>
      <w:proofErr w:type="spellStart"/>
      <w:r w:rsidRPr="00721FDB">
        <w:rPr>
          <w:rFonts w:ascii="Arial Narrow" w:hAnsi="Arial Narrow" w:cs="Tahoma"/>
        </w:rPr>
        <w:t>SGR</w:t>
      </w:r>
      <w:proofErr w:type="spellEnd"/>
      <w:r w:rsidRPr="00721FDB">
        <w:rPr>
          <w:rFonts w:ascii="Arial Narrow" w:hAnsi="Arial Narrow" w:cs="Tahoma"/>
        </w:rPr>
        <w:t>, definió en su artículo 54 que los proyectos de inversión en que pretendan ser financiados con los recursos de la Asignación para la Ciencia, Tecnología e Innovación, podrán ser presentados por las entidades públicas o privadas que hagan parte del Sistema Nacional de Ciencia, Tecnología e Innovación.</w:t>
      </w:r>
    </w:p>
    <w:p w14:paraId="273E622D" w14:textId="77777777" w:rsidR="0062752B" w:rsidRPr="00721FDB" w:rsidRDefault="0062752B" w:rsidP="0062752B">
      <w:pPr>
        <w:spacing w:after="0" w:line="240" w:lineRule="auto"/>
        <w:jc w:val="both"/>
        <w:rPr>
          <w:rFonts w:ascii="Arial Narrow" w:hAnsi="Arial Narrow" w:cs="Tahoma"/>
        </w:rPr>
      </w:pPr>
    </w:p>
    <w:p w14:paraId="1F4919EA" w14:textId="77777777" w:rsidR="0062752B" w:rsidRPr="00721FDB" w:rsidRDefault="0062752B" w:rsidP="0062752B">
      <w:pPr>
        <w:spacing w:after="0" w:line="240" w:lineRule="auto"/>
        <w:jc w:val="both"/>
        <w:rPr>
          <w:rFonts w:ascii="Arial Narrow" w:hAnsi="Arial Narrow" w:cs="Tahoma"/>
        </w:rPr>
      </w:pPr>
      <w:r w:rsidRPr="00721FDB">
        <w:rPr>
          <w:rFonts w:ascii="Arial Narrow" w:hAnsi="Arial Narrow" w:cs="Tahoma"/>
        </w:rPr>
        <w:t>Que el artículo 56 de la citada Ley señala “La aprobación de los términos de referencia de las convocatorias públicas, abiertas y competitivas, la viabilidad, priorización y aprobación de los proyectos de inversión de la Asignación para la Ciencia, Tecnología e Innovación, estarán a cargo del Órgano Colegiado de Administración y Decisión de Ciencia, Tecnología e Innovación”.</w:t>
      </w:r>
    </w:p>
    <w:p w14:paraId="5273D703" w14:textId="77777777" w:rsidR="0062752B" w:rsidRPr="00721FDB" w:rsidRDefault="0062752B" w:rsidP="0062752B">
      <w:pPr>
        <w:spacing w:after="0" w:line="240" w:lineRule="auto"/>
        <w:jc w:val="both"/>
        <w:rPr>
          <w:rFonts w:ascii="Arial Narrow" w:hAnsi="Arial Narrow" w:cs="Tahoma"/>
        </w:rPr>
      </w:pPr>
    </w:p>
    <w:p w14:paraId="410C5FFD" w14:textId="77777777" w:rsidR="0062752B" w:rsidRPr="00721FDB" w:rsidRDefault="0062752B" w:rsidP="0062752B">
      <w:pPr>
        <w:spacing w:after="0" w:line="240" w:lineRule="auto"/>
        <w:jc w:val="both"/>
        <w:rPr>
          <w:rFonts w:ascii="Arial Narrow" w:hAnsi="Arial Narrow" w:cs="Tahoma"/>
        </w:rPr>
      </w:pPr>
      <w:r w:rsidRPr="00721FDB">
        <w:rPr>
          <w:rFonts w:ascii="Arial Narrow" w:hAnsi="Arial Narrow" w:cs="Tahoma"/>
        </w:rPr>
        <w:t xml:space="preserve">Que el artículo 27 </w:t>
      </w:r>
      <w:proofErr w:type="spellStart"/>
      <w:r w:rsidRPr="00721FDB">
        <w:rPr>
          <w:rFonts w:ascii="Arial Narrow" w:hAnsi="Arial Narrow" w:cs="Tahoma"/>
        </w:rPr>
        <w:t>Ibidém</w:t>
      </w:r>
      <w:proofErr w:type="spellEnd"/>
      <w:r w:rsidRPr="00721FDB">
        <w:rPr>
          <w:rFonts w:ascii="Arial Narrow" w:hAnsi="Arial Narrow" w:cs="Tahoma"/>
        </w:rPr>
        <w:t>, establece “Giro de las regalías. Los órganos y demás entidades designadas como ejecutoras de recursos del Sistema General de Regalías deberán hacer uso del Sistema de Presupuesto y Giro de Regalías (</w:t>
      </w:r>
      <w:proofErr w:type="spellStart"/>
      <w:r w:rsidRPr="00721FDB">
        <w:rPr>
          <w:rFonts w:ascii="Arial Narrow" w:hAnsi="Arial Narrow" w:cs="Tahoma"/>
        </w:rPr>
        <w:t>SPGR</w:t>
      </w:r>
      <w:proofErr w:type="spellEnd"/>
      <w:r w:rsidRPr="00721FDB">
        <w:rPr>
          <w:rFonts w:ascii="Arial Narrow" w:hAnsi="Arial Narrow" w:cs="Tahoma"/>
        </w:rPr>
        <w:t>) para realizar la gestión de ejecución de estos recursos y ordenar el pago de las obligaciones legalmente adquiridas directamente desde la cuenta única del Sistema General de Regalías a las cuentas bancarias de los destinatarios finales”</w:t>
      </w:r>
    </w:p>
    <w:p w14:paraId="12CB34D8" w14:textId="77777777" w:rsidR="0062752B" w:rsidRPr="00721FDB" w:rsidRDefault="0062752B" w:rsidP="0062752B">
      <w:pPr>
        <w:spacing w:after="0" w:line="240" w:lineRule="auto"/>
        <w:jc w:val="both"/>
        <w:rPr>
          <w:rFonts w:ascii="Arial Narrow" w:hAnsi="Arial Narrow" w:cs="Tahoma"/>
        </w:rPr>
      </w:pPr>
    </w:p>
    <w:p w14:paraId="18B70455" w14:textId="77777777" w:rsidR="0062752B" w:rsidRPr="00721FDB" w:rsidRDefault="0062752B" w:rsidP="0062752B">
      <w:pPr>
        <w:spacing w:after="0" w:line="240" w:lineRule="auto"/>
        <w:jc w:val="both"/>
        <w:rPr>
          <w:rFonts w:ascii="Arial Narrow" w:hAnsi="Arial Narrow" w:cs="Tahoma"/>
        </w:rPr>
      </w:pPr>
      <w:r w:rsidRPr="00721FDB">
        <w:rPr>
          <w:rFonts w:ascii="Arial Narrow" w:hAnsi="Arial Narrow" w:cs="Tahoma"/>
        </w:rPr>
        <w:t>“PARÁGRAFO PRIMERO. Cuando las entidades designadas como ejecutoras de los proyectos de inversión de los recursos provenientes de la Asignación para la Ciencia, Tecnología e Innovación sean de naturaleza jurídica privada, el Ministerio de Ciencia, Tecnología e innovación autorizará el giro de los recursos”</w:t>
      </w:r>
    </w:p>
    <w:p w14:paraId="402DFDC1" w14:textId="77777777" w:rsidR="0062752B" w:rsidRPr="00721FDB" w:rsidRDefault="0062752B" w:rsidP="0062752B">
      <w:pPr>
        <w:spacing w:after="0" w:line="240" w:lineRule="auto"/>
        <w:jc w:val="both"/>
        <w:rPr>
          <w:rFonts w:ascii="Arial Narrow" w:hAnsi="Arial Narrow" w:cs="Tahoma"/>
        </w:rPr>
      </w:pPr>
    </w:p>
    <w:p w14:paraId="3F6CBCE4" w14:textId="77777777" w:rsidR="0062752B" w:rsidRPr="00721FDB" w:rsidRDefault="0062752B" w:rsidP="0062752B">
      <w:pPr>
        <w:spacing w:after="0" w:line="240" w:lineRule="auto"/>
        <w:jc w:val="both"/>
        <w:rPr>
          <w:rFonts w:ascii="Arial Narrow" w:hAnsi="Arial Narrow" w:cs="Tahoma"/>
        </w:rPr>
      </w:pPr>
      <w:r w:rsidRPr="00721FDB">
        <w:rPr>
          <w:rFonts w:ascii="Arial Narrow" w:hAnsi="Arial Narrow" w:cs="Tahoma"/>
        </w:rPr>
        <w:t xml:space="preserve">Que el artículo 37 </w:t>
      </w:r>
      <w:proofErr w:type="spellStart"/>
      <w:r w:rsidRPr="00721FDB">
        <w:rPr>
          <w:rFonts w:ascii="Arial Narrow" w:hAnsi="Arial Narrow" w:cs="Tahoma"/>
        </w:rPr>
        <w:t>Ibidém</w:t>
      </w:r>
      <w:proofErr w:type="spellEnd"/>
      <w:r w:rsidRPr="00721FDB">
        <w:rPr>
          <w:rFonts w:ascii="Arial Narrow" w:hAnsi="Arial Narrow" w:cs="Tahoma"/>
        </w:rPr>
        <w:t>, indica en su parágrafo primero “El ejecutor garantizará la correcta ejecución de los recursos asignados al proyecto de inversión, así como el suministro y registro de la información requerida por el Sistema de Seguimiento, Evaluación y Control”.</w:t>
      </w:r>
    </w:p>
    <w:p w14:paraId="49974042" w14:textId="77777777" w:rsidR="0062752B" w:rsidRPr="00721FDB" w:rsidRDefault="0062752B" w:rsidP="0062752B">
      <w:pPr>
        <w:spacing w:after="0" w:line="240" w:lineRule="auto"/>
        <w:jc w:val="both"/>
        <w:rPr>
          <w:rFonts w:ascii="Arial Narrow" w:hAnsi="Arial Narrow" w:cs="Tahoma"/>
        </w:rPr>
      </w:pPr>
    </w:p>
    <w:p w14:paraId="1599437A" w14:textId="04898C16" w:rsidR="00DE7E75" w:rsidRPr="00721FDB" w:rsidRDefault="0062752B" w:rsidP="0062752B">
      <w:pPr>
        <w:spacing w:after="0" w:line="240" w:lineRule="auto"/>
        <w:jc w:val="both"/>
        <w:rPr>
          <w:rFonts w:ascii="Arial Narrow" w:hAnsi="Arial Narrow" w:cs="Tahoma"/>
        </w:rPr>
      </w:pPr>
      <w:r w:rsidRPr="00721FDB">
        <w:rPr>
          <w:rFonts w:ascii="Arial Narrow" w:hAnsi="Arial Narrow" w:cs="Tahoma"/>
        </w:rPr>
        <w:t xml:space="preserve">Que el artículo 1.2.1.2.24. del Decreto Único Reglamentario 1821 de 2020 estableció que "Los proyectos de inversión que se financien con cargo al Sistema General de Regalías serán ejecutados por quien designe la instancia correspondiente", asimismo señaló que la ejecución de los proyectos de inversión financiados con recursos del </w:t>
      </w:r>
      <w:proofErr w:type="spellStart"/>
      <w:r w:rsidRPr="00721FDB">
        <w:rPr>
          <w:rFonts w:ascii="Arial Narrow" w:hAnsi="Arial Narrow" w:cs="Tahoma"/>
        </w:rPr>
        <w:t>SGR</w:t>
      </w:r>
      <w:proofErr w:type="spellEnd"/>
      <w:r w:rsidRPr="00721FDB">
        <w:rPr>
          <w:rFonts w:ascii="Arial Narrow" w:hAnsi="Arial Narrow" w:cs="Tahoma"/>
        </w:rPr>
        <w:t xml:space="preserve"> "se adelantará, con estricta sujeción al régimen presupuestal definido en la Ley 2056 de 2020, al de contratación pública y las demás normas legales vigentes", por lo que es necesario aclarar que el ejecutor designado podrá ser el responsable de producir o proveer directamente los bienes o servicios contemplados dentro de las actividades del proyecto de inversión en cuyo caso deberá seguir el régimen presupuestal del </w:t>
      </w:r>
      <w:proofErr w:type="spellStart"/>
      <w:r w:rsidRPr="00721FDB">
        <w:rPr>
          <w:rFonts w:ascii="Arial Narrow" w:hAnsi="Arial Narrow" w:cs="Tahoma"/>
        </w:rPr>
        <w:t>SGR</w:t>
      </w:r>
      <w:proofErr w:type="spellEnd"/>
      <w:r w:rsidRPr="00721FDB">
        <w:rPr>
          <w:rFonts w:ascii="Arial Narrow" w:hAnsi="Arial Narrow" w:cs="Tahoma"/>
        </w:rPr>
        <w:t>.</w:t>
      </w:r>
    </w:p>
    <w:p w14:paraId="25AF0E87" w14:textId="77777777" w:rsidR="00783CE7" w:rsidRPr="00721FDB" w:rsidRDefault="00783CE7" w:rsidP="00783CE7">
      <w:pPr>
        <w:spacing w:after="0" w:line="240" w:lineRule="auto"/>
        <w:jc w:val="both"/>
        <w:rPr>
          <w:rFonts w:ascii="Arial Narrow" w:hAnsi="Arial Narrow" w:cs="Tahoma"/>
        </w:rPr>
      </w:pPr>
      <w:r w:rsidRPr="00721FDB">
        <w:rPr>
          <w:rFonts w:ascii="Arial Narrow" w:hAnsi="Arial Narrow" w:cs="Tahoma"/>
        </w:rPr>
        <w:lastRenderedPageBreak/>
        <w:t xml:space="preserve">Que el artículo 20 del Decreto 625 de 2022, estableció en su Parágrafo 2 la posibilidad que, la entidad ejecutora de un proyecto de inversión con recursos del </w:t>
      </w:r>
      <w:proofErr w:type="spellStart"/>
      <w:r w:rsidRPr="00721FDB">
        <w:rPr>
          <w:rFonts w:ascii="Arial Narrow" w:hAnsi="Arial Narrow" w:cs="Tahoma"/>
        </w:rPr>
        <w:t>SGR</w:t>
      </w:r>
      <w:proofErr w:type="spellEnd"/>
      <w:r w:rsidRPr="00721FDB">
        <w:rPr>
          <w:rFonts w:ascii="Arial Narrow" w:hAnsi="Arial Narrow" w:cs="Tahoma"/>
        </w:rPr>
        <w:t xml:space="preserve"> sea proveedora directa de bienes y servicios, así: “</w:t>
      </w:r>
      <w:r w:rsidRPr="00721FDB">
        <w:rPr>
          <w:rFonts w:ascii="Arial Narrow" w:hAnsi="Arial Narrow" w:cs="Tahoma"/>
          <w:i/>
          <w:iCs/>
        </w:rPr>
        <w:t>…Cuando la entidad ejecutora cuente con la capacidad técnica, legal, administrativa y financiera de producir o proveer directamente bienes o servicios contemplados dentro de las actividades del proyecto de inversión financiado con recursos del Sistema General de Regalías, podrá concurrir como ejecutor, prestador del bien y servicio y por tanto, como destinatario final, en los términos establecidos en el artículo 2.1.1.3.18 del presente Decreto...</w:t>
      </w:r>
      <w:r w:rsidRPr="00721FDB">
        <w:rPr>
          <w:rFonts w:ascii="Arial Narrow" w:hAnsi="Arial Narrow" w:cs="Tahoma"/>
        </w:rPr>
        <w:t xml:space="preserve">”. </w:t>
      </w:r>
    </w:p>
    <w:p w14:paraId="47CD0E69" w14:textId="77777777" w:rsidR="00783CE7" w:rsidRPr="00721FDB" w:rsidRDefault="00783CE7" w:rsidP="00783CE7">
      <w:pPr>
        <w:spacing w:after="0" w:line="240" w:lineRule="auto"/>
        <w:jc w:val="both"/>
        <w:rPr>
          <w:rFonts w:ascii="Arial Narrow" w:hAnsi="Arial Narrow" w:cs="Tahoma"/>
        </w:rPr>
      </w:pPr>
    </w:p>
    <w:p w14:paraId="20AEA2EB" w14:textId="77777777" w:rsidR="00783CE7" w:rsidRPr="00721FDB" w:rsidRDefault="00783CE7" w:rsidP="00783CE7">
      <w:pPr>
        <w:spacing w:after="0" w:line="240" w:lineRule="auto"/>
        <w:jc w:val="both"/>
        <w:rPr>
          <w:rFonts w:ascii="Arial Narrow" w:hAnsi="Arial Narrow" w:cs="Tahoma"/>
          <w:i/>
          <w:iCs/>
        </w:rPr>
      </w:pPr>
      <w:r w:rsidRPr="00721FDB">
        <w:rPr>
          <w:rFonts w:ascii="Arial Narrow" w:hAnsi="Arial Narrow" w:cs="Tahoma"/>
        </w:rPr>
        <w:t>En el mismo sentido, el artículo 21 del Decreto 625 del 2022, respecto que, la entidad ejecutora sea proveedora directa de bienes y servicios en un proyecto de inversión, enuncia: “</w:t>
      </w:r>
      <w:r w:rsidRPr="00721FDB">
        <w:rPr>
          <w:rFonts w:ascii="Arial Narrow" w:hAnsi="Arial Narrow" w:cs="Tahoma"/>
          <w:i/>
          <w:iCs/>
        </w:rPr>
        <w:t>…De conformidad como establecido en el artículo 27 de la Ley 205ó de 2020 en relación con el pago a destinatario final, cuando la entidad ejecutora sea la responsable de producir o proveer directamente bienes o servicios contemplados dentro de las actividades del proyecto de inversión financiado con recursos del Sistema General de Regalías y por tanto, concurran las calidades de entidad designada ejecutora, proveedor de bienes o servicios y destinatario final, podrá realizar la ordenación del pago a cuentas propias como destinatario final a través del Sistema de Presupuesto y Giro de las Regalías, previa expedición del acto administrativo unilateral que decreta el gasto con cargo a los recursos asignados o el que haga sus veces.</w:t>
      </w:r>
    </w:p>
    <w:p w14:paraId="2BCFCA89" w14:textId="272B9678" w:rsidR="0062752B" w:rsidRPr="00721FDB" w:rsidRDefault="00783CE7" w:rsidP="00783CE7">
      <w:pPr>
        <w:spacing w:after="0" w:line="240" w:lineRule="auto"/>
        <w:jc w:val="both"/>
        <w:rPr>
          <w:rFonts w:ascii="Arial Narrow" w:hAnsi="Arial Narrow" w:cs="Tahoma"/>
          <w:i/>
          <w:iCs/>
        </w:rPr>
      </w:pPr>
      <w:r w:rsidRPr="00721FDB">
        <w:rPr>
          <w:rFonts w:ascii="Arial Narrow" w:hAnsi="Arial Narrow" w:cs="Tahoma"/>
          <w:i/>
          <w:iCs/>
        </w:rPr>
        <w:t>Será responsabilidad de la entidad ejecutora contar con la capacidad técnica, legal, administrativa y financiera de producir o proveer directamente los bienes o servicios contemplados dentro de las actividades del proyecto de inversión…</w:t>
      </w:r>
      <w:r w:rsidR="00C02B7A" w:rsidRPr="00721FDB">
        <w:rPr>
          <w:rFonts w:ascii="Arial Narrow" w:hAnsi="Arial Narrow" w:cs="Tahoma"/>
          <w:i/>
          <w:iCs/>
        </w:rPr>
        <w:t>”</w:t>
      </w:r>
    </w:p>
    <w:p w14:paraId="6D6DFACD" w14:textId="2E4D90C7" w:rsidR="0062752B" w:rsidRPr="00721FDB" w:rsidRDefault="0062752B" w:rsidP="0062752B">
      <w:pPr>
        <w:spacing w:after="0" w:line="240" w:lineRule="auto"/>
        <w:jc w:val="both"/>
        <w:rPr>
          <w:rFonts w:ascii="Arial Narrow" w:hAnsi="Arial Narrow" w:cs="Tahoma"/>
        </w:rPr>
      </w:pPr>
    </w:p>
    <w:p w14:paraId="10CF6D0F" w14:textId="6DB485DE" w:rsidR="00C02B7A" w:rsidRPr="00721FDB" w:rsidRDefault="00C02B7A" w:rsidP="00C02B7A">
      <w:pPr>
        <w:spacing w:after="0" w:line="240" w:lineRule="auto"/>
        <w:jc w:val="both"/>
        <w:rPr>
          <w:rFonts w:ascii="Arial Narrow" w:hAnsi="Arial Narrow" w:cs="Tahoma"/>
        </w:rPr>
      </w:pPr>
      <w:r w:rsidRPr="00721FDB">
        <w:rPr>
          <w:rFonts w:ascii="Arial Narrow" w:hAnsi="Arial Narrow" w:cs="Tahoma"/>
        </w:rPr>
        <w:t>Que el Manual de Contratación de UP HOLDING S</w:t>
      </w:r>
      <w:r w:rsidR="00323D4C" w:rsidRPr="00721FDB">
        <w:rPr>
          <w:rFonts w:ascii="Arial Narrow" w:hAnsi="Arial Narrow" w:cs="Tahoma"/>
        </w:rPr>
        <w:t>.</w:t>
      </w:r>
      <w:r w:rsidRPr="00721FDB">
        <w:rPr>
          <w:rFonts w:ascii="Arial Narrow" w:hAnsi="Arial Narrow" w:cs="Tahoma"/>
        </w:rPr>
        <w:t>A</w:t>
      </w:r>
      <w:r w:rsidR="00323D4C" w:rsidRPr="00721FDB">
        <w:rPr>
          <w:rFonts w:ascii="Arial Narrow" w:hAnsi="Arial Narrow" w:cs="Tahoma"/>
        </w:rPr>
        <w:t>.</w:t>
      </w:r>
      <w:r w:rsidRPr="00721FDB">
        <w:rPr>
          <w:rFonts w:ascii="Arial Narrow" w:hAnsi="Arial Narrow" w:cs="Tahoma"/>
        </w:rPr>
        <w:t>S</w:t>
      </w:r>
      <w:r w:rsidR="00323D4C" w:rsidRPr="00721FDB">
        <w:rPr>
          <w:rFonts w:ascii="Arial Narrow" w:hAnsi="Arial Narrow" w:cs="Tahoma"/>
        </w:rPr>
        <w:t>.</w:t>
      </w:r>
      <w:r w:rsidRPr="00721FDB">
        <w:rPr>
          <w:rFonts w:ascii="Arial Narrow" w:hAnsi="Arial Narrow" w:cs="Tahoma"/>
        </w:rPr>
        <w:t>, regulo el procedimiento cuando se pretenda por parte de la entidad ejecutor ser proveedor directo de bienes y servicios en un proyecto de inversión, de la siguiente manera: “</w:t>
      </w:r>
      <w:r w:rsidRPr="00721FDB">
        <w:rPr>
          <w:rFonts w:ascii="Arial Narrow" w:hAnsi="Arial Narrow" w:cs="Tahoma"/>
          <w:i/>
          <w:iCs/>
        </w:rPr>
        <w:t>…Cuando la entidad ejecutora cuente con la capacidad técnica, legal, administrativa y financiera de producir o proveer directamente los bienes o servicios contemplados dentro de las actividades del proyecto de inversión, la Supervisión, agendará una mesa técnica para que sean expuestas por parte de la entidad ejecutora, las actividades que realizará en la ejecución del proyecto, como beneficiario final, anexando los siguientes documentos para validación:</w:t>
      </w:r>
    </w:p>
    <w:p w14:paraId="169331DC" w14:textId="77777777" w:rsidR="00C02B7A" w:rsidRPr="00721FDB" w:rsidRDefault="00C02B7A" w:rsidP="00C02B7A">
      <w:pPr>
        <w:spacing w:after="0" w:line="240" w:lineRule="auto"/>
        <w:jc w:val="both"/>
        <w:rPr>
          <w:rFonts w:ascii="Arial Narrow" w:hAnsi="Arial Narrow" w:cs="Tahoma"/>
        </w:rPr>
      </w:pPr>
    </w:p>
    <w:p w14:paraId="009780FD" w14:textId="19B3821C" w:rsidR="00C02B7A" w:rsidRPr="00721FDB" w:rsidRDefault="00C02B7A" w:rsidP="00CD792C">
      <w:pPr>
        <w:pStyle w:val="Prrafodelista"/>
        <w:numPr>
          <w:ilvl w:val="0"/>
          <w:numId w:val="14"/>
        </w:numPr>
        <w:spacing w:after="0" w:line="240" w:lineRule="auto"/>
        <w:jc w:val="both"/>
        <w:rPr>
          <w:rFonts w:ascii="Arial Narrow" w:hAnsi="Arial Narrow" w:cs="Tahoma"/>
          <w:i/>
          <w:iCs/>
        </w:rPr>
      </w:pPr>
      <w:r w:rsidRPr="00721FDB">
        <w:rPr>
          <w:rFonts w:ascii="Arial Narrow" w:hAnsi="Arial Narrow" w:cs="Tahoma"/>
          <w:i/>
          <w:iCs/>
        </w:rPr>
        <w:t>Cámara de Comercio (No superior a 90 días), donde se encuentre registrada la actividad proveedora del bien o servicio a proveer, o documento equivalente donde se pueda constatar el objeto de la entidad incluye las actividades a proveer.</w:t>
      </w:r>
    </w:p>
    <w:p w14:paraId="4F3C27A7" w14:textId="356677A4" w:rsidR="00C02B7A" w:rsidRPr="00721FDB" w:rsidRDefault="00C02B7A" w:rsidP="00CD792C">
      <w:pPr>
        <w:pStyle w:val="Prrafodelista"/>
        <w:numPr>
          <w:ilvl w:val="0"/>
          <w:numId w:val="14"/>
        </w:numPr>
        <w:spacing w:after="0" w:line="240" w:lineRule="auto"/>
        <w:jc w:val="both"/>
        <w:rPr>
          <w:rFonts w:ascii="Arial Narrow" w:hAnsi="Arial Narrow" w:cs="Tahoma"/>
          <w:i/>
          <w:iCs/>
        </w:rPr>
      </w:pPr>
      <w:r w:rsidRPr="00721FDB">
        <w:rPr>
          <w:rFonts w:ascii="Arial Narrow" w:hAnsi="Arial Narrow" w:cs="Tahoma"/>
          <w:i/>
          <w:iCs/>
        </w:rPr>
        <w:t>Certificación firmada por el representante legal donde conste que la entidad ejecutora cuenta con la capacidad técnica, legal, administrativa y financiera de producir o proveer directamente los bienes o servicios.</w:t>
      </w:r>
    </w:p>
    <w:p w14:paraId="7B76DE86" w14:textId="77D864FD" w:rsidR="00C02B7A" w:rsidRPr="00721FDB" w:rsidRDefault="00C02B7A" w:rsidP="00CD792C">
      <w:pPr>
        <w:pStyle w:val="Prrafodelista"/>
        <w:numPr>
          <w:ilvl w:val="0"/>
          <w:numId w:val="14"/>
        </w:numPr>
        <w:spacing w:after="0" w:line="240" w:lineRule="auto"/>
        <w:jc w:val="both"/>
        <w:rPr>
          <w:rFonts w:ascii="Arial Narrow" w:hAnsi="Arial Narrow" w:cs="Tahoma"/>
          <w:i/>
          <w:iCs/>
        </w:rPr>
      </w:pPr>
      <w:r w:rsidRPr="00721FDB">
        <w:rPr>
          <w:rFonts w:ascii="Arial Narrow" w:hAnsi="Arial Narrow" w:cs="Tahoma"/>
          <w:i/>
          <w:iCs/>
        </w:rPr>
        <w:t>Documento Interno de registro contable de la operación de suministro del bien y/o servicio.</w:t>
      </w:r>
    </w:p>
    <w:p w14:paraId="7E29DCC4" w14:textId="77777777" w:rsidR="00C02B7A" w:rsidRPr="00721FDB" w:rsidRDefault="00C02B7A" w:rsidP="00C02B7A">
      <w:pPr>
        <w:spacing w:after="0" w:line="240" w:lineRule="auto"/>
        <w:jc w:val="both"/>
        <w:rPr>
          <w:rFonts w:ascii="Arial Narrow" w:hAnsi="Arial Narrow" w:cs="Tahoma"/>
        </w:rPr>
      </w:pPr>
    </w:p>
    <w:p w14:paraId="1A43AC59" w14:textId="080817E7" w:rsidR="00C02B7A" w:rsidRPr="00721FDB" w:rsidRDefault="00C02B7A" w:rsidP="00C02B7A">
      <w:pPr>
        <w:spacing w:after="0" w:line="240" w:lineRule="auto"/>
        <w:jc w:val="both"/>
        <w:rPr>
          <w:rFonts w:ascii="Arial Narrow" w:hAnsi="Arial Narrow" w:cs="Tahoma"/>
          <w:i/>
          <w:iCs/>
        </w:rPr>
      </w:pPr>
      <w:r w:rsidRPr="00721FDB">
        <w:rPr>
          <w:rFonts w:ascii="Arial Narrow" w:hAnsi="Arial Narrow" w:cs="Tahoma"/>
          <w:i/>
          <w:iCs/>
        </w:rPr>
        <w:t xml:space="preserve">En los casos que, </w:t>
      </w:r>
      <w:r w:rsidR="00323D4C" w:rsidRPr="00721FDB">
        <w:rPr>
          <w:rFonts w:ascii="Arial Narrow" w:hAnsi="Arial Narrow" w:cs="Tahoma"/>
          <w:i/>
          <w:iCs/>
        </w:rPr>
        <w:t>UP HOLDING</w:t>
      </w:r>
      <w:r w:rsidRPr="00721FDB">
        <w:rPr>
          <w:rFonts w:ascii="Arial Narrow" w:hAnsi="Arial Narrow" w:cs="Tahoma"/>
          <w:i/>
          <w:iCs/>
        </w:rPr>
        <w:t xml:space="preserve"> S</w:t>
      </w:r>
      <w:r w:rsidR="00323D4C" w:rsidRPr="00721FDB">
        <w:rPr>
          <w:rFonts w:ascii="Arial Narrow" w:hAnsi="Arial Narrow" w:cs="Tahoma"/>
          <w:i/>
          <w:iCs/>
        </w:rPr>
        <w:t>.</w:t>
      </w:r>
      <w:r w:rsidRPr="00721FDB">
        <w:rPr>
          <w:rFonts w:ascii="Arial Narrow" w:hAnsi="Arial Narrow" w:cs="Tahoma"/>
          <w:i/>
          <w:iCs/>
        </w:rPr>
        <w:t>A</w:t>
      </w:r>
      <w:r w:rsidR="00323D4C" w:rsidRPr="00721FDB">
        <w:rPr>
          <w:rFonts w:ascii="Arial Narrow" w:hAnsi="Arial Narrow" w:cs="Tahoma"/>
          <w:i/>
          <w:iCs/>
        </w:rPr>
        <w:t>.</w:t>
      </w:r>
      <w:r w:rsidRPr="00721FDB">
        <w:rPr>
          <w:rFonts w:ascii="Arial Narrow" w:hAnsi="Arial Narrow" w:cs="Tahoma"/>
          <w:i/>
          <w:iCs/>
        </w:rPr>
        <w:t>S</w:t>
      </w:r>
      <w:r w:rsidR="00323D4C" w:rsidRPr="00721FDB">
        <w:rPr>
          <w:rFonts w:ascii="Arial Narrow" w:hAnsi="Arial Narrow" w:cs="Tahoma"/>
          <w:i/>
          <w:iCs/>
        </w:rPr>
        <w:t>.</w:t>
      </w:r>
      <w:r w:rsidRPr="00721FDB">
        <w:rPr>
          <w:rFonts w:ascii="Arial Narrow" w:hAnsi="Arial Narrow" w:cs="Tahoma"/>
          <w:i/>
          <w:iCs/>
        </w:rPr>
        <w:t xml:space="preserve"> como ejecutor del proyecto de inversión, decida ser el proveedor de  bienes o servicios contemplados dentro de las actividades del mismo, siempre y cuando, cuente con la capacidad técnica, legal, administrativa y financiera, deberá informarlo por escrito, a través del Representante Legal a la Gerencia del proyecto, indicando puntualmente los bienes y servicios que pretende producir o proveer directamente, atendiendo el estudio de mercado del proyecto de inversión para proceder a la contratación, para ello, </w:t>
      </w:r>
      <w:r w:rsidR="00323D4C" w:rsidRPr="00721FDB">
        <w:rPr>
          <w:rFonts w:ascii="Arial Narrow" w:hAnsi="Arial Narrow" w:cs="Tahoma"/>
          <w:i/>
          <w:iCs/>
        </w:rPr>
        <w:t xml:space="preserve">UP HOLDING </w:t>
      </w:r>
      <w:r w:rsidRPr="00721FDB">
        <w:rPr>
          <w:rFonts w:ascii="Arial Narrow" w:hAnsi="Arial Narrow" w:cs="Tahoma"/>
          <w:i/>
          <w:iCs/>
        </w:rPr>
        <w:t>S</w:t>
      </w:r>
      <w:r w:rsidR="00323D4C" w:rsidRPr="00721FDB">
        <w:rPr>
          <w:rFonts w:ascii="Arial Narrow" w:hAnsi="Arial Narrow" w:cs="Tahoma"/>
          <w:i/>
          <w:iCs/>
        </w:rPr>
        <w:t>.</w:t>
      </w:r>
      <w:r w:rsidRPr="00721FDB">
        <w:rPr>
          <w:rFonts w:ascii="Arial Narrow" w:hAnsi="Arial Narrow" w:cs="Tahoma"/>
          <w:i/>
          <w:iCs/>
        </w:rPr>
        <w:t>A</w:t>
      </w:r>
      <w:r w:rsidR="00323D4C" w:rsidRPr="00721FDB">
        <w:rPr>
          <w:rFonts w:ascii="Arial Narrow" w:hAnsi="Arial Narrow" w:cs="Tahoma"/>
          <w:i/>
          <w:iCs/>
        </w:rPr>
        <w:t>.</w:t>
      </w:r>
      <w:r w:rsidRPr="00721FDB">
        <w:rPr>
          <w:rFonts w:ascii="Arial Narrow" w:hAnsi="Arial Narrow" w:cs="Tahoma"/>
          <w:i/>
          <w:iCs/>
        </w:rPr>
        <w:t>S</w:t>
      </w:r>
      <w:r w:rsidR="00323D4C" w:rsidRPr="00721FDB">
        <w:rPr>
          <w:rFonts w:ascii="Arial Narrow" w:hAnsi="Arial Narrow" w:cs="Tahoma"/>
          <w:i/>
          <w:iCs/>
        </w:rPr>
        <w:t>.</w:t>
      </w:r>
      <w:r w:rsidRPr="00721FDB">
        <w:rPr>
          <w:rFonts w:ascii="Arial Narrow" w:hAnsi="Arial Narrow" w:cs="Tahoma"/>
          <w:i/>
          <w:iCs/>
        </w:rPr>
        <w:t xml:space="preserve"> deberá presentar su propuesta acreditando los requisitos habilitantes jurídicos, financieros y técnicos del bien o servicio que pretende proveer frente a mínimo otra propuesta, para ello el proponente que, cumpla con los criterios exigidos en los estudios previos e invitación y sea la oferta más favorable respecto al menor precio, siempre será la seleccionada para adjudicarle la contratación, lo anterior, sin tener en cuenta cual fuere la cuantía de contratación, independientemente que, el adjudicatario no sea ejecutor, esta causal de contratación directa, se acreditara suscribiendo acta de justificación de la modalidad de contratación.</w:t>
      </w:r>
    </w:p>
    <w:p w14:paraId="011E9FA0" w14:textId="77777777" w:rsidR="00C02B7A" w:rsidRPr="00721FDB" w:rsidRDefault="00C02B7A" w:rsidP="00C02B7A">
      <w:pPr>
        <w:spacing w:after="0" w:line="240" w:lineRule="auto"/>
        <w:jc w:val="both"/>
        <w:rPr>
          <w:rFonts w:ascii="Arial Narrow" w:hAnsi="Arial Narrow" w:cs="Tahoma"/>
          <w:i/>
          <w:iCs/>
        </w:rPr>
      </w:pPr>
    </w:p>
    <w:p w14:paraId="31379AF0" w14:textId="361133A2" w:rsidR="00C02B7A" w:rsidRPr="00721FDB" w:rsidRDefault="00C02B7A" w:rsidP="00C02B7A">
      <w:pPr>
        <w:spacing w:after="0" w:line="240" w:lineRule="auto"/>
        <w:jc w:val="both"/>
        <w:rPr>
          <w:rFonts w:ascii="Arial Narrow" w:hAnsi="Arial Narrow" w:cs="Tahoma"/>
          <w:i/>
          <w:iCs/>
        </w:rPr>
      </w:pPr>
      <w:r w:rsidRPr="00721FDB">
        <w:rPr>
          <w:rFonts w:ascii="Arial Narrow" w:hAnsi="Arial Narrow" w:cs="Tahoma"/>
          <w:i/>
          <w:iCs/>
        </w:rPr>
        <w:lastRenderedPageBreak/>
        <w:t xml:space="preserve">En todos los casos, en que </w:t>
      </w:r>
      <w:r w:rsidR="007F0376" w:rsidRPr="00721FDB">
        <w:rPr>
          <w:rFonts w:ascii="Arial Narrow" w:hAnsi="Arial Narrow" w:cs="Tahoma"/>
          <w:i/>
          <w:iCs/>
        </w:rPr>
        <w:t xml:space="preserve">UP HOLDING </w:t>
      </w:r>
      <w:r w:rsidRPr="00721FDB">
        <w:rPr>
          <w:rFonts w:ascii="Arial Narrow" w:hAnsi="Arial Narrow" w:cs="Tahoma"/>
          <w:i/>
          <w:iCs/>
        </w:rPr>
        <w:t>S</w:t>
      </w:r>
      <w:r w:rsidR="007F0376" w:rsidRPr="00721FDB">
        <w:rPr>
          <w:rFonts w:ascii="Arial Narrow" w:hAnsi="Arial Narrow" w:cs="Tahoma"/>
          <w:i/>
          <w:iCs/>
        </w:rPr>
        <w:t>.</w:t>
      </w:r>
      <w:r w:rsidRPr="00721FDB">
        <w:rPr>
          <w:rFonts w:ascii="Arial Narrow" w:hAnsi="Arial Narrow" w:cs="Tahoma"/>
          <w:i/>
          <w:iCs/>
        </w:rPr>
        <w:t>A</w:t>
      </w:r>
      <w:r w:rsidR="007F0376" w:rsidRPr="00721FDB">
        <w:rPr>
          <w:rFonts w:ascii="Arial Narrow" w:hAnsi="Arial Narrow" w:cs="Tahoma"/>
          <w:i/>
          <w:iCs/>
        </w:rPr>
        <w:t>.</w:t>
      </w:r>
      <w:r w:rsidRPr="00721FDB">
        <w:rPr>
          <w:rFonts w:ascii="Arial Narrow" w:hAnsi="Arial Narrow" w:cs="Tahoma"/>
          <w:i/>
          <w:iCs/>
        </w:rPr>
        <w:t>S</w:t>
      </w:r>
      <w:r w:rsidR="007F0376" w:rsidRPr="00721FDB">
        <w:rPr>
          <w:rFonts w:ascii="Arial Narrow" w:hAnsi="Arial Narrow" w:cs="Tahoma"/>
          <w:i/>
          <w:iCs/>
        </w:rPr>
        <w:t>.</w:t>
      </w:r>
      <w:r w:rsidRPr="00721FDB">
        <w:rPr>
          <w:rFonts w:ascii="Arial Narrow" w:hAnsi="Arial Narrow" w:cs="Tahoma"/>
          <w:i/>
          <w:iCs/>
        </w:rPr>
        <w:t>, decida como ejecutor de un proyecto de inversión producir o proveer bienes o servicios dentro de las actividades contempladas en el mismo proyecto, se procederá a actualizar el estudio de mercados, enviando las solicitudes de actualización del estudio de mercados en primera instancia a las empresas que se presentaron inicialmente en la formulación del proyecto o a la base de datos de proveedores a mínimo un (01) proveedor para que, participe de la actualización del estudio de mercado, y se realice la actualización del estudio de mercado a la fecha.</w:t>
      </w:r>
    </w:p>
    <w:p w14:paraId="07AC48F3" w14:textId="77777777" w:rsidR="00C02B7A" w:rsidRPr="00721FDB" w:rsidRDefault="00C02B7A" w:rsidP="00C02B7A">
      <w:pPr>
        <w:spacing w:after="0" w:line="240" w:lineRule="auto"/>
        <w:jc w:val="both"/>
        <w:rPr>
          <w:rFonts w:ascii="Arial Narrow" w:hAnsi="Arial Narrow" w:cs="Tahoma"/>
        </w:rPr>
      </w:pPr>
    </w:p>
    <w:p w14:paraId="3D3FC367" w14:textId="664D20DB" w:rsidR="00C02B7A" w:rsidRPr="00721FDB" w:rsidRDefault="00C02B7A" w:rsidP="00C02B7A">
      <w:pPr>
        <w:spacing w:after="0" w:line="240" w:lineRule="auto"/>
        <w:jc w:val="both"/>
        <w:rPr>
          <w:rFonts w:ascii="Arial Narrow" w:hAnsi="Arial Narrow" w:cs="Tahoma"/>
          <w:i/>
          <w:iCs/>
        </w:rPr>
      </w:pPr>
      <w:r w:rsidRPr="00721FDB">
        <w:rPr>
          <w:rFonts w:ascii="Arial Narrow" w:hAnsi="Arial Narrow" w:cs="Tahoma"/>
          <w:i/>
          <w:iCs/>
        </w:rPr>
        <w:t>Posteriormente, el comité asesor realizará la verificación del estudio de mercado, además del informe que presenta el proyecto con el análisis de idoneidad y oportunidad de la entidad ejecutora para la prestación de los bienes o servicios, el resultado de dicha comprobación se consignará en acta que será remitida a la supervisión para el caso de la ejecución de proyectos de inversión en aras de soportar la viabilidad técnica, financiera y jurídica del proceso de selección.</w:t>
      </w:r>
    </w:p>
    <w:p w14:paraId="37F2579D" w14:textId="77777777" w:rsidR="009014E6" w:rsidRPr="00721FDB" w:rsidRDefault="009014E6" w:rsidP="00C02B7A">
      <w:pPr>
        <w:spacing w:after="0" w:line="240" w:lineRule="auto"/>
        <w:jc w:val="both"/>
        <w:rPr>
          <w:rFonts w:ascii="Arial Narrow" w:hAnsi="Arial Narrow" w:cs="Tahoma"/>
          <w:i/>
          <w:iCs/>
        </w:rPr>
      </w:pPr>
    </w:p>
    <w:p w14:paraId="70B7F7EF" w14:textId="74F7FBC7" w:rsidR="00C02B7A" w:rsidRPr="00721FDB" w:rsidRDefault="00C02B7A" w:rsidP="00C02B7A">
      <w:pPr>
        <w:spacing w:after="0" w:line="240" w:lineRule="auto"/>
        <w:jc w:val="both"/>
        <w:rPr>
          <w:rFonts w:ascii="Arial Narrow" w:hAnsi="Arial Narrow" w:cs="Tahoma"/>
        </w:rPr>
      </w:pPr>
      <w:r w:rsidRPr="00721FDB">
        <w:rPr>
          <w:rFonts w:ascii="Arial Narrow" w:hAnsi="Arial Narrow" w:cs="Tahoma"/>
          <w:i/>
          <w:iCs/>
        </w:rPr>
        <w:t xml:space="preserve">Una vez emitida la viabilidad por la Supervisión designada para el proyecto de inversión por </w:t>
      </w:r>
      <w:proofErr w:type="spellStart"/>
      <w:r w:rsidRPr="00721FDB">
        <w:rPr>
          <w:rFonts w:ascii="Arial Narrow" w:hAnsi="Arial Narrow" w:cs="Tahoma"/>
          <w:i/>
          <w:iCs/>
        </w:rPr>
        <w:t>Minciencias</w:t>
      </w:r>
      <w:proofErr w:type="spellEnd"/>
      <w:r w:rsidRPr="00721FDB">
        <w:rPr>
          <w:rFonts w:ascii="Arial Narrow" w:hAnsi="Arial Narrow" w:cs="Tahoma"/>
          <w:i/>
          <w:iCs/>
        </w:rPr>
        <w:t>, en el caso de que el ejecutor (</w:t>
      </w:r>
      <w:r w:rsidR="007F0376" w:rsidRPr="00721FDB">
        <w:rPr>
          <w:rFonts w:ascii="Arial Narrow" w:hAnsi="Arial Narrow" w:cs="Tahoma"/>
          <w:i/>
          <w:iCs/>
        </w:rPr>
        <w:t xml:space="preserve">UP HOLDING </w:t>
      </w:r>
      <w:r w:rsidRPr="00721FDB">
        <w:rPr>
          <w:rFonts w:ascii="Arial Narrow" w:hAnsi="Arial Narrow" w:cs="Tahoma"/>
          <w:i/>
          <w:iCs/>
        </w:rPr>
        <w:t>S</w:t>
      </w:r>
      <w:r w:rsidR="007F0376" w:rsidRPr="00721FDB">
        <w:rPr>
          <w:rFonts w:ascii="Arial Narrow" w:hAnsi="Arial Narrow" w:cs="Tahoma"/>
          <w:i/>
          <w:iCs/>
        </w:rPr>
        <w:t>.</w:t>
      </w:r>
      <w:r w:rsidRPr="00721FDB">
        <w:rPr>
          <w:rFonts w:ascii="Arial Narrow" w:hAnsi="Arial Narrow" w:cs="Tahoma"/>
          <w:i/>
          <w:iCs/>
        </w:rPr>
        <w:t>A</w:t>
      </w:r>
      <w:r w:rsidR="007F0376" w:rsidRPr="00721FDB">
        <w:rPr>
          <w:rFonts w:ascii="Arial Narrow" w:hAnsi="Arial Narrow" w:cs="Tahoma"/>
          <w:i/>
          <w:iCs/>
        </w:rPr>
        <w:t>.</w:t>
      </w:r>
      <w:r w:rsidRPr="00721FDB">
        <w:rPr>
          <w:rFonts w:ascii="Arial Narrow" w:hAnsi="Arial Narrow" w:cs="Tahoma"/>
          <w:i/>
          <w:iCs/>
        </w:rPr>
        <w:t>S</w:t>
      </w:r>
      <w:r w:rsidR="007F0376" w:rsidRPr="00721FDB">
        <w:rPr>
          <w:rFonts w:ascii="Arial Narrow" w:hAnsi="Arial Narrow" w:cs="Tahoma"/>
          <w:i/>
          <w:iCs/>
        </w:rPr>
        <w:t>.</w:t>
      </w:r>
      <w:r w:rsidRPr="00721FDB">
        <w:rPr>
          <w:rFonts w:ascii="Arial Narrow" w:hAnsi="Arial Narrow" w:cs="Tahoma"/>
          <w:i/>
          <w:iCs/>
        </w:rPr>
        <w:t>), resulte seleccionado se procederá a realizar el acta de justificación de la modalidad de contratación…</w:t>
      </w:r>
      <w:r w:rsidRPr="00721FDB">
        <w:rPr>
          <w:rFonts w:ascii="Arial Narrow" w:hAnsi="Arial Narrow" w:cs="Tahoma"/>
        </w:rPr>
        <w:t>”.</w:t>
      </w:r>
    </w:p>
    <w:p w14:paraId="536573D7" w14:textId="58187AAF" w:rsidR="00C02B7A" w:rsidRPr="00721FDB" w:rsidRDefault="00C02B7A" w:rsidP="0062752B">
      <w:pPr>
        <w:spacing w:after="0" w:line="240" w:lineRule="auto"/>
        <w:jc w:val="both"/>
        <w:rPr>
          <w:rFonts w:ascii="Arial Narrow" w:hAnsi="Arial Narrow" w:cs="Tahoma"/>
        </w:rPr>
      </w:pPr>
    </w:p>
    <w:p w14:paraId="45C2C8D1" w14:textId="77777777" w:rsidR="000F20A6" w:rsidRPr="00721FDB" w:rsidRDefault="000F20A6" w:rsidP="000F20A6">
      <w:pPr>
        <w:spacing w:after="0" w:line="240" w:lineRule="auto"/>
        <w:jc w:val="both"/>
        <w:rPr>
          <w:rFonts w:ascii="Arial Narrow" w:hAnsi="Arial Narrow" w:cs="Tahoma"/>
        </w:rPr>
      </w:pPr>
      <w:r w:rsidRPr="00721FDB">
        <w:rPr>
          <w:rFonts w:ascii="Arial Narrow" w:hAnsi="Arial Narrow" w:cs="Tahoma"/>
        </w:rPr>
        <w:t>Que mediante artículo 47 del Acuerdo No. 12 del 22 de diciembre de 2021, publicado en la página web del Ministerio de Ciencia, Tecnología e Innovación, el Órgano Colegiado de Administración y Decisión (</w:t>
      </w:r>
      <w:proofErr w:type="spellStart"/>
      <w:r w:rsidRPr="00721FDB">
        <w:rPr>
          <w:rFonts w:ascii="Arial Narrow" w:hAnsi="Arial Narrow" w:cs="Tahoma"/>
        </w:rPr>
        <w:t>OCAD</w:t>
      </w:r>
      <w:proofErr w:type="spellEnd"/>
      <w:r w:rsidRPr="00721FDB">
        <w:rPr>
          <w:rFonts w:ascii="Arial Narrow" w:hAnsi="Arial Narrow" w:cs="Tahoma"/>
        </w:rPr>
        <w:t>) de Ciencia, Tecnología e Innovación(</w:t>
      </w:r>
      <w:proofErr w:type="spellStart"/>
      <w:r w:rsidRPr="00721FDB">
        <w:rPr>
          <w:rFonts w:ascii="Arial Narrow" w:hAnsi="Arial Narrow" w:cs="Tahoma"/>
        </w:rPr>
        <w:t>CTEI</w:t>
      </w:r>
      <w:proofErr w:type="spellEnd"/>
      <w:r w:rsidRPr="00721FDB">
        <w:rPr>
          <w:rFonts w:ascii="Arial Narrow" w:hAnsi="Arial Narrow" w:cs="Tahoma"/>
        </w:rPr>
        <w:t>) del Sistema General de Regalías (</w:t>
      </w:r>
      <w:proofErr w:type="spellStart"/>
      <w:r w:rsidRPr="00721FDB">
        <w:rPr>
          <w:rFonts w:ascii="Arial Narrow" w:hAnsi="Arial Narrow" w:cs="Tahoma"/>
        </w:rPr>
        <w:t>SGR</w:t>
      </w:r>
      <w:proofErr w:type="spellEnd"/>
      <w:r w:rsidRPr="00721FDB">
        <w:rPr>
          <w:rFonts w:ascii="Arial Narrow" w:hAnsi="Arial Narrow" w:cs="Tahoma"/>
        </w:rPr>
        <w:t xml:space="preserve">), viabilizó, priorizó y aprobó el proyecto </w:t>
      </w:r>
      <w:proofErr w:type="spellStart"/>
      <w:r w:rsidRPr="00721FDB">
        <w:rPr>
          <w:rFonts w:ascii="Arial Narrow" w:hAnsi="Arial Narrow" w:cs="Tahoma"/>
        </w:rPr>
        <w:t>BPIN</w:t>
      </w:r>
      <w:proofErr w:type="spellEnd"/>
      <w:r w:rsidRPr="00721FDB">
        <w:rPr>
          <w:rFonts w:ascii="Arial Narrow" w:hAnsi="Arial Narrow" w:cs="Tahoma"/>
        </w:rPr>
        <w:t xml:space="preserve"> 2021000100230 denominado “DESARROLLO DE CAPACIDADES EN GESTIÓN DE LA INNOVACIÓN EMPRESARIAL PARA LAS EMPRESAS DEL SECTOR TURISMO, ECONOMÍA NARANJA Y AGROPECUARIO DEL DEPARTAMENTO DEL HUILA”, designando como entidad ejecutora a UP HOLDING S.A.S. </w:t>
      </w:r>
    </w:p>
    <w:p w14:paraId="5C9ECC6C" w14:textId="77777777" w:rsidR="000F20A6" w:rsidRPr="00721FDB" w:rsidRDefault="000F20A6" w:rsidP="000F20A6">
      <w:pPr>
        <w:spacing w:after="0" w:line="240" w:lineRule="auto"/>
        <w:jc w:val="both"/>
        <w:rPr>
          <w:rFonts w:ascii="Arial Narrow" w:hAnsi="Arial Narrow" w:cs="Tahoma"/>
        </w:rPr>
      </w:pPr>
    </w:p>
    <w:p w14:paraId="5315248C" w14:textId="77777777" w:rsidR="000F20A6" w:rsidRPr="00721FDB" w:rsidRDefault="000F20A6" w:rsidP="000F20A6">
      <w:pPr>
        <w:spacing w:after="0" w:line="240" w:lineRule="auto"/>
        <w:jc w:val="both"/>
        <w:rPr>
          <w:rFonts w:ascii="Arial Narrow" w:hAnsi="Arial Narrow" w:cs="Tahoma"/>
        </w:rPr>
      </w:pPr>
      <w:r w:rsidRPr="00721FDB">
        <w:rPr>
          <w:rFonts w:ascii="Arial Narrow" w:hAnsi="Arial Narrow" w:cs="Tahoma"/>
        </w:rPr>
        <w:t xml:space="preserve">El proyecto DESARROLLO DE CAPACIDADES EN GESTIÓN DE LA INNOVACIÓN EMPRESARIAL PARA LAS EMPRESAS DEL SECTOR TURISMO, ECONOMÍA NARANJA Y AGROPECUARIO DEL DEPARTAMENTO DEL HUILA </w:t>
      </w:r>
      <w:proofErr w:type="spellStart"/>
      <w:r w:rsidRPr="00721FDB">
        <w:rPr>
          <w:rFonts w:ascii="Arial Narrow" w:hAnsi="Arial Narrow" w:cs="Tahoma"/>
        </w:rPr>
        <w:t>BPIN</w:t>
      </w:r>
      <w:proofErr w:type="spellEnd"/>
      <w:r w:rsidRPr="00721FDB">
        <w:rPr>
          <w:rFonts w:ascii="Arial Narrow" w:hAnsi="Arial Narrow" w:cs="Tahoma"/>
        </w:rPr>
        <w:t xml:space="preserve"> 2021000100230, está Dirigida a: Actores del ecosistema productivo, empresas legalmente constituidas, grupos de investigación, entidades sin ánimo de lucro dedicadas a actividades productivas y contribuye a lo siguiente:</w:t>
      </w:r>
    </w:p>
    <w:p w14:paraId="6D27FC7A" w14:textId="77777777" w:rsidR="000F20A6" w:rsidRPr="00721FDB" w:rsidRDefault="000F20A6" w:rsidP="000F20A6">
      <w:pPr>
        <w:spacing w:after="0" w:line="240" w:lineRule="auto"/>
        <w:jc w:val="both"/>
        <w:rPr>
          <w:rFonts w:ascii="Arial Narrow" w:hAnsi="Arial Narrow" w:cs="Tahoma"/>
        </w:rPr>
      </w:pPr>
    </w:p>
    <w:p w14:paraId="320DCA8F" w14:textId="40D93A79" w:rsidR="000F20A6" w:rsidRPr="00721FDB" w:rsidRDefault="000F20A6" w:rsidP="000F20A6">
      <w:pPr>
        <w:spacing w:after="0" w:line="240" w:lineRule="auto"/>
        <w:jc w:val="both"/>
        <w:rPr>
          <w:rFonts w:ascii="Arial Narrow" w:hAnsi="Arial Narrow" w:cs="Tahoma"/>
        </w:rPr>
      </w:pPr>
      <w:r w:rsidRPr="00721FDB">
        <w:rPr>
          <w:rFonts w:ascii="Arial Narrow" w:hAnsi="Arial Narrow" w:cs="Tahoma"/>
        </w:rPr>
        <w:t xml:space="preserve">Promover la mentalidad innovadora empresarial en todas las subregiones: en este componente se realizan actividades y eventos de sensibilización en temas de innovación, que permitan difundir y promover las actividades de innovación a través de casos de éxito reales que permitan que los empresarios identifiquen bajo sus homólogos casos que se pueden desarrollar y el impacto a nivel empresarial. </w:t>
      </w:r>
    </w:p>
    <w:p w14:paraId="56209BB3" w14:textId="77777777" w:rsidR="000F20A6" w:rsidRPr="00721FDB" w:rsidRDefault="000F20A6" w:rsidP="000F20A6">
      <w:pPr>
        <w:spacing w:after="0" w:line="240" w:lineRule="auto"/>
        <w:jc w:val="both"/>
        <w:rPr>
          <w:rFonts w:ascii="Arial Narrow" w:hAnsi="Arial Narrow" w:cs="Tahoma"/>
        </w:rPr>
      </w:pPr>
    </w:p>
    <w:p w14:paraId="3C02145E" w14:textId="1D6E4F89" w:rsidR="000F20A6" w:rsidRPr="00721FDB" w:rsidRDefault="000F20A6" w:rsidP="000F20A6">
      <w:pPr>
        <w:spacing w:after="0" w:line="240" w:lineRule="auto"/>
        <w:jc w:val="both"/>
        <w:rPr>
          <w:rFonts w:ascii="Arial Narrow" w:hAnsi="Arial Narrow" w:cs="Tahoma"/>
        </w:rPr>
      </w:pPr>
      <w:r w:rsidRPr="00721FDB">
        <w:rPr>
          <w:rFonts w:ascii="Arial Narrow" w:hAnsi="Arial Narrow" w:cs="Tahoma"/>
        </w:rPr>
        <w:t xml:space="preserve">Generar habilidades para innovar en los empresarios y/o actores vinculados en el Departamento: en este componente se brindan herramientas necesarias para generar en los empresarios y/o actores vinculados capacidades en innovación que permitan aumentar la productividad y competitividad en el Departamento por medio del desarrollo de una estrategia y portafolio de innovación, así como fortalecer las capacidades de apoyo a la innovación en los actores que integran la Red. </w:t>
      </w:r>
    </w:p>
    <w:p w14:paraId="36D43B08" w14:textId="77777777" w:rsidR="000F20A6" w:rsidRPr="00721FDB" w:rsidRDefault="000F20A6" w:rsidP="000F20A6">
      <w:pPr>
        <w:spacing w:after="0" w:line="240" w:lineRule="auto"/>
        <w:jc w:val="both"/>
        <w:rPr>
          <w:rFonts w:ascii="Arial Narrow" w:hAnsi="Arial Narrow" w:cs="Tahoma"/>
        </w:rPr>
      </w:pPr>
    </w:p>
    <w:p w14:paraId="06E9766E" w14:textId="6518732E" w:rsidR="000F20A6" w:rsidRPr="00721FDB" w:rsidRDefault="000F20A6" w:rsidP="000F20A6">
      <w:pPr>
        <w:spacing w:after="0" w:line="240" w:lineRule="auto"/>
        <w:jc w:val="both"/>
        <w:rPr>
          <w:rFonts w:ascii="Arial Narrow" w:hAnsi="Arial Narrow" w:cs="Tahoma"/>
        </w:rPr>
      </w:pPr>
      <w:r w:rsidRPr="00721FDB">
        <w:rPr>
          <w:rFonts w:ascii="Arial Narrow" w:hAnsi="Arial Narrow" w:cs="Tahoma"/>
        </w:rPr>
        <w:t>Implementar proyectos que incrementen la productividad a través de la innovación en este componente se espera que diferentes empresas participantes que hayan realizado la formación anterior implementen sus proyectos de innovación siempre con el foco de incrementar la productividad, se da prioridad a la innovación en bienes o servicios y al sector industrial.</w:t>
      </w:r>
    </w:p>
    <w:p w14:paraId="4571093E" w14:textId="77777777" w:rsidR="000F20A6" w:rsidRPr="00721FDB" w:rsidRDefault="000F20A6" w:rsidP="000F20A6">
      <w:pPr>
        <w:spacing w:after="0" w:line="240" w:lineRule="auto"/>
        <w:jc w:val="both"/>
        <w:rPr>
          <w:rFonts w:ascii="Arial Narrow" w:hAnsi="Arial Narrow" w:cs="Tahoma"/>
        </w:rPr>
      </w:pPr>
    </w:p>
    <w:p w14:paraId="3E277047" w14:textId="56370457" w:rsidR="000F20A6" w:rsidRPr="00721FDB" w:rsidRDefault="000F20A6" w:rsidP="000F20A6">
      <w:pPr>
        <w:spacing w:after="0" w:line="240" w:lineRule="auto"/>
        <w:jc w:val="both"/>
        <w:rPr>
          <w:rFonts w:ascii="Arial Narrow" w:hAnsi="Arial Narrow" w:cs="Tahoma"/>
        </w:rPr>
      </w:pPr>
      <w:r w:rsidRPr="00721FDB">
        <w:rPr>
          <w:rFonts w:ascii="Arial Narrow" w:hAnsi="Arial Narrow" w:cs="Tahoma"/>
        </w:rPr>
        <w:t xml:space="preserve">Generación de capacidades en actores del ecosistema: dada la importancia de contar con actores multiplicadores en el Departamento y garantizar la sostenibilidad de los resultados del proyecto, se pretende </w:t>
      </w:r>
      <w:r w:rsidRPr="00721FDB">
        <w:rPr>
          <w:rFonts w:ascii="Arial Narrow" w:hAnsi="Arial Narrow" w:cs="Tahoma"/>
        </w:rPr>
        <w:lastRenderedPageBreak/>
        <w:t xml:space="preserve">desarrollar las capacidades de los actores locales no solo con formación sino con validación de los conocimientos adquiridos bajo la experiencia de otros países con tipología de empresas similares. El proyecto DESARROLLO DE CAPACIDADES EN GESTIÓN DE LA INNOVACIÓN EMPRESARIAL PARA LAS EMPRESAS DEL SECTOR TURISMO, ECONOMÍA NARANJA Y AGROPECUARIO DEL DEPARTAMENTO </w:t>
      </w:r>
      <w:proofErr w:type="spellStart"/>
      <w:r w:rsidRPr="00721FDB">
        <w:rPr>
          <w:rFonts w:ascii="Arial Narrow" w:hAnsi="Arial Narrow" w:cs="Tahoma"/>
        </w:rPr>
        <w:t>DELHUILA</w:t>
      </w:r>
      <w:proofErr w:type="spellEnd"/>
      <w:r w:rsidRPr="00721FDB">
        <w:rPr>
          <w:rFonts w:ascii="Arial Narrow" w:hAnsi="Arial Narrow" w:cs="Tahoma"/>
        </w:rPr>
        <w:t xml:space="preserve"> </w:t>
      </w:r>
      <w:proofErr w:type="spellStart"/>
      <w:r w:rsidRPr="00721FDB">
        <w:rPr>
          <w:rFonts w:ascii="Arial Narrow" w:hAnsi="Arial Narrow" w:cs="Tahoma"/>
        </w:rPr>
        <w:t>BPIN</w:t>
      </w:r>
      <w:proofErr w:type="spellEnd"/>
      <w:r w:rsidRPr="00721FDB">
        <w:rPr>
          <w:rFonts w:ascii="Arial Narrow" w:hAnsi="Arial Narrow" w:cs="Tahoma"/>
        </w:rPr>
        <w:t xml:space="preserve"> 2021000100230, contribuye a</w:t>
      </w:r>
      <w:r w:rsidR="005F2DF2" w:rsidRPr="00721FDB">
        <w:rPr>
          <w:rFonts w:ascii="Arial Narrow" w:hAnsi="Arial Narrow" w:cs="Tahoma"/>
        </w:rPr>
        <w:t xml:space="preserve"> </w:t>
      </w:r>
      <w:r w:rsidRPr="00721FDB">
        <w:rPr>
          <w:rFonts w:ascii="Arial Narrow" w:hAnsi="Arial Narrow" w:cs="Tahoma"/>
        </w:rPr>
        <w:t>l</w:t>
      </w:r>
      <w:r w:rsidR="005F2DF2" w:rsidRPr="00721FDB">
        <w:rPr>
          <w:rFonts w:ascii="Arial Narrow" w:hAnsi="Arial Narrow" w:cs="Tahoma"/>
        </w:rPr>
        <w:t>os</w:t>
      </w:r>
      <w:r w:rsidRPr="00721FDB">
        <w:rPr>
          <w:rFonts w:ascii="Arial Narrow" w:hAnsi="Arial Narrow" w:cs="Tahoma"/>
        </w:rPr>
        <w:t xml:space="preserve"> siguiente</w:t>
      </w:r>
      <w:r w:rsidR="005F2DF2" w:rsidRPr="00721FDB">
        <w:rPr>
          <w:rFonts w:ascii="Arial Narrow" w:hAnsi="Arial Narrow" w:cs="Tahoma"/>
        </w:rPr>
        <w:t>s</w:t>
      </w:r>
      <w:r w:rsidRPr="00721FDB">
        <w:rPr>
          <w:rFonts w:ascii="Arial Narrow" w:hAnsi="Arial Narrow" w:cs="Tahoma"/>
        </w:rPr>
        <w:t xml:space="preserve"> plan</w:t>
      </w:r>
      <w:r w:rsidR="005F2DF2" w:rsidRPr="00721FDB">
        <w:rPr>
          <w:rFonts w:ascii="Arial Narrow" w:hAnsi="Arial Narrow" w:cs="Tahoma"/>
        </w:rPr>
        <w:t>es</w:t>
      </w:r>
      <w:r w:rsidRPr="00721FDB">
        <w:rPr>
          <w:rFonts w:ascii="Arial Narrow" w:hAnsi="Arial Narrow" w:cs="Tahoma"/>
        </w:rPr>
        <w:t xml:space="preserve"> de desarrollo:</w:t>
      </w:r>
    </w:p>
    <w:p w14:paraId="3A208D71" w14:textId="77777777" w:rsidR="0084781F" w:rsidRPr="00721FDB" w:rsidRDefault="0084781F" w:rsidP="0084781F">
      <w:pPr>
        <w:spacing w:after="0" w:line="240" w:lineRule="auto"/>
        <w:jc w:val="both"/>
        <w:rPr>
          <w:rFonts w:ascii="Arial Narrow" w:hAnsi="Arial Narrow" w:cs="Tahoma"/>
        </w:rPr>
      </w:pPr>
    </w:p>
    <w:p w14:paraId="0DDF0D6F" w14:textId="6DB80AA6" w:rsidR="0084781F" w:rsidRPr="00721FDB" w:rsidRDefault="0084781F" w:rsidP="00CD792C">
      <w:pPr>
        <w:pStyle w:val="Prrafodelista"/>
        <w:numPr>
          <w:ilvl w:val="0"/>
          <w:numId w:val="15"/>
        </w:numPr>
        <w:spacing w:after="0" w:line="240" w:lineRule="auto"/>
        <w:jc w:val="both"/>
        <w:rPr>
          <w:rFonts w:ascii="Arial Narrow" w:hAnsi="Arial Narrow" w:cs="Tahoma"/>
        </w:rPr>
      </w:pPr>
      <w:r w:rsidRPr="00721FDB">
        <w:rPr>
          <w:rFonts w:ascii="Arial Narrow" w:hAnsi="Arial Narrow" w:cs="Tahoma"/>
        </w:rPr>
        <w:t xml:space="preserve">Contribución al Plan Nacional de Desarrollo </w:t>
      </w:r>
    </w:p>
    <w:p w14:paraId="41130596" w14:textId="77777777" w:rsidR="0084781F" w:rsidRPr="00721FDB" w:rsidRDefault="0084781F" w:rsidP="0084781F">
      <w:pPr>
        <w:spacing w:after="0" w:line="240" w:lineRule="auto"/>
        <w:jc w:val="both"/>
        <w:rPr>
          <w:rFonts w:ascii="Arial Narrow" w:hAnsi="Arial Narrow" w:cs="Tahoma"/>
        </w:rPr>
      </w:pPr>
    </w:p>
    <w:p w14:paraId="2310D2EE" w14:textId="12E152CE" w:rsidR="000F20A6" w:rsidRPr="00721FDB" w:rsidRDefault="002B48B9" w:rsidP="002B48B9">
      <w:pPr>
        <w:pStyle w:val="Descripcin"/>
        <w:rPr>
          <w:rFonts w:cs="Tahoma"/>
        </w:rPr>
      </w:pPr>
      <w:bookmarkStart w:id="2" w:name="_Toc106474842"/>
      <w:r w:rsidRPr="00721FDB">
        <w:t xml:space="preserve">Tabla </w:t>
      </w:r>
      <w:fldSimple w:instr=" SEQ Tabla \* ARABIC ">
        <w:r w:rsidR="00721FDB" w:rsidRPr="00721FDB">
          <w:rPr>
            <w:noProof/>
          </w:rPr>
          <w:t>1</w:t>
        </w:r>
      </w:fldSimple>
      <w:r w:rsidRPr="00721FDB">
        <w:t>.</w:t>
      </w:r>
      <w:r w:rsidR="0084781F" w:rsidRPr="00721FDB">
        <w:rPr>
          <w:rFonts w:cs="Tahoma"/>
        </w:rPr>
        <w:t xml:space="preserve"> Contribución al Plan Nacional de Desarrollo</w:t>
      </w:r>
      <w:bookmarkEnd w:id="2"/>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6793"/>
      </w:tblGrid>
      <w:tr w:rsidR="002B48B9" w:rsidRPr="00721FDB" w14:paraId="688434FA" w14:textId="77777777" w:rsidTr="002B48B9">
        <w:trPr>
          <w:trHeight w:val="291"/>
        </w:trPr>
        <w:tc>
          <w:tcPr>
            <w:tcW w:w="1347" w:type="dxa"/>
            <w:vAlign w:val="center"/>
          </w:tcPr>
          <w:p w14:paraId="62AF18E5" w14:textId="77777777" w:rsidR="002B48B9" w:rsidRPr="00721FDB" w:rsidRDefault="002B48B9" w:rsidP="00A67407">
            <w:pPr>
              <w:pStyle w:val="TableParagraph"/>
              <w:ind w:left="107"/>
              <w:jc w:val="center"/>
              <w:rPr>
                <w:rFonts w:ascii="Arial Narrow" w:hAnsi="Arial Narrow"/>
                <w:b/>
                <w:bCs/>
                <w:lang w:val="es-CO"/>
              </w:rPr>
            </w:pPr>
            <w:r w:rsidRPr="00721FDB">
              <w:rPr>
                <w:rFonts w:ascii="Arial Narrow" w:hAnsi="Arial Narrow"/>
                <w:b/>
                <w:bCs/>
                <w:lang w:val="es-CO"/>
              </w:rPr>
              <w:t>PLAN</w:t>
            </w:r>
          </w:p>
        </w:tc>
        <w:tc>
          <w:tcPr>
            <w:tcW w:w="6793" w:type="dxa"/>
          </w:tcPr>
          <w:p w14:paraId="27CC6D27" w14:textId="77777777" w:rsidR="002B48B9" w:rsidRPr="00721FDB" w:rsidRDefault="002B48B9" w:rsidP="00A67407">
            <w:pPr>
              <w:pStyle w:val="TableParagraph"/>
              <w:ind w:left="107"/>
              <w:rPr>
                <w:rFonts w:ascii="Arial Narrow" w:hAnsi="Arial Narrow"/>
                <w:lang w:val="es-CO"/>
              </w:rPr>
            </w:pPr>
            <w:r w:rsidRPr="00721FDB">
              <w:rPr>
                <w:rFonts w:ascii="Arial Narrow" w:hAnsi="Arial Narrow"/>
                <w:lang w:val="es-CO"/>
              </w:rPr>
              <w:t>(2018-2022) Pacto por Colombia, pacto por la equidad</w:t>
            </w:r>
          </w:p>
        </w:tc>
      </w:tr>
      <w:tr w:rsidR="002B48B9" w:rsidRPr="00721FDB" w14:paraId="230C02FF" w14:textId="77777777" w:rsidTr="002B48B9">
        <w:trPr>
          <w:trHeight w:val="334"/>
        </w:trPr>
        <w:tc>
          <w:tcPr>
            <w:tcW w:w="1347" w:type="dxa"/>
            <w:vAlign w:val="center"/>
          </w:tcPr>
          <w:p w14:paraId="6CB44F96" w14:textId="77777777" w:rsidR="002B48B9" w:rsidRPr="00721FDB" w:rsidRDefault="002B48B9" w:rsidP="00A67407">
            <w:pPr>
              <w:pStyle w:val="TableParagraph"/>
              <w:ind w:left="107"/>
              <w:jc w:val="center"/>
              <w:rPr>
                <w:rFonts w:ascii="Arial Narrow" w:hAnsi="Arial Narrow"/>
                <w:b/>
                <w:bCs/>
                <w:lang w:val="es-CO"/>
              </w:rPr>
            </w:pPr>
            <w:r w:rsidRPr="00721FDB">
              <w:rPr>
                <w:rFonts w:ascii="Arial Narrow" w:hAnsi="Arial Narrow"/>
                <w:b/>
                <w:bCs/>
                <w:lang w:val="es-CO"/>
              </w:rPr>
              <w:t>PACTO</w:t>
            </w:r>
          </w:p>
        </w:tc>
        <w:tc>
          <w:tcPr>
            <w:tcW w:w="6793" w:type="dxa"/>
            <w:vAlign w:val="center"/>
          </w:tcPr>
          <w:p w14:paraId="5C5E2706" w14:textId="77777777" w:rsidR="002B48B9" w:rsidRPr="00721FDB" w:rsidRDefault="002B48B9" w:rsidP="00A67407">
            <w:pPr>
              <w:pStyle w:val="TableParagraph"/>
              <w:ind w:left="107" w:right="97"/>
              <w:rPr>
                <w:rFonts w:ascii="Arial Narrow" w:hAnsi="Arial Narrow"/>
                <w:lang w:val="es-CO"/>
              </w:rPr>
            </w:pPr>
            <w:r w:rsidRPr="00721FDB">
              <w:rPr>
                <w:rFonts w:ascii="Arial Narrow" w:hAnsi="Arial Narrow"/>
                <w:lang w:val="es-CO"/>
              </w:rPr>
              <w:t>II. Pacto por el emprendimiento, la formalización y la productividad: una economía dinámica, incluyente y sostenible que potencie todos nuestros talentos</w:t>
            </w:r>
          </w:p>
        </w:tc>
      </w:tr>
      <w:tr w:rsidR="002B48B9" w:rsidRPr="00721FDB" w14:paraId="6587FB95" w14:textId="77777777" w:rsidTr="002B48B9">
        <w:trPr>
          <w:trHeight w:val="176"/>
        </w:trPr>
        <w:tc>
          <w:tcPr>
            <w:tcW w:w="1347" w:type="dxa"/>
            <w:vAlign w:val="center"/>
          </w:tcPr>
          <w:p w14:paraId="1EDBC71B" w14:textId="55AD6AFF" w:rsidR="002B48B9" w:rsidRPr="00721FDB" w:rsidRDefault="002B48B9" w:rsidP="00A67407">
            <w:pPr>
              <w:pStyle w:val="TableParagraph"/>
              <w:jc w:val="center"/>
              <w:rPr>
                <w:rFonts w:ascii="Arial Narrow" w:hAnsi="Arial Narrow"/>
                <w:b/>
                <w:bCs/>
                <w:lang w:val="es-CO"/>
              </w:rPr>
            </w:pPr>
            <w:r w:rsidRPr="00721FDB">
              <w:rPr>
                <w:rFonts w:ascii="Arial Narrow" w:hAnsi="Arial Narrow"/>
                <w:b/>
                <w:bCs/>
                <w:lang w:val="es-CO"/>
              </w:rPr>
              <w:t>LÍNEA</w:t>
            </w:r>
          </w:p>
        </w:tc>
        <w:tc>
          <w:tcPr>
            <w:tcW w:w="6793" w:type="dxa"/>
          </w:tcPr>
          <w:p w14:paraId="707221CF" w14:textId="77777777" w:rsidR="002B48B9" w:rsidRPr="00721FDB" w:rsidRDefault="002B48B9" w:rsidP="00A67407">
            <w:pPr>
              <w:pStyle w:val="TableParagraph"/>
              <w:tabs>
                <w:tab w:val="left" w:pos="524"/>
                <w:tab w:val="left" w:pos="2286"/>
                <w:tab w:val="left" w:pos="3727"/>
                <w:tab w:val="left" w:pos="4924"/>
              </w:tabs>
              <w:ind w:left="107" w:right="98"/>
              <w:rPr>
                <w:rFonts w:ascii="Arial Narrow" w:hAnsi="Arial Narrow"/>
                <w:lang w:val="es-CO"/>
              </w:rPr>
            </w:pPr>
            <w:r w:rsidRPr="00721FDB">
              <w:rPr>
                <w:rFonts w:ascii="Arial Narrow" w:hAnsi="Arial Narrow"/>
                <w:lang w:val="es-CO"/>
              </w:rPr>
              <w:t>2.</w:t>
            </w:r>
            <w:r w:rsidRPr="00721FDB">
              <w:rPr>
                <w:rFonts w:ascii="Arial Narrow" w:hAnsi="Arial Narrow"/>
                <w:lang w:val="es-CO"/>
              </w:rPr>
              <w:tab/>
              <w:t>Transformación</w:t>
            </w:r>
            <w:r w:rsidRPr="00721FDB">
              <w:rPr>
                <w:rFonts w:ascii="Arial Narrow" w:hAnsi="Arial Narrow"/>
                <w:lang w:val="es-CO"/>
              </w:rPr>
              <w:tab/>
              <w:t>empresarial:</w:t>
            </w:r>
            <w:r w:rsidRPr="00721FDB">
              <w:rPr>
                <w:rFonts w:ascii="Arial Narrow" w:hAnsi="Arial Narrow"/>
                <w:lang w:val="es-CO"/>
              </w:rPr>
              <w:tab/>
              <w:t>desarrollo</w:t>
            </w:r>
            <w:r w:rsidRPr="00721FDB">
              <w:rPr>
                <w:rFonts w:ascii="Arial Narrow" w:hAnsi="Arial Narrow"/>
                <w:lang w:val="es-CO"/>
              </w:rPr>
              <w:tab/>
            </w:r>
            <w:r w:rsidRPr="00721FDB">
              <w:rPr>
                <w:rFonts w:ascii="Arial Narrow" w:hAnsi="Arial Narrow"/>
                <w:spacing w:val="-3"/>
                <w:lang w:val="es-CO"/>
              </w:rPr>
              <w:t xml:space="preserve">productivo, </w:t>
            </w:r>
            <w:r w:rsidRPr="00721FDB">
              <w:rPr>
                <w:rFonts w:ascii="Arial Narrow" w:hAnsi="Arial Narrow"/>
                <w:lang w:val="es-CO"/>
              </w:rPr>
              <w:t>innovación y adopción tecnológica para la</w:t>
            </w:r>
            <w:r w:rsidRPr="00721FDB">
              <w:rPr>
                <w:rFonts w:ascii="Arial Narrow" w:hAnsi="Arial Narrow"/>
                <w:spacing w:val="-8"/>
                <w:lang w:val="es-CO"/>
              </w:rPr>
              <w:t xml:space="preserve"> </w:t>
            </w:r>
            <w:r w:rsidRPr="00721FDB">
              <w:rPr>
                <w:rFonts w:ascii="Arial Narrow" w:hAnsi="Arial Narrow"/>
                <w:lang w:val="es-CO"/>
              </w:rPr>
              <w:t>productividad</w:t>
            </w:r>
          </w:p>
        </w:tc>
      </w:tr>
      <w:tr w:rsidR="002B48B9" w:rsidRPr="00721FDB" w14:paraId="4AB209E0" w14:textId="77777777" w:rsidTr="002B48B9">
        <w:trPr>
          <w:trHeight w:val="340"/>
        </w:trPr>
        <w:tc>
          <w:tcPr>
            <w:tcW w:w="1347" w:type="dxa"/>
            <w:vAlign w:val="center"/>
          </w:tcPr>
          <w:p w14:paraId="1235D6B3" w14:textId="77777777" w:rsidR="002B48B9" w:rsidRPr="00721FDB" w:rsidRDefault="002B48B9" w:rsidP="00A67407">
            <w:pPr>
              <w:pStyle w:val="TableParagraph"/>
              <w:ind w:left="107"/>
              <w:jc w:val="center"/>
              <w:rPr>
                <w:rFonts w:ascii="Arial Narrow" w:hAnsi="Arial Narrow"/>
                <w:b/>
                <w:bCs/>
                <w:lang w:val="es-CO"/>
              </w:rPr>
            </w:pPr>
            <w:r w:rsidRPr="00721FDB">
              <w:rPr>
                <w:rFonts w:ascii="Arial Narrow" w:hAnsi="Arial Narrow"/>
                <w:b/>
                <w:bCs/>
                <w:lang w:val="es-CO"/>
              </w:rPr>
              <w:t>PROGRAMA</w:t>
            </w:r>
          </w:p>
        </w:tc>
        <w:tc>
          <w:tcPr>
            <w:tcW w:w="6793" w:type="dxa"/>
          </w:tcPr>
          <w:p w14:paraId="0A892736" w14:textId="77777777" w:rsidR="002B48B9" w:rsidRPr="00721FDB" w:rsidRDefault="002B48B9" w:rsidP="00A67407">
            <w:pPr>
              <w:pStyle w:val="TableParagraph"/>
              <w:ind w:left="107" w:right="4"/>
              <w:rPr>
                <w:rFonts w:ascii="Arial Narrow" w:hAnsi="Arial Narrow"/>
                <w:lang w:val="es-CO"/>
              </w:rPr>
            </w:pPr>
            <w:r w:rsidRPr="00721FDB">
              <w:rPr>
                <w:rFonts w:ascii="Arial Narrow" w:hAnsi="Arial Narrow"/>
                <w:lang w:val="es-CO"/>
              </w:rPr>
              <w:t>3903 – Desarrollo Tecnológico e innovación para crecimiento empresarial.</w:t>
            </w:r>
          </w:p>
        </w:tc>
      </w:tr>
    </w:tbl>
    <w:p w14:paraId="6C8C4933" w14:textId="52197B83" w:rsidR="002B48B9" w:rsidRPr="00721FDB" w:rsidRDefault="002B48B9" w:rsidP="0062752B">
      <w:pPr>
        <w:spacing w:after="0" w:line="240" w:lineRule="auto"/>
        <w:jc w:val="both"/>
        <w:rPr>
          <w:rFonts w:ascii="Arial Narrow" w:hAnsi="Arial Narrow" w:cs="Tahoma"/>
        </w:rPr>
      </w:pPr>
    </w:p>
    <w:p w14:paraId="50000065" w14:textId="433DB411" w:rsidR="005F2DF2" w:rsidRPr="00721FDB" w:rsidRDefault="005F2DF2" w:rsidP="00CD792C">
      <w:pPr>
        <w:pStyle w:val="Prrafodelista"/>
        <w:numPr>
          <w:ilvl w:val="0"/>
          <w:numId w:val="15"/>
        </w:numPr>
        <w:spacing w:after="0" w:line="240" w:lineRule="auto"/>
        <w:jc w:val="both"/>
        <w:rPr>
          <w:rFonts w:ascii="Arial Narrow" w:hAnsi="Arial Narrow" w:cs="Tahoma"/>
        </w:rPr>
      </w:pPr>
      <w:r w:rsidRPr="00721FDB">
        <w:rPr>
          <w:rFonts w:ascii="Arial Narrow" w:hAnsi="Arial Narrow" w:cs="Tahoma"/>
        </w:rPr>
        <w:t>Contribución al Plan Departamental de Desarrollo</w:t>
      </w:r>
    </w:p>
    <w:p w14:paraId="2B1BFA95" w14:textId="77777777" w:rsidR="005F2DF2" w:rsidRPr="00721FDB" w:rsidRDefault="005F2DF2" w:rsidP="005F2DF2">
      <w:pPr>
        <w:spacing w:after="0" w:line="240" w:lineRule="auto"/>
        <w:jc w:val="both"/>
        <w:rPr>
          <w:rFonts w:ascii="Arial Narrow" w:hAnsi="Arial Narrow" w:cs="Tahoma"/>
        </w:rPr>
      </w:pPr>
      <w:r w:rsidRPr="00721FDB">
        <w:rPr>
          <w:rFonts w:ascii="Arial Narrow" w:hAnsi="Arial Narrow" w:cs="Tahoma"/>
        </w:rPr>
        <w:t xml:space="preserve">  </w:t>
      </w:r>
    </w:p>
    <w:p w14:paraId="36A4354B" w14:textId="0CDF5894" w:rsidR="00CA5670" w:rsidRPr="00721FDB" w:rsidRDefault="005F2DF2" w:rsidP="005F2DF2">
      <w:pPr>
        <w:pStyle w:val="Descripcin"/>
        <w:rPr>
          <w:rFonts w:cs="Tahoma"/>
        </w:rPr>
      </w:pPr>
      <w:bookmarkStart w:id="3" w:name="_Toc106474843"/>
      <w:r w:rsidRPr="00721FDB">
        <w:t xml:space="preserve">Tabla </w:t>
      </w:r>
      <w:fldSimple w:instr=" SEQ Tabla \* ARABIC ">
        <w:r w:rsidR="00721FDB" w:rsidRPr="00721FDB">
          <w:rPr>
            <w:noProof/>
          </w:rPr>
          <w:t>2</w:t>
        </w:r>
      </w:fldSimple>
      <w:r w:rsidRPr="00721FDB">
        <w:t xml:space="preserve">. </w:t>
      </w:r>
      <w:r w:rsidRPr="00721FDB">
        <w:rPr>
          <w:rFonts w:cs="Tahoma"/>
        </w:rPr>
        <w:t>Contribución al Plan Departamental de Desarrollo</w:t>
      </w:r>
      <w:bookmarkEnd w:id="3"/>
    </w:p>
    <w:tbl>
      <w:tblPr>
        <w:tblStyle w:val="TableNormal"/>
        <w:tblW w:w="0" w:type="auto"/>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6808"/>
      </w:tblGrid>
      <w:tr w:rsidR="000133B9" w:rsidRPr="00721FDB" w14:paraId="6A68BE06" w14:textId="77777777" w:rsidTr="00A67407">
        <w:trPr>
          <w:trHeight w:val="113"/>
        </w:trPr>
        <w:tc>
          <w:tcPr>
            <w:tcW w:w="1347" w:type="dxa"/>
            <w:vAlign w:val="center"/>
          </w:tcPr>
          <w:p w14:paraId="17E04044" w14:textId="77777777" w:rsidR="000133B9" w:rsidRPr="00721FDB" w:rsidRDefault="000133B9" w:rsidP="00A67407">
            <w:pPr>
              <w:pStyle w:val="TableParagraph"/>
              <w:ind w:left="108"/>
              <w:jc w:val="center"/>
              <w:rPr>
                <w:rFonts w:ascii="Arial Narrow" w:hAnsi="Arial Narrow"/>
                <w:b/>
                <w:bCs/>
                <w:lang w:val="es-CO"/>
              </w:rPr>
            </w:pPr>
            <w:r w:rsidRPr="00721FDB">
              <w:rPr>
                <w:rFonts w:ascii="Arial Narrow" w:hAnsi="Arial Narrow"/>
                <w:b/>
                <w:bCs/>
                <w:lang w:val="es-CO"/>
              </w:rPr>
              <w:t>PLAN</w:t>
            </w:r>
          </w:p>
        </w:tc>
        <w:tc>
          <w:tcPr>
            <w:tcW w:w="6808" w:type="dxa"/>
          </w:tcPr>
          <w:p w14:paraId="110E3DE2" w14:textId="77777777" w:rsidR="000133B9" w:rsidRPr="00721FDB" w:rsidRDefault="000133B9" w:rsidP="00A67407">
            <w:pPr>
              <w:pStyle w:val="TableParagraph"/>
              <w:ind w:left="108"/>
              <w:rPr>
                <w:rFonts w:ascii="Arial Narrow" w:hAnsi="Arial Narrow"/>
                <w:lang w:val="es-CO"/>
              </w:rPr>
            </w:pPr>
            <w:r w:rsidRPr="00721FDB">
              <w:rPr>
                <w:rFonts w:ascii="Arial Narrow" w:hAnsi="Arial Narrow"/>
                <w:lang w:val="es-CO"/>
              </w:rPr>
              <w:t>Plan de Desarrollo Económico y Social “HUILA CRECE” vigencia 2020-2023</w:t>
            </w:r>
          </w:p>
        </w:tc>
      </w:tr>
      <w:tr w:rsidR="000133B9" w:rsidRPr="00721FDB" w14:paraId="304D65B8" w14:textId="77777777" w:rsidTr="00A67407">
        <w:trPr>
          <w:trHeight w:val="345"/>
        </w:trPr>
        <w:tc>
          <w:tcPr>
            <w:tcW w:w="1347" w:type="dxa"/>
            <w:vAlign w:val="center"/>
          </w:tcPr>
          <w:p w14:paraId="1CE1560D" w14:textId="77777777" w:rsidR="000133B9" w:rsidRPr="00721FDB" w:rsidRDefault="000133B9" w:rsidP="00A67407">
            <w:pPr>
              <w:pStyle w:val="TableParagraph"/>
              <w:ind w:left="108"/>
              <w:jc w:val="center"/>
              <w:rPr>
                <w:rFonts w:ascii="Arial Narrow" w:hAnsi="Arial Narrow"/>
                <w:b/>
                <w:bCs/>
                <w:lang w:val="es-CO"/>
              </w:rPr>
            </w:pPr>
            <w:r w:rsidRPr="00721FDB">
              <w:rPr>
                <w:rFonts w:ascii="Arial Narrow" w:hAnsi="Arial Narrow"/>
                <w:b/>
                <w:bCs/>
                <w:lang w:val="es-CO"/>
              </w:rPr>
              <w:t>ESTRATEGIA</w:t>
            </w:r>
          </w:p>
        </w:tc>
        <w:tc>
          <w:tcPr>
            <w:tcW w:w="6808" w:type="dxa"/>
            <w:vAlign w:val="center"/>
          </w:tcPr>
          <w:p w14:paraId="0BAEE9D2" w14:textId="77777777" w:rsidR="000133B9" w:rsidRPr="00721FDB" w:rsidRDefault="000133B9" w:rsidP="00A67407">
            <w:pPr>
              <w:pStyle w:val="TableParagraph"/>
              <w:ind w:left="108"/>
              <w:rPr>
                <w:rFonts w:ascii="Arial Narrow" w:hAnsi="Arial Narrow"/>
                <w:lang w:val="es-CO"/>
              </w:rPr>
            </w:pPr>
            <w:r w:rsidRPr="00721FDB">
              <w:rPr>
                <w:rFonts w:ascii="Arial Narrow" w:hAnsi="Arial Narrow"/>
                <w:lang w:val="es-CO"/>
              </w:rPr>
              <w:t>SECTOR 39. CIENCIA, TECNOLOGÍA E INNOVACIÓN</w:t>
            </w:r>
          </w:p>
          <w:p w14:paraId="504CE080" w14:textId="77777777" w:rsidR="000133B9" w:rsidRPr="00721FDB" w:rsidRDefault="000133B9" w:rsidP="00A67407">
            <w:pPr>
              <w:pStyle w:val="TableParagraph"/>
              <w:ind w:left="108"/>
              <w:rPr>
                <w:rFonts w:ascii="Arial Narrow" w:hAnsi="Arial Narrow"/>
                <w:lang w:val="es-CO"/>
              </w:rPr>
            </w:pPr>
            <w:r w:rsidRPr="00721FDB">
              <w:rPr>
                <w:rFonts w:ascii="Arial Narrow" w:hAnsi="Arial Narrow"/>
                <w:lang w:val="es-CO"/>
              </w:rPr>
              <w:t>Programa: 2. Desarrollo tecnológico e innovación para el crecimiento empresarial. Al Servicio de la Gente.</w:t>
            </w:r>
          </w:p>
        </w:tc>
      </w:tr>
      <w:tr w:rsidR="000133B9" w:rsidRPr="00721FDB" w14:paraId="617A4633" w14:textId="77777777" w:rsidTr="00A67407">
        <w:trPr>
          <w:trHeight w:val="235"/>
        </w:trPr>
        <w:tc>
          <w:tcPr>
            <w:tcW w:w="1347" w:type="dxa"/>
            <w:vAlign w:val="center"/>
          </w:tcPr>
          <w:p w14:paraId="244407CE" w14:textId="77777777" w:rsidR="000133B9" w:rsidRPr="00721FDB" w:rsidRDefault="000133B9" w:rsidP="00A67407">
            <w:pPr>
              <w:pStyle w:val="TableParagraph"/>
              <w:ind w:left="108"/>
              <w:jc w:val="center"/>
              <w:rPr>
                <w:rFonts w:ascii="Arial Narrow" w:hAnsi="Arial Narrow"/>
                <w:b/>
                <w:bCs/>
                <w:lang w:val="es-CO"/>
              </w:rPr>
            </w:pPr>
            <w:r w:rsidRPr="00721FDB">
              <w:rPr>
                <w:rFonts w:ascii="Arial Narrow" w:hAnsi="Arial Narrow"/>
                <w:b/>
                <w:bCs/>
                <w:lang w:val="es-CO"/>
              </w:rPr>
              <w:t>PROGRAMA</w:t>
            </w:r>
          </w:p>
        </w:tc>
        <w:tc>
          <w:tcPr>
            <w:tcW w:w="6808" w:type="dxa"/>
            <w:vAlign w:val="center"/>
          </w:tcPr>
          <w:p w14:paraId="60EC3A02" w14:textId="77777777" w:rsidR="000133B9" w:rsidRPr="00721FDB" w:rsidRDefault="000133B9" w:rsidP="00A67407">
            <w:pPr>
              <w:pStyle w:val="TableParagraph"/>
              <w:ind w:left="108"/>
              <w:rPr>
                <w:rFonts w:ascii="Arial Narrow" w:hAnsi="Arial Narrow"/>
                <w:lang w:val="es-CO"/>
              </w:rPr>
            </w:pPr>
            <w:r w:rsidRPr="00721FDB">
              <w:rPr>
                <w:rFonts w:ascii="Arial Narrow" w:hAnsi="Arial Narrow"/>
                <w:lang w:val="es-CO"/>
              </w:rPr>
              <w:t>Orientar y consolidar capacidades para la gestión de la innovación en las empresas</w:t>
            </w:r>
          </w:p>
        </w:tc>
      </w:tr>
    </w:tbl>
    <w:p w14:paraId="5EC22FE1" w14:textId="5AB3A3AD" w:rsidR="005F2DF2" w:rsidRPr="00721FDB" w:rsidRDefault="005F2DF2" w:rsidP="0062752B">
      <w:pPr>
        <w:spacing w:after="0" w:line="240" w:lineRule="auto"/>
        <w:jc w:val="both"/>
        <w:rPr>
          <w:rFonts w:ascii="Arial Narrow" w:eastAsia="Times New Roman" w:hAnsi="Arial Narrow" w:cs="Times New Roman"/>
          <w:bCs/>
        </w:rPr>
      </w:pPr>
    </w:p>
    <w:p w14:paraId="389B14FD" w14:textId="0433377C" w:rsidR="005F2DF2" w:rsidRPr="00721FDB" w:rsidRDefault="005B520B" w:rsidP="005B520B">
      <w:pPr>
        <w:spacing w:after="0" w:line="240" w:lineRule="auto"/>
        <w:jc w:val="both"/>
        <w:rPr>
          <w:rFonts w:ascii="Arial Narrow" w:eastAsia="Times New Roman" w:hAnsi="Arial Narrow" w:cs="Times New Roman"/>
          <w:bCs/>
        </w:rPr>
      </w:pPr>
      <w:r w:rsidRPr="00721FDB">
        <w:rPr>
          <w:rFonts w:ascii="Arial Narrow" w:eastAsia="Times New Roman" w:hAnsi="Arial Narrow" w:cs="Times New Roman"/>
          <w:bCs/>
        </w:rPr>
        <w:t>Con base en lo anterior y gracias a la base de datos suministrada por la Cámara de Comercio de</w:t>
      </w:r>
      <w:r w:rsidR="00B217CF" w:rsidRPr="00721FDB">
        <w:rPr>
          <w:rFonts w:ascii="Arial Narrow" w:eastAsia="Times New Roman" w:hAnsi="Arial Narrow" w:cs="Times New Roman"/>
          <w:bCs/>
        </w:rPr>
        <w:t>l Huila</w:t>
      </w:r>
      <w:r w:rsidRPr="00721FDB">
        <w:rPr>
          <w:rFonts w:ascii="Arial Narrow" w:eastAsia="Times New Roman" w:hAnsi="Arial Narrow" w:cs="Times New Roman"/>
          <w:bCs/>
        </w:rPr>
        <w:t xml:space="preserve"> se evidenció que el departamento del Huila está compuesto por 69.668 empresas de diversos sectores. Se identifico que el tamaño de empresas del departamento es dominado por las Microempresas con 37.335, seguidas por Pequeña empresa con 600; 127 son constituidas como mediana empresa y tan sólo 40 Grandes empresas se encuentran en la región. Durante el análisis de las bases de datos suministradas por la Cámara de Comercio de Neiva se evidenció la matrícula de 31.566 empresas que realizaron su matrícula mercantil, pero no especificaron el tamaño de la organización</w:t>
      </w:r>
      <w:r w:rsidR="00E45779" w:rsidRPr="00721FDB">
        <w:rPr>
          <w:rFonts w:ascii="Arial Narrow" w:eastAsia="Times New Roman" w:hAnsi="Arial Narrow" w:cs="Times New Roman"/>
          <w:bCs/>
        </w:rPr>
        <w:t>.</w:t>
      </w:r>
    </w:p>
    <w:p w14:paraId="3BE44745" w14:textId="3F8EF6E3" w:rsidR="00E45779" w:rsidRPr="00721FDB" w:rsidRDefault="00E45779" w:rsidP="005B520B">
      <w:pPr>
        <w:spacing w:after="0" w:line="240" w:lineRule="auto"/>
        <w:jc w:val="both"/>
        <w:rPr>
          <w:rFonts w:ascii="Arial Narrow" w:eastAsia="Times New Roman" w:hAnsi="Arial Narrow" w:cs="Times New Roman"/>
          <w:bCs/>
        </w:rPr>
      </w:pPr>
    </w:p>
    <w:p w14:paraId="75943DFF" w14:textId="0D06BAF4" w:rsidR="00E45779" w:rsidRPr="00721FDB" w:rsidRDefault="00E45779" w:rsidP="005B520B">
      <w:pPr>
        <w:spacing w:after="0" w:line="240" w:lineRule="auto"/>
        <w:jc w:val="both"/>
        <w:rPr>
          <w:rFonts w:ascii="Arial Narrow" w:eastAsia="Times New Roman" w:hAnsi="Arial Narrow" w:cs="Times New Roman"/>
          <w:bCs/>
        </w:rPr>
      </w:pPr>
      <w:r w:rsidRPr="00721FDB">
        <w:rPr>
          <w:rFonts w:ascii="Arial Narrow" w:eastAsia="Times New Roman" w:hAnsi="Arial Narrow" w:cs="Times New Roman"/>
          <w:bCs/>
        </w:rPr>
        <w:t>De acuerdo con lo anterior el proyecto DESARROLLO DE CAPACIDADES EN GESTIÓN DE LA INNOVACIÓN EMPRESARIAL PARA LAS EMPRESAS DEL SECTOR TURISMO, ECONOMÍA NARANJA Y AGROPECUARIO DEL DEPARTAMENTO DEL</w:t>
      </w:r>
      <w:r w:rsidR="00D73A70" w:rsidRPr="00721FDB">
        <w:rPr>
          <w:rFonts w:ascii="Arial Narrow" w:eastAsia="Times New Roman" w:hAnsi="Arial Narrow" w:cs="Times New Roman"/>
          <w:bCs/>
        </w:rPr>
        <w:t xml:space="preserve"> </w:t>
      </w:r>
      <w:r w:rsidRPr="00721FDB">
        <w:rPr>
          <w:rFonts w:ascii="Arial Narrow" w:eastAsia="Times New Roman" w:hAnsi="Arial Narrow" w:cs="Times New Roman"/>
          <w:bCs/>
        </w:rPr>
        <w:t xml:space="preserve">HUILA </w:t>
      </w:r>
      <w:proofErr w:type="spellStart"/>
      <w:r w:rsidRPr="00721FDB">
        <w:rPr>
          <w:rFonts w:ascii="Arial Narrow" w:eastAsia="Times New Roman" w:hAnsi="Arial Narrow" w:cs="Times New Roman"/>
          <w:bCs/>
        </w:rPr>
        <w:t>BPIN</w:t>
      </w:r>
      <w:proofErr w:type="spellEnd"/>
      <w:r w:rsidRPr="00721FDB">
        <w:rPr>
          <w:rFonts w:ascii="Arial Narrow" w:eastAsia="Times New Roman" w:hAnsi="Arial Narrow" w:cs="Times New Roman"/>
          <w:bCs/>
        </w:rPr>
        <w:t xml:space="preserve"> 2021000100230, ha fortalecido el sistema empresarial del departamento del Huila, mediante el desarrollo de la Fase 1 “Mentalidad y Cultura”, ejecutando a la fecha las actividades E1-A01 “</w:t>
      </w:r>
      <w:r w:rsidRPr="00721FDB">
        <w:rPr>
          <w:rFonts w:ascii="Arial Narrow" w:eastAsia="Times New Roman" w:hAnsi="Arial Narrow" w:cs="Times New Roman"/>
          <w:bCs/>
          <w:i/>
          <w:iCs/>
        </w:rPr>
        <w:t>Realizar eventos de reconocimiento y casos de éxito basados en innovación en el departamento del Huila.</w:t>
      </w:r>
      <w:r w:rsidRPr="00721FDB">
        <w:rPr>
          <w:rFonts w:ascii="Arial Narrow" w:eastAsia="Times New Roman" w:hAnsi="Arial Narrow" w:cs="Times New Roman"/>
          <w:bCs/>
        </w:rPr>
        <w:t>” y E1-A02 “</w:t>
      </w:r>
      <w:r w:rsidRPr="00721FDB">
        <w:rPr>
          <w:rFonts w:ascii="Arial Narrow" w:eastAsia="Times New Roman" w:hAnsi="Arial Narrow" w:cs="Times New Roman"/>
          <w:bCs/>
          <w:i/>
          <w:iCs/>
        </w:rPr>
        <w:t>Realizar talleres para la promoción y difusión de mentalidad innovadora en el Departamento del Huila.</w:t>
      </w:r>
      <w:r w:rsidRPr="00721FDB">
        <w:rPr>
          <w:rFonts w:ascii="Arial Narrow" w:eastAsia="Times New Roman" w:hAnsi="Arial Narrow" w:cs="Times New Roman"/>
          <w:bCs/>
        </w:rPr>
        <w:t>” las cuales han impacto a 1623 personas en los 20 municipios del departamento donde se han implementado.</w:t>
      </w:r>
    </w:p>
    <w:p w14:paraId="58B7B533" w14:textId="77777777" w:rsidR="00E45779" w:rsidRPr="00721FDB" w:rsidRDefault="00E45779" w:rsidP="005B520B">
      <w:pPr>
        <w:spacing w:after="0" w:line="240" w:lineRule="auto"/>
        <w:jc w:val="both"/>
        <w:rPr>
          <w:rFonts w:ascii="Arial Narrow" w:eastAsia="Times New Roman" w:hAnsi="Arial Narrow" w:cs="Times New Roman"/>
          <w:bCs/>
        </w:rPr>
      </w:pPr>
    </w:p>
    <w:p w14:paraId="10D4DE4C" w14:textId="77777777" w:rsidR="007A4428" w:rsidRPr="00721FDB" w:rsidRDefault="00E45779" w:rsidP="005B520B">
      <w:pPr>
        <w:spacing w:after="0" w:line="240" w:lineRule="auto"/>
        <w:jc w:val="both"/>
        <w:rPr>
          <w:rFonts w:ascii="Arial Narrow" w:eastAsia="Times New Roman" w:hAnsi="Arial Narrow" w:cs="Times New Roman"/>
          <w:bCs/>
        </w:rPr>
      </w:pPr>
      <w:r w:rsidRPr="00721FDB">
        <w:rPr>
          <w:rFonts w:ascii="Arial Narrow" w:eastAsia="Times New Roman" w:hAnsi="Arial Narrow" w:cs="Times New Roman"/>
          <w:bCs/>
        </w:rPr>
        <w:t>Dada la ejec</w:t>
      </w:r>
      <w:r w:rsidR="00AE1A52" w:rsidRPr="00721FDB">
        <w:rPr>
          <w:rFonts w:ascii="Arial Narrow" w:eastAsia="Times New Roman" w:hAnsi="Arial Narrow" w:cs="Times New Roman"/>
          <w:bCs/>
        </w:rPr>
        <w:t xml:space="preserve">ución de estas actividades, en el presente documento se analiza y justifica la opción de </w:t>
      </w:r>
      <w:r w:rsidR="00577EAC" w:rsidRPr="00721FDB">
        <w:rPr>
          <w:rFonts w:ascii="Arial Narrow" w:eastAsia="Times New Roman" w:hAnsi="Arial Narrow" w:cs="Times New Roman"/>
          <w:bCs/>
        </w:rPr>
        <w:t>que el ejecutor del proyecto</w:t>
      </w:r>
      <w:r w:rsidR="000B4574" w:rsidRPr="00721FDB">
        <w:rPr>
          <w:rFonts w:ascii="Arial Narrow" w:eastAsia="Times New Roman" w:hAnsi="Arial Narrow" w:cs="Times New Roman"/>
          <w:bCs/>
        </w:rPr>
        <w:t xml:space="preserve"> UP HOLDIN</w:t>
      </w:r>
      <w:r w:rsidR="009D3D9A" w:rsidRPr="00721FDB">
        <w:rPr>
          <w:rFonts w:ascii="Arial Narrow" w:eastAsia="Times New Roman" w:hAnsi="Arial Narrow" w:cs="Times New Roman"/>
          <w:bCs/>
        </w:rPr>
        <w:t>G</w:t>
      </w:r>
      <w:r w:rsidR="000B4574" w:rsidRPr="00721FDB">
        <w:rPr>
          <w:rFonts w:ascii="Arial Narrow" w:eastAsia="Times New Roman" w:hAnsi="Arial Narrow" w:cs="Times New Roman"/>
          <w:bCs/>
        </w:rPr>
        <w:t xml:space="preserve"> </w:t>
      </w:r>
      <w:r w:rsidR="007F0376" w:rsidRPr="00721FDB">
        <w:rPr>
          <w:rFonts w:ascii="Arial Narrow" w:hAnsi="Arial Narrow" w:cs="Tahoma"/>
        </w:rPr>
        <w:t>S.A.S.</w:t>
      </w:r>
      <w:r w:rsidR="000B4574" w:rsidRPr="00721FDB">
        <w:rPr>
          <w:rFonts w:ascii="Arial Narrow" w:eastAsia="Times New Roman" w:hAnsi="Arial Narrow" w:cs="Times New Roman"/>
          <w:bCs/>
        </w:rPr>
        <w:t>,</w:t>
      </w:r>
      <w:r w:rsidR="00577EAC" w:rsidRPr="00721FDB">
        <w:rPr>
          <w:rFonts w:ascii="Arial Narrow" w:eastAsia="Times New Roman" w:hAnsi="Arial Narrow" w:cs="Times New Roman"/>
          <w:bCs/>
        </w:rPr>
        <w:t xml:space="preserve"> pueda implementar las actividades E1-A03</w:t>
      </w:r>
      <w:r w:rsidR="000B4574" w:rsidRPr="00721FDB">
        <w:rPr>
          <w:rFonts w:ascii="Arial Narrow" w:eastAsia="Times New Roman" w:hAnsi="Arial Narrow" w:cs="Times New Roman"/>
          <w:bCs/>
        </w:rPr>
        <w:t xml:space="preserve"> “</w:t>
      </w:r>
      <w:r w:rsidR="000B4574" w:rsidRPr="00721FDB">
        <w:rPr>
          <w:rFonts w:ascii="Arial Narrow" w:eastAsia="Times New Roman" w:hAnsi="Arial Narrow" w:cs="Times New Roman"/>
          <w:bCs/>
          <w:i/>
          <w:iCs/>
        </w:rPr>
        <w:t>Formar en innovación empresarial y herramientas de innovación a empresarios, colaboradores y facilitadores en el Departamento de Huila</w:t>
      </w:r>
      <w:r w:rsidR="000B4574" w:rsidRPr="00721FDB">
        <w:rPr>
          <w:rFonts w:ascii="Arial Narrow" w:eastAsia="Times New Roman" w:hAnsi="Arial Narrow" w:cs="Times New Roman"/>
          <w:bCs/>
        </w:rPr>
        <w:t>”</w:t>
      </w:r>
      <w:r w:rsidR="00577EAC" w:rsidRPr="00721FDB">
        <w:rPr>
          <w:rFonts w:ascii="Arial Narrow" w:eastAsia="Times New Roman" w:hAnsi="Arial Narrow" w:cs="Times New Roman"/>
          <w:bCs/>
        </w:rPr>
        <w:t>, E1-A04</w:t>
      </w:r>
      <w:r w:rsidR="000B4574" w:rsidRPr="00721FDB">
        <w:rPr>
          <w:rFonts w:ascii="Arial Narrow" w:eastAsia="Times New Roman" w:hAnsi="Arial Narrow" w:cs="Times New Roman"/>
          <w:bCs/>
        </w:rPr>
        <w:t xml:space="preserve"> “</w:t>
      </w:r>
      <w:r w:rsidR="000B4574" w:rsidRPr="00721FDB">
        <w:rPr>
          <w:rFonts w:ascii="Arial Narrow" w:eastAsia="Times New Roman" w:hAnsi="Arial Narrow" w:cs="Times New Roman"/>
          <w:bCs/>
          <w:i/>
          <w:iCs/>
        </w:rPr>
        <w:t>Realizar capacitación en mediación en prototipado en producto, servicio y proceso para facilitadores en el Departamento del Huila</w:t>
      </w:r>
      <w:r w:rsidR="000B4574" w:rsidRPr="00721FDB">
        <w:rPr>
          <w:rFonts w:ascii="Arial Narrow" w:eastAsia="Times New Roman" w:hAnsi="Arial Narrow" w:cs="Times New Roman"/>
          <w:bCs/>
        </w:rPr>
        <w:t>”</w:t>
      </w:r>
      <w:r w:rsidR="00577EAC" w:rsidRPr="00721FDB">
        <w:rPr>
          <w:rFonts w:ascii="Arial Narrow" w:eastAsia="Times New Roman" w:hAnsi="Arial Narrow" w:cs="Times New Roman"/>
          <w:bCs/>
        </w:rPr>
        <w:t xml:space="preserve"> y E1-A05</w:t>
      </w:r>
      <w:r w:rsidR="000B4574" w:rsidRPr="00721FDB">
        <w:rPr>
          <w:rFonts w:ascii="Arial Narrow" w:eastAsia="Times New Roman" w:hAnsi="Arial Narrow" w:cs="Times New Roman"/>
          <w:bCs/>
        </w:rPr>
        <w:t xml:space="preserve"> “</w:t>
      </w:r>
      <w:r w:rsidR="000B4574" w:rsidRPr="00721FDB">
        <w:rPr>
          <w:rFonts w:ascii="Arial Narrow" w:eastAsia="Times New Roman" w:hAnsi="Arial Narrow" w:cs="Times New Roman"/>
          <w:bCs/>
          <w:i/>
          <w:iCs/>
        </w:rPr>
        <w:t>Realizar entrenamiento técnico especializado en prototipado para empresas beneficiadas del proyecto</w:t>
      </w:r>
      <w:r w:rsidR="000B4574" w:rsidRPr="00721FDB">
        <w:rPr>
          <w:rFonts w:ascii="Arial Narrow" w:eastAsia="Times New Roman" w:hAnsi="Arial Narrow" w:cs="Times New Roman"/>
          <w:bCs/>
        </w:rPr>
        <w:t xml:space="preserve">”, demostrando su capacidad técnica, legal, administrativa </w:t>
      </w:r>
      <w:r w:rsidR="000B4574" w:rsidRPr="00721FDB">
        <w:rPr>
          <w:rFonts w:ascii="Arial Narrow" w:eastAsia="Times New Roman" w:hAnsi="Arial Narrow" w:cs="Times New Roman"/>
          <w:bCs/>
        </w:rPr>
        <w:lastRenderedPageBreak/>
        <w:t>y financiera en la ejecución de actividades similares, dada su experiencia en la ejecución de proyectos de diferentes fuentes presupuestales.</w:t>
      </w:r>
      <w:r w:rsidR="00AE1A52" w:rsidRPr="00721FDB">
        <w:rPr>
          <w:rFonts w:ascii="Arial Narrow" w:eastAsia="Times New Roman" w:hAnsi="Arial Narrow" w:cs="Times New Roman"/>
          <w:bCs/>
        </w:rPr>
        <w:t xml:space="preserve">  </w:t>
      </w:r>
      <w:r w:rsidRPr="00721FDB">
        <w:rPr>
          <w:rFonts w:ascii="Arial Narrow" w:eastAsia="Times New Roman" w:hAnsi="Arial Narrow" w:cs="Times New Roman"/>
          <w:bCs/>
        </w:rPr>
        <w:t xml:space="preserve">  </w:t>
      </w:r>
    </w:p>
    <w:p w14:paraId="471E1273" w14:textId="03910190" w:rsidR="00B93DE9" w:rsidRPr="00721FDB" w:rsidRDefault="00E45779" w:rsidP="005B290D">
      <w:pPr>
        <w:spacing w:after="0" w:line="240" w:lineRule="auto"/>
        <w:jc w:val="both"/>
        <w:rPr>
          <w:rFonts w:ascii="Arial Narrow" w:hAnsi="Arial Narrow"/>
        </w:rPr>
      </w:pPr>
      <w:r w:rsidRPr="00721FDB">
        <w:rPr>
          <w:rFonts w:ascii="Arial Narrow" w:eastAsia="Times New Roman" w:hAnsi="Arial Narrow" w:cs="Times New Roman"/>
          <w:bCs/>
        </w:rPr>
        <w:t xml:space="preserve"> </w:t>
      </w:r>
    </w:p>
    <w:p w14:paraId="67B6B245" w14:textId="77777777" w:rsidR="00BE229C" w:rsidRPr="00721FDB" w:rsidRDefault="00BE229C" w:rsidP="004F61E8">
      <w:pPr>
        <w:pStyle w:val="Ttulo1"/>
        <w:rPr>
          <w:lang w:val="es-CO"/>
        </w:rPr>
      </w:pPr>
      <w:bookmarkStart w:id="4" w:name="_Toc106312755"/>
      <w:bookmarkStart w:id="5" w:name="_Toc106474798"/>
      <w:r w:rsidRPr="00721FDB">
        <w:rPr>
          <w:lang w:val="es-CO"/>
        </w:rPr>
        <w:t>MARCO INSTITUCIONAL</w:t>
      </w:r>
      <w:bookmarkEnd w:id="4"/>
      <w:bookmarkEnd w:id="5"/>
    </w:p>
    <w:p w14:paraId="66E201DE" w14:textId="7527B6DF" w:rsidR="00BE229C" w:rsidRPr="00721FDB" w:rsidRDefault="00BE229C" w:rsidP="007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18959054" w14:textId="4312DABD" w:rsidR="009071E6" w:rsidRPr="00721FDB" w:rsidRDefault="007F0376" w:rsidP="00907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r w:rsidRPr="00721FDB">
        <w:rPr>
          <w:rFonts w:ascii="Arial Narrow" w:hAnsi="Arial Narrow" w:cs="Tahoma"/>
          <w:bCs/>
        </w:rPr>
        <w:t xml:space="preserve">UP HOLDING </w:t>
      </w:r>
      <w:r w:rsidRPr="00721FDB">
        <w:rPr>
          <w:rFonts w:ascii="Arial Narrow" w:hAnsi="Arial Narrow" w:cs="Tahoma"/>
        </w:rPr>
        <w:t>S.A.S.</w:t>
      </w:r>
      <w:r w:rsidR="009071E6" w:rsidRPr="00721FDB">
        <w:rPr>
          <w:rFonts w:ascii="Arial Narrow" w:hAnsi="Arial Narrow" w:cs="Tahoma"/>
          <w:bCs/>
        </w:rPr>
        <w:t xml:space="preserve"> es una firma consultora especializada en formulación, gestión y ejecución de proyectos de tecnología, innovación y fortalecimiento empresarial con cobertura en todo el territorio nacional, con un equipo altamente calificado y centrado en la obtención de resultados, aportando a las organizaciones conocimiento y experiencias en las mejores prácticas de gestión organizacional y tecnológicas. Con una experiencia de más de s</w:t>
      </w:r>
      <w:r w:rsidR="007A4428" w:rsidRPr="00721FDB">
        <w:rPr>
          <w:rFonts w:ascii="Arial Narrow" w:hAnsi="Arial Narrow" w:cs="Tahoma"/>
          <w:bCs/>
        </w:rPr>
        <w:t>iete</w:t>
      </w:r>
      <w:r w:rsidR="009071E6" w:rsidRPr="00721FDB">
        <w:rPr>
          <w:rFonts w:ascii="Arial Narrow" w:hAnsi="Arial Narrow" w:cs="Tahoma"/>
          <w:bCs/>
        </w:rPr>
        <w:t xml:space="preserve"> (</w:t>
      </w:r>
      <w:r w:rsidR="007A4428" w:rsidRPr="00721FDB">
        <w:rPr>
          <w:rFonts w:ascii="Arial Narrow" w:hAnsi="Arial Narrow" w:cs="Tahoma"/>
          <w:bCs/>
        </w:rPr>
        <w:t>7</w:t>
      </w:r>
      <w:r w:rsidR="009071E6" w:rsidRPr="00721FDB">
        <w:rPr>
          <w:rFonts w:ascii="Arial Narrow" w:hAnsi="Arial Narrow" w:cs="Tahoma"/>
          <w:bCs/>
        </w:rPr>
        <w:t xml:space="preserve">) años en el mercado colombiano en la formulación y gestión de proyectos ciencia, tecnología e innovación, especialmente ofreciendo, soluciones TIC para el desarrollo de ciudades inteligentes, consultorías en gestión tecnológica, gestión del conocimiento e innovación para entidades territoriales, desarrollo de planes en ciencia tecnología e innovación, integración de sistemas relacionado con software focalizado hacia las ciudades, proyectos </w:t>
      </w:r>
      <w:proofErr w:type="spellStart"/>
      <w:r w:rsidR="009071E6" w:rsidRPr="00721FDB">
        <w:rPr>
          <w:rFonts w:ascii="Arial Narrow" w:hAnsi="Arial Narrow" w:cs="Tahoma"/>
          <w:bCs/>
        </w:rPr>
        <w:t>Ctel</w:t>
      </w:r>
      <w:proofErr w:type="spellEnd"/>
      <w:r w:rsidR="009071E6" w:rsidRPr="00721FDB">
        <w:rPr>
          <w:rFonts w:ascii="Arial Narrow" w:hAnsi="Arial Narrow" w:cs="Tahoma"/>
          <w:bCs/>
        </w:rPr>
        <w:t>.</w:t>
      </w:r>
    </w:p>
    <w:p w14:paraId="3CCE9725" w14:textId="77777777" w:rsidR="009071E6" w:rsidRPr="00721FDB" w:rsidRDefault="009071E6" w:rsidP="00907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5C89475C" w14:textId="774ECB5A" w:rsidR="009071E6" w:rsidRPr="00721FDB" w:rsidRDefault="007F0376" w:rsidP="00907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r w:rsidRPr="00721FDB">
        <w:rPr>
          <w:rFonts w:ascii="Arial Narrow" w:hAnsi="Arial Narrow" w:cs="Tahoma"/>
          <w:bCs/>
        </w:rPr>
        <w:t xml:space="preserve">UP HOLDING </w:t>
      </w:r>
      <w:r w:rsidRPr="00721FDB">
        <w:rPr>
          <w:rFonts w:ascii="Arial Narrow" w:hAnsi="Arial Narrow" w:cs="Tahoma"/>
        </w:rPr>
        <w:t>S.A.S.</w:t>
      </w:r>
      <w:r w:rsidR="009071E6" w:rsidRPr="00721FDB">
        <w:rPr>
          <w:rFonts w:ascii="Arial Narrow" w:hAnsi="Arial Narrow" w:cs="Tahoma"/>
          <w:bCs/>
        </w:rPr>
        <w:t xml:space="preserve">, tiene por objeto, el desarrollo de las siguientes actividades: Prestar servicios básicos de telecomunicaciones para cursar correspondencia publica con utilización del espectro electromagnético , toda esta labor se realiza con el soporte técnico y la infraestructura necesaria, también ofrece servicios de red de fibra óptica, mantenimiento, instalación, diseño de redes de radio, asesoría y todo lo relacionado con comunicaciones radioeléctricas, también podrá realizar producción, comercialización, importación y exportación de software, imagen y multimedia digital, servicios de relacionados con internet y </w:t>
      </w:r>
      <w:proofErr w:type="spellStart"/>
      <w:r w:rsidR="009071E6" w:rsidRPr="00721FDB">
        <w:rPr>
          <w:rFonts w:ascii="Arial Narrow" w:hAnsi="Arial Narrow" w:cs="Tahoma"/>
          <w:bCs/>
        </w:rPr>
        <w:t>outsorcing</w:t>
      </w:r>
      <w:proofErr w:type="spellEnd"/>
      <w:r w:rsidR="009071E6" w:rsidRPr="00721FDB">
        <w:rPr>
          <w:rFonts w:ascii="Arial Narrow" w:hAnsi="Arial Narrow" w:cs="Tahoma"/>
          <w:bCs/>
        </w:rPr>
        <w:t xml:space="preserve"> de todo tipo de procesos en cumplimiento de su objeto social podrá además diseñar, desarrollar y ejecutar en planes, programas y proyectos orientados al fomento, promoción y desarrollo de las actividades empresariales, académicas, científicas, y tecnológicas comprendidas en el empeño de asistir, acompañar y asesorar personas naturales, y representantes de empresas privadas, instituciones públicas y organizaciones en general en temáticas relacionadas con tecnologías de información y comunicaciones, innovación, gestión de proyectos, ciudades y regiones inteligentes, telemedicina, telesalud y todo lo relacionado con las tendencias del desarrollo industrial y económico, basando su productividad y eficacia en el conocimiento con la utilización de herramientas de última generación tecnológica; implementar mecanismos de transferencia de tecnología y transmisión y gerencia del conocimiento; posibilitar y coadyuvar en la adopción, difusión, adaptación y acercamiento de las tecnologías de la información a la comunidad; </w:t>
      </w:r>
      <w:r w:rsidR="009071E6" w:rsidRPr="00721FDB">
        <w:rPr>
          <w:rFonts w:ascii="Arial Narrow" w:hAnsi="Arial Narrow" w:cs="Tahoma"/>
          <w:bCs/>
          <w:i/>
          <w:iCs/>
          <w:u w:val="single"/>
        </w:rPr>
        <w:t>realizar y promover eventos tales como seminarios, foros, congresos, cursos, diplomados, y en general, actividades académicas que permitan la divulgación de las actividades incluidas en el objeto social, así como celebrar con cualquier persona natural o jurídica, de derecho público o privado, de carácter nacional o extranjero, contratos y/o alianzas estratégicas desarrolladas en las modalidades presénciales y/o virtuales, que tengan por objeto aumentar las capacidades, habilidades productivas y competitivas para la producción, comercialización y distribución de software, conocimientos, tecnologías, sistemas o procesos y gerencia de proyectos afines o relacionados</w:t>
      </w:r>
      <w:r w:rsidR="009071E6" w:rsidRPr="00721FDB">
        <w:rPr>
          <w:rFonts w:ascii="Arial Narrow" w:hAnsi="Arial Narrow" w:cs="Tahoma"/>
          <w:bCs/>
        </w:rPr>
        <w:t xml:space="preserve">; adicional también podrá comprar, vender, importar, y exportar todo tipo de equipos y repuestos de tecnologías de la información, tramitar y obtener la representación de empresas productoras y comercializadoras de tales equipos y repuestos, adquirir bienes de cualquier naturaleza y enajenar a cualquier naturaleza, y enajenar a cualquier título aquellos de que sea dueña, así mismo las sociedad podrá ejecutar todos los actos o contratos que fueren convenientes para el cumplimiento de su objeto social y que tengan relación directa con el objeto mencionado, tales como formar parte de otras sociedades anónimas o de responsabilidad limitada, celebrar contratos en cuentas en participación, sea como gestora o como participante, fusionarse por absorción o por creación con otra u otras sociedades que tengan el mismo objeto social y transformarse en otro tipo de sociedad, celebrar convenios, concordatos potestativos, preventivos u obligatorios con sus acreedores, celebrar contratos comerciales de mutuo con garantías reales o personales, constituir sociedades subordinadas que pueden ser filiales o subsidiarias, importar o adquirir en los mercados nacionales e internacionales maquinaria, equipos y dotaciones para el funcionamiento de los establecimientos de comercio que tenga la sociedad a cualquier título, </w:t>
      </w:r>
      <w:r w:rsidR="009071E6" w:rsidRPr="00721FDB">
        <w:rPr>
          <w:rFonts w:ascii="Arial Narrow" w:hAnsi="Arial Narrow" w:cs="Tahoma"/>
          <w:bCs/>
        </w:rPr>
        <w:lastRenderedPageBreak/>
        <w:t xml:space="preserve">obtener el registro de marcas y patentes, y el depósito de nombres comerciales para distinguir los productos y servicios que comercializa o elabora la sociedad y los establecimientos de comercio de propiedad de la misma, girar, aceptar, endosar, negociar y tener toda clase de títulos valores, organizar oficinas de </w:t>
      </w:r>
      <w:proofErr w:type="spellStart"/>
      <w:r w:rsidR="009071E6" w:rsidRPr="00721FDB">
        <w:rPr>
          <w:rFonts w:ascii="Arial Narrow" w:hAnsi="Arial Narrow" w:cs="Tahoma"/>
          <w:bCs/>
        </w:rPr>
        <w:t>call</w:t>
      </w:r>
      <w:proofErr w:type="spellEnd"/>
      <w:r w:rsidR="009071E6" w:rsidRPr="00721FDB">
        <w:rPr>
          <w:rFonts w:ascii="Arial Narrow" w:hAnsi="Arial Narrow" w:cs="Tahoma"/>
          <w:bCs/>
        </w:rPr>
        <w:t xml:space="preserve"> center o centros de llamadas o </w:t>
      </w:r>
      <w:proofErr w:type="spellStart"/>
      <w:r w:rsidR="009071E6" w:rsidRPr="00721FDB">
        <w:rPr>
          <w:rFonts w:ascii="Arial Narrow" w:hAnsi="Arial Narrow" w:cs="Tahoma"/>
          <w:bCs/>
        </w:rPr>
        <w:t>contact</w:t>
      </w:r>
      <w:proofErr w:type="spellEnd"/>
      <w:r w:rsidR="009071E6" w:rsidRPr="00721FDB">
        <w:rPr>
          <w:rFonts w:ascii="Arial Narrow" w:hAnsi="Arial Narrow" w:cs="Tahoma"/>
          <w:bCs/>
        </w:rPr>
        <w:t xml:space="preserve"> center, centros de contactos de negocios, venta y alquiler de computadores adicionalmente y para el cabal cumplimiento de su objeto social, la sociedad podrá actuar como mandatario, mandante, agente y/o representante de personas naturales o jurídicas, nacionales o extranjeras, intervenir como socio y/o accionista en la fundación de toda clase de sociedades, aportar capital a las mismas, o adquirir y poseer acciones, obligaciones o participaciones de otras sociedades, pudiendo además fusionarse, asociarse con otras sociedad de actividad similar a la suya, la sociedad podrá hacer inversiones relacionadas con su objeto social y en general, la sociedad podrá realizar toda clase de actos, contratos u operaciones permitidos por las leyes colombianas o de terceros países y acordes y necesarios para el fiel cumplimiento de su objeto social y las demás inherentes al objeto social.</w:t>
      </w:r>
    </w:p>
    <w:p w14:paraId="19837F92" w14:textId="77777777" w:rsidR="009071E6" w:rsidRPr="00721FDB" w:rsidRDefault="009071E6" w:rsidP="00907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2602994A" w14:textId="0E4934F1" w:rsidR="000D1F22" w:rsidRPr="00721FDB" w:rsidRDefault="009071E6" w:rsidP="00907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r w:rsidRPr="00721FDB">
        <w:rPr>
          <w:rFonts w:ascii="Arial Narrow" w:hAnsi="Arial Narrow" w:cs="Tahoma"/>
          <w:bCs/>
        </w:rPr>
        <w:t xml:space="preserve">Cabe resaltar que </w:t>
      </w:r>
      <w:r w:rsidR="007F0376" w:rsidRPr="00721FDB">
        <w:rPr>
          <w:rFonts w:ascii="Arial Narrow" w:hAnsi="Arial Narrow" w:cs="Tahoma"/>
          <w:bCs/>
        </w:rPr>
        <w:t xml:space="preserve">UP HOLDING </w:t>
      </w:r>
      <w:r w:rsidR="007F0376" w:rsidRPr="00721FDB">
        <w:rPr>
          <w:rFonts w:ascii="Arial Narrow" w:hAnsi="Arial Narrow" w:cs="Tahoma"/>
        </w:rPr>
        <w:t>S.A.S.</w:t>
      </w:r>
      <w:r w:rsidRPr="00721FDB">
        <w:rPr>
          <w:rFonts w:ascii="Arial Narrow" w:hAnsi="Arial Narrow" w:cs="Tahoma"/>
          <w:bCs/>
        </w:rPr>
        <w:t xml:space="preserve">, por su idoneidad y experiencia, </w:t>
      </w:r>
      <w:r w:rsidR="007A4428" w:rsidRPr="00721FDB">
        <w:rPr>
          <w:rFonts w:ascii="Arial Narrow" w:hAnsi="Arial Narrow" w:cs="Tahoma"/>
          <w:bCs/>
        </w:rPr>
        <w:t>fue aprobado como</w:t>
      </w:r>
      <w:r w:rsidRPr="00721FDB">
        <w:rPr>
          <w:rFonts w:ascii="Arial Narrow" w:hAnsi="Arial Narrow" w:cs="Tahoma"/>
          <w:bCs/>
        </w:rPr>
        <w:t xml:space="preserve"> ejecutor del proyecto de inversión </w:t>
      </w:r>
      <w:proofErr w:type="spellStart"/>
      <w:r w:rsidRPr="00721FDB">
        <w:rPr>
          <w:rFonts w:ascii="Arial Narrow" w:hAnsi="Arial Narrow" w:cs="Tahoma"/>
          <w:bCs/>
        </w:rPr>
        <w:t>BPIN</w:t>
      </w:r>
      <w:proofErr w:type="spellEnd"/>
      <w:r w:rsidRPr="00721FDB">
        <w:rPr>
          <w:rFonts w:ascii="Arial Narrow" w:hAnsi="Arial Narrow" w:cs="Tahoma"/>
          <w:bCs/>
        </w:rPr>
        <w:t xml:space="preserve"> 2021000100230 denominado “DESARROLLO DE CAPACIDADES EN GESTIÓN DE LA INNOVACIÓN EMPRESARIAL PARA LAS EMPRESAS DEL SECTOR TURISMO, ECONOMÍA NARANJA Y AGROPECUARIO DEL DEPARTAMENTO DEL HUILA”, </w:t>
      </w:r>
      <w:r w:rsidR="007A4428" w:rsidRPr="00721FDB">
        <w:rPr>
          <w:rFonts w:ascii="Arial Narrow" w:hAnsi="Arial Narrow" w:cs="Tahoma"/>
          <w:bCs/>
        </w:rPr>
        <w:t xml:space="preserve">y bajo este estudio de calidad, precio y oportunidad pretender fungir </w:t>
      </w:r>
      <w:r w:rsidRPr="00721FDB">
        <w:rPr>
          <w:rFonts w:ascii="Arial Narrow" w:hAnsi="Arial Narrow" w:cs="Tahoma"/>
          <w:bCs/>
        </w:rPr>
        <w:t>como proveedor de bienes y servicios; adquiriendo compromisos conforme a</w:t>
      </w:r>
      <w:r w:rsidR="007A4428" w:rsidRPr="00721FDB">
        <w:rPr>
          <w:rFonts w:ascii="Arial Narrow" w:hAnsi="Arial Narrow" w:cs="Tahoma"/>
          <w:bCs/>
        </w:rPr>
        <w:t>l</w:t>
      </w:r>
      <w:r w:rsidRPr="00721FDB">
        <w:rPr>
          <w:rFonts w:ascii="Arial Narrow" w:hAnsi="Arial Narrow" w:cs="Tahoma"/>
          <w:bCs/>
        </w:rPr>
        <w:t xml:space="preserve"> pro</w:t>
      </w:r>
      <w:r w:rsidR="007A4428" w:rsidRPr="00721FDB">
        <w:rPr>
          <w:rFonts w:ascii="Arial Narrow" w:hAnsi="Arial Narrow" w:cs="Tahoma"/>
          <w:bCs/>
        </w:rPr>
        <w:t>yecto</w:t>
      </w:r>
      <w:r w:rsidRPr="00721FDB">
        <w:rPr>
          <w:rFonts w:ascii="Arial Narrow" w:hAnsi="Arial Narrow" w:cs="Tahoma"/>
          <w:bCs/>
        </w:rPr>
        <w:t xml:space="preserve"> presentad</w:t>
      </w:r>
      <w:r w:rsidR="007A4428" w:rsidRPr="00721FDB">
        <w:rPr>
          <w:rFonts w:ascii="Arial Narrow" w:hAnsi="Arial Narrow" w:cs="Tahoma"/>
          <w:bCs/>
        </w:rPr>
        <w:t>o</w:t>
      </w:r>
      <w:r w:rsidRPr="00721FDB">
        <w:rPr>
          <w:rFonts w:ascii="Arial Narrow" w:hAnsi="Arial Narrow" w:cs="Tahoma"/>
          <w:bCs/>
        </w:rPr>
        <w:t xml:space="preserve"> y aprobad</w:t>
      </w:r>
      <w:r w:rsidR="007A4428" w:rsidRPr="00721FDB">
        <w:rPr>
          <w:rFonts w:ascii="Arial Narrow" w:hAnsi="Arial Narrow" w:cs="Tahoma"/>
          <w:bCs/>
        </w:rPr>
        <w:t>o</w:t>
      </w:r>
      <w:r w:rsidRPr="00721FDB">
        <w:rPr>
          <w:rFonts w:ascii="Arial Narrow" w:hAnsi="Arial Narrow" w:cs="Tahoma"/>
          <w:bCs/>
        </w:rPr>
        <w:t xml:space="preserve"> </w:t>
      </w:r>
      <w:r w:rsidR="000D1F22" w:rsidRPr="00721FDB">
        <w:rPr>
          <w:rFonts w:ascii="Arial Narrow" w:hAnsi="Arial Narrow" w:cs="Tahoma"/>
          <w:bCs/>
        </w:rPr>
        <w:t>y</w:t>
      </w:r>
      <w:r w:rsidRPr="00721FDB">
        <w:rPr>
          <w:rFonts w:ascii="Arial Narrow" w:hAnsi="Arial Narrow" w:cs="Tahoma"/>
          <w:bCs/>
        </w:rPr>
        <w:t xml:space="preserve"> de esta manera garantizar el logro de los objetivos propuestos</w:t>
      </w:r>
      <w:r w:rsidR="0082636C" w:rsidRPr="00721FDB">
        <w:rPr>
          <w:rFonts w:ascii="Arial Narrow" w:hAnsi="Arial Narrow" w:cs="Tahoma"/>
          <w:bCs/>
        </w:rPr>
        <w:t xml:space="preserve"> del proyecto</w:t>
      </w:r>
      <w:r w:rsidRPr="00721FDB">
        <w:rPr>
          <w:rFonts w:ascii="Arial Narrow" w:hAnsi="Arial Narrow" w:cs="Tahoma"/>
          <w:bCs/>
        </w:rPr>
        <w:t>.</w:t>
      </w:r>
    </w:p>
    <w:p w14:paraId="673E011F" w14:textId="77777777" w:rsidR="000D1F22" w:rsidRPr="00721FDB" w:rsidRDefault="000D1F22" w:rsidP="009071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16FA408F" w14:textId="77777777" w:rsidR="0082636C" w:rsidRPr="00721FDB" w:rsidRDefault="0082636C" w:rsidP="00826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r w:rsidRPr="00721FDB">
        <w:rPr>
          <w:rFonts w:ascii="Arial Narrow" w:hAnsi="Arial Narrow" w:cs="Tahoma"/>
          <w:bCs/>
        </w:rPr>
        <w:t xml:space="preserve">Lo anterior ha tenido </w:t>
      </w:r>
      <w:r w:rsidR="002B7A90" w:rsidRPr="00721FDB">
        <w:rPr>
          <w:rFonts w:ascii="Arial Narrow" w:hAnsi="Arial Narrow" w:cs="Tahoma"/>
          <w:bCs/>
        </w:rPr>
        <w:t xml:space="preserve">como finalidad </w:t>
      </w:r>
      <w:r w:rsidRPr="00721FDB">
        <w:rPr>
          <w:rFonts w:ascii="Arial Narrow" w:hAnsi="Arial Narrow" w:cs="Tahoma"/>
          <w:bCs/>
        </w:rPr>
        <w:t>la de</w:t>
      </w:r>
      <w:r w:rsidR="002B7A90" w:rsidRPr="00721FDB">
        <w:rPr>
          <w:rFonts w:ascii="Arial Narrow" w:hAnsi="Arial Narrow" w:cs="Tahoma"/>
          <w:bCs/>
        </w:rPr>
        <w:t xml:space="preserve"> increment</w:t>
      </w:r>
      <w:r w:rsidRPr="00721FDB">
        <w:rPr>
          <w:rFonts w:ascii="Arial Narrow" w:hAnsi="Arial Narrow" w:cs="Tahoma"/>
          <w:bCs/>
        </w:rPr>
        <w:t>ar</w:t>
      </w:r>
      <w:r w:rsidR="002B7A90" w:rsidRPr="00721FDB">
        <w:rPr>
          <w:rFonts w:ascii="Arial Narrow" w:hAnsi="Arial Narrow" w:cs="Tahoma"/>
          <w:bCs/>
        </w:rPr>
        <w:t xml:space="preserve"> las capacidades que se tienen en ciencia, tecnología e innovación para hacer un país competitivo, mediante mecanismos que promuevan la transformación y modernización del aparato productivo, que impulse la creación de empresas con alto contenido tecnológico, todo desde distintos sectores y actores, públicos y privados. La educación es componente fundamental para</w:t>
      </w:r>
      <w:r w:rsidRPr="00721FDB">
        <w:rPr>
          <w:rFonts w:ascii="Arial Narrow" w:hAnsi="Arial Narrow" w:cs="Tahoma"/>
          <w:bCs/>
        </w:rPr>
        <w:t xml:space="preserve"> estimular la participación y desarrollo de nuevas generaciones de investigadores, emprendedores, desarrolladores tecnológicos e innovadores, emprendedores y empresarios, todo necesariamente con el apoyo continuo, oportuno y suficiente de las actividades que permitan obtener el crecimiento dinámico y permanente que se requiere, con coberturas incluyentes que permitan cerrar las brechas existentes entre sectores urbanos y rurales, públicos y privados, países avanzados y el nuestro, para interactuar armónicamente mediante canales asequibles al ciudadano común y se le permita acceder a un conocimiento globalizado. </w:t>
      </w:r>
    </w:p>
    <w:p w14:paraId="198B5C42" w14:textId="77777777" w:rsidR="0082636C" w:rsidRPr="00721FDB" w:rsidRDefault="0082636C" w:rsidP="00826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725410EA" w14:textId="24ED6650" w:rsidR="00703ECD" w:rsidRPr="00721FDB" w:rsidRDefault="0082636C" w:rsidP="00826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r w:rsidRPr="00721FDB">
        <w:rPr>
          <w:rFonts w:ascii="Arial Narrow" w:hAnsi="Arial Narrow" w:cs="Tahoma"/>
          <w:bCs/>
        </w:rPr>
        <w:t xml:space="preserve">Es así que, al evidenciar que dentro del objeto social de </w:t>
      </w:r>
      <w:r w:rsidR="007F0376" w:rsidRPr="00721FDB">
        <w:rPr>
          <w:rFonts w:ascii="Arial Narrow" w:hAnsi="Arial Narrow" w:cs="Tahoma"/>
          <w:bCs/>
        </w:rPr>
        <w:t xml:space="preserve">UP HOLDING </w:t>
      </w:r>
      <w:r w:rsidR="007F0376" w:rsidRPr="00721FDB">
        <w:rPr>
          <w:rFonts w:ascii="Arial Narrow" w:hAnsi="Arial Narrow" w:cs="Tahoma"/>
        </w:rPr>
        <w:t>S.A.S.</w:t>
      </w:r>
      <w:r w:rsidRPr="00721FDB">
        <w:rPr>
          <w:rFonts w:ascii="Arial Narrow" w:hAnsi="Arial Narrow" w:cs="Tahoma"/>
          <w:bCs/>
        </w:rPr>
        <w:t xml:space="preserve">, se encuentra la posibilidad de realizar y promover eventos tales como </w:t>
      </w:r>
      <w:r w:rsidRPr="00721FDB">
        <w:rPr>
          <w:rFonts w:ascii="Arial Narrow" w:hAnsi="Arial Narrow" w:cs="Tahoma"/>
          <w:bCs/>
          <w:i/>
          <w:iCs/>
          <w:u w:val="single"/>
        </w:rPr>
        <w:t>seminarios, foros, congresos, cursos, diplomados</w:t>
      </w:r>
      <w:r w:rsidRPr="00721FDB">
        <w:rPr>
          <w:rFonts w:ascii="Arial Narrow" w:hAnsi="Arial Narrow" w:cs="Tahoma"/>
          <w:bCs/>
        </w:rPr>
        <w:t xml:space="preserve">, y en general, actividades académicas que permitan la divulgación de las actividades relacionadas con innovación empresarial, adicional que, cuenta con la experiencia en este tipo de eventos académicos, se encargará de la ejecución de los diferentes componentes para los cuales demuestra la competencia y capacidad necesaria para llevarlo a cabo con mayor eficiencia y calidad.  </w:t>
      </w:r>
      <w:r w:rsidR="0091571A" w:rsidRPr="00721FDB">
        <w:rPr>
          <w:rFonts w:ascii="Arial Narrow" w:hAnsi="Arial Narrow" w:cs="Tahoma"/>
          <w:bCs/>
        </w:rPr>
        <w:t>Las actividades por ejecutar</w:t>
      </w:r>
      <w:r w:rsidRPr="00721FDB">
        <w:rPr>
          <w:rFonts w:ascii="Arial Narrow" w:hAnsi="Arial Narrow" w:cs="Tahoma"/>
          <w:bCs/>
        </w:rPr>
        <w:t xml:space="preserve"> serán:</w:t>
      </w:r>
    </w:p>
    <w:p w14:paraId="612F6E61" w14:textId="77777777" w:rsidR="00703ECD" w:rsidRPr="00721FDB" w:rsidRDefault="00703ECD" w:rsidP="00826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0BCDDB37" w14:textId="63C7F342" w:rsidR="00703ECD" w:rsidRPr="00721FDB" w:rsidRDefault="00703ECD" w:rsidP="00CD792C">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r w:rsidRPr="00721FDB">
        <w:rPr>
          <w:rFonts w:ascii="Arial Narrow" w:hAnsi="Arial Narrow" w:cs="Tahoma"/>
          <w:bCs/>
        </w:rPr>
        <w:t>E1-A03. Formar en innovación empresarial y herramientas de innovación a empresarios, colaboradores</w:t>
      </w:r>
      <w:r w:rsidR="00731D96" w:rsidRPr="00721FDB">
        <w:rPr>
          <w:rFonts w:ascii="Arial Narrow" w:hAnsi="Arial Narrow" w:cs="Tahoma"/>
          <w:bCs/>
        </w:rPr>
        <w:t xml:space="preserve"> </w:t>
      </w:r>
      <w:r w:rsidRPr="00721FDB">
        <w:rPr>
          <w:rFonts w:ascii="Arial Narrow" w:hAnsi="Arial Narrow" w:cs="Tahoma"/>
          <w:bCs/>
        </w:rPr>
        <w:t>y facilitadores en el Departamento del Huila.</w:t>
      </w:r>
    </w:p>
    <w:p w14:paraId="33064C36" w14:textId="6D115B44" w:rsidR="00703ECD" w:rsidRPr="00721FDB" w:rsidRDefault="00703ECD" w:rsidP="00703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7284D5F7" w14:textId="6FC1D6D8" w:rsidR="00B27E16" w:rsidRPr="00721FDB" w:rsidRDefault="00731D96" w:rsidP="00703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r w:rsidRPr="00721FDB">
        <w:rPr>
          <w:rFonts w:ascii="Arial Narrow" w:hAnsi="Arial Narrow" w:cs="Tahoma"/>
          <w:bCs/>
        </w:rPr>
        <w:tab/>
      </w:r>
      <w:r w:rsidR="00B96E22" w:rsidRPr="00721FDB">
        <w:rPr>
          <w:rFonts w:ascii="Arial Narrow" w:hAnsi="Arial Narrow" w:cs="Tahoma"/>
          <w:bCs/>
        </w:rPr>
        <w:t xml:space="preserve">Códigos </w:t>
      </w:r>
      <w:proofErr w:type="spellStart"/>
      <w:r w:rsidR="00B96E22" w:rsidRPr="00721FDB">
        <w:rPr>
          <w:rFonts w:ascii="Arial Narrow" w:hAnsi="Arial Narrow" w:cs="Tahoma"/>
          <w:bCs/>
        </w:rPr>
        <w:t>UNSPSC</w:t>
      </w:r>
      <w:proofErr w:type="spellEnd"/>
      <w:r w:rsidR="00B96E22" w:rsidRPr="00721FDB">
        <w:rPr>
          <w:rFonts w:ascii="Arial Narrow" w:hAnsi="Arial Narrow" w:cs="Tahoma"/>
          <w:bCs/>
        </w:rPr>
        <w:t>: 86101700, 86111600</w:t>
      </w:r>
    </w:p>
    <w:p w14:paraId="7A5C0E48" w14:textId="77777777" w:rsidR="00B96E22" w:rsidRPr="00721FDB" w:rsidRDefault="00B96E22" w:rsidP="00703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2DB5BAD6" w14:textId="37DA1066" w:rsidR="00703ECD" w:rsidRPr="00721FDB" w:rsidRDefault="00703ECD" w:rsidP="00CD792C">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r w:rsidRPr="00721FDB">
        <w:rPr>
          <w:rFonts w:ascii="Arial Narrow" w:hAnsi="Arial Narrow" w:cs="Tahoma"/>
          <w:bCs/>
        </w:rPr>
        <w:t>E1-A04 Realizar capacitación en mediación en prototipado en producto, servicio y proceso para facilitadores en el Departamento del Huila</w:t>
      </w:r>
    </w:p>
    <w:p w14:paraId="43B3EFAC" w14:textId="68FE726C" w:rsidR="004C2F4E" w:rsidRPr="00721FDB" w:rsidRDefault="004C2F4E" w:rsidP="004C2F4E">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p>
    <w:p w14:paraId="7649B1F9" w14:textId="05798AA3" w:rsidR="00703ECD" w:rsidRPr="00721FDB" w:rsidRDefault="00B96E22" w:rsidP="00703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eastAsiaTheme="minorEastAsia" w:hAnsi="Arial Narrow" w:cs="Tahoma"/>
          <w:bCs/>
          <w:lang w:eastAsia="es-CO"/>
        </w:rPr>
      </w:pPr>
      <w:r w:rsidRPr="00721FDB">
        <w:rPr>
          <w:rFonts w:ascii="Arial Narrow" w:eastAsiaTheme="minorEastAsia" w:hAnsi="Arial Narrow" w:cs="Tahoma"/>
          <w:bCs/>
          <w:lang w:eastAsia="es-CO"/>
        </w:rPr>
        <w:tab/>
        <w:t xml:space="preserve">Códigos </w:t>
      </w:r>
      <w:proofErr w:type="spellStart"/>
      <w:r w:rsidRPr="00721FDB">
        <w:rPr>
          <w:rFonts w:ascii="Arial Narrow" w:eastAsiaTheme="minorEastAsia" w:hAnsi="Arial Narrow" w:cs="Tahoma"/>
          <w:bCs/>
          <w:lang w:eastAsia="es-CO"/>
        </w:rPr>
        <w:t>UNSPSC</w:t>
      </w:r>
      <w:proofErr w:type="spellEnd"/>
      <w:r w:rsidRPr="00721FDB">
        <w:rPr>
          <w:rFonts w:ascii="Arial Narrow" w:eastAsiaTheme="minorEastAsia" w:hAnsi="Arial Narrow" w:cs="Tahoma"/>
          <w:bCs/>
          <w:lang w:eastAsia="es-CO"/>
        </w:rPr>
        <w:t>: 86101700, 86111600</w:t>
      </w:r>
    </w:p>
    <w:p w14:paraId="22C8440B" w14:textId="77E70FA4" w:rsidR="00257B52" w:rsidRPr="00721FDB" w:rsidRDefault="00257B52" w:rsidP="00703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eastAsiaTheme="minorEastAsia" w:hAnsi="Arial Narrow" w:cs="Tahoma"/>
          <w:bCs/>
          <w:lang w:eastAsia="es-CO"/>
        </w:rPr>
      </w:pPr>
    </w:p>
    <w:p w14:paraId="0F9F71D7" w14:textId="44CCC208" w:rsidR="009071E6" w:rsidRPr="00721FDB" w:rsidRDefault="00703ECD" w:rsidP="00CD792C">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r w:rsidRPr="00721FDB">
        <w:rPr>
          <w:rFonts w:ascii="Arial Narrow" w:hAnsi="Arial Narrow" w:cs="Tahoma"/>
          <w:bCs/>
        </w:rPr>
        <w:t xml:space="preserve">E1-A05 Realizar entrenamiento técnico especializado en prototipado para empresas beneficiadas del </w:t>
      </w:r>
      <w:r w:rsidRPr="00721FDB">
        <w:rPr>
          <w:rFonts w:ascii="Arial Narrow" w:hAnsi="Arial Narrow" w:cs="Tahoma"/>
          <w:bCs/>
        </w:rPr>
        <w:lastRenderedPageBreak/>
        <w:t>proyecto.</w:t>
      </w:r>
      <w:r w:rsidR="009071E6" w:rsidRPr="00721FDB">
        <w:rPr>
          <w:rFonts w:ascii="Arial Narrow" w:hAnsi="Arial Narrow" w:cs="Tahoma"/>
          <w:bCs/>
        </w:rPr>
        <w:t xml:space="preserve">  </w:t>
      </w:r>
    </w:p>
    <w:p w14:paraId="7E3C8A0A" w14:textId="7388995E" w:rsidR="004C2F4E" w:rsidRPr="00721FDB" w:rsidRDefault="004C2F4E" w:rsidP="004C2F4E">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p>
    <w:p w14:paraId="65B632A7" w14:textId="22DFC6B8" w:rsidR="0082636C" w:rsidRPr="00721FDB" w:rsidRDefault="00F23AFC" w:rsidP="00826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eastAsiaTheme="minorEastAsia" w:hAnsi="Arial Narrow" w:cs="Tahoma"/>
          <w:bCs/>
          <w:lang w:eastAsia="es-CO"/>
        </w:rPr>
      </w:pPr>
      <w:r w:rsidRPr="00721FDB">
        <w:rPr>
          <w:rFonts w:ascii="Arial Narrow" w:eastAsiaTheme="minorEastAsia" w:hAnsi="Arial Narrow" w:cs="Tahoma"/>
          <w:bCs/>
          <w:lang w:eastAsia="es-CO"/>
        </w:rPr>
        <w:tab/>
        <w:t xml:space="preserve">Códigos </w:t>
      </w:r>
      <w:proofErr w:type="spellStart"/>
      <w:r w:rsidRPr="00721FDB">
        <w:rPr>
          <w:rFonts w:ascii="Arial Narrow" w:eastAsiaTheme="minorEastAsia" w:hAnsi="Arial Narrow" w:cs="Tahoma"/>
          <w:bCs/>
          <w:lang w:eastAsia="es-CO"/>
        </w:rPr>
        <w:t>UNSPSC</w:t>
      </w:r>
      <w:proofErr w:type="spellEnd"/>
      <w:r w:rsidRPr="00721FDB">
        <w:rPr>
          <w:rFonts w:ascii="Arial Narrow" w:eastAsiaTheme="minorEastAsia" w:hAnsi="Arial Narrow" w:cs="Tahoma"/>
          <w:bCs/>
          <w:lang w:eastAsia="es-CO"/>
        </w:rPr>
        <w:t>: 86101700, 86111600</w:t>
      </w:r>
    </w:p>
    <w:p w14:paraId="58D5F333" w14:textId="77777777" w:rsidR="00F23AFC" w:rsidRPr="00721FDB" w:rsidRDefault="00F23AFC" w:rsidP="008263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519FCAAC" w14:textId="64B1B313" w:rsidR="00BE229C" w:rsidRPr="00721FDB" w:rsidRDefault="00BE229C" w:rsidP="00774D42">
      <w:pPr>
        <w:spacing w:after="0" w:line="240" w:lineRule="auto"/>
        <w:jc w:val="both"/>
        <w:rPr>
          <w:rFonts w:ascii="Arial Narrow" w:hAnsi="Arial Narrow" w:cs="Tahoma"/>
        </w:rPr>
      </w:pPr>
      <w:r w:rsidRPr="00721FDB">
        <w:rPr>
          <w:rFonts w:ascii="Arial Narrow" w:hAnsi="Arial Narrow" w:cs="Tahoma"/>
        </w:rPr>
        <w:t xml:space="preserve">A </w:t>
      </w:r>
      <w:r w:rsidR="006540E7" w:rsidRPr="00721FDB">
        <w:rPr>
          <w:rFonts w:ascii="Arial Narrow" w:hAnsi="Arial Narrow" w:cs="Tahoma"/>
        </w:rPr>
        <w:t>continuación,</w:t>
      </w:r>
      <w:r w:rsidRPr="00721FDB">
        <w:rPr>
          <w:rFonts w:ascii="Arial Narrow" w:hAnsi="Arial Narrow" w:cs="Tahoma"/>
        </w:rPr>
        <w:t xml:space="preserve"> se presenta el soporte de experiencia y calidad para el desarrollo de la</w:t>
      </w:r>
      <w:r w:rsidR="0091571A" w:rsidRPr="00721FDB">
        <w:rPr>
          <w:rFonts w:ascii="Arial Narrow" w:hAnsi="Arial Narrow" w:cs="Tahoma"/>
        </w:rPr>
        <w:t>s</w:t>
      </w:r>
      <w:r w:rsidRPr="00721FDB">
        <w:rPr>
          <w:rFonts w:ascii="Arial Narrow" w:hAnsi="Arial Narrow" w:cs="Tahoma"/>
        </w:rPr>
        <w:t xml:space="preserve"> Actividad</w:t>
      </w:r>
      <w:r w:rsidR="0091571A" w:rsidRPr="00721FDB">
        <w:rPr>
          <w:rFonts w:ascii="Arial Narrow" w:hAnsi="Arial Narrow" w:cs="Tahoma"/>
        </w:rPr>
        <w:t>es</w:t>
      </w:r>
      <w:r w:rsidRPr="00721FDB">
        <w:rPr>
          <w:rFonts w:ascii="Arial Narrow" w:hAnsi="Arial Narrow" w:cs="Tahoma"/>
        </w:rPr>
        <w:t xml:space="preserve"> por parte de </w:t>
      </w:r>
      <w:r w:rsidR="0091571A" w:rsidRPr="00721FDB">
        <w:rPr>
          <w:rFonts w:ascii="Arial Narrow" w:hAnsi="Arial Narrow" w:cs="Tahoma"/>
        </w:rPr>
        <w:t xml:space="preserve">UP HOLDING </w:t>
      </w:r>
      <w:r w:rsidR="009F22C2" w:rsidRPr="00721FDB">
        <w:rPr>
          <w:rFonts w:ascii="Arial Narrow" w:hAnsi="Arial Narrow" w:cs="Tahoma"/>
        </w:rPr>
        <w:t>S.A.S.</w:t>
      </w:r>
    </w:p>
    <w:p w14:paraId="7A2EF97B" w14:textId="77777777" w:rsidR="00BE229C" w:rsidRPr="00721FDB" w:rsidRDefault="00BE229C" w:rsidP="00774D42">
      <w:pPr>
        <w:spacing w:after="0" w:line="240" w:lineRule="auto"/>
        <w:contextualSpacing/>
        <w:jc w:val="both"/>
        <w:rPr>
          <w:rFonts w:ascii="Arial Narrow" w:hAnsi="Arial Narrow" w:cs="Tahoma"/>
          <w:b/>
        </w:rPr>
      </w:pPr>
    </w:p>
    <w:p w14:paraId="7725CB15" w14:textId="4DA0D2C2" w:rsidR="00BE229C" w:rsidRPr="00721FDB" w:rsidRDefault="00BE229C" w:rsidP="004F61E8">
      <w:pPr>
        <w:pStyle w:val="Ttulo1"/>
        <w:rPr>
          <w:lang w:val="es-CO"/>
        </w:rPr>
      </w:pPr>
      <w:bookmarkStart w:id="6" w:name="_Toc106312756"/>
      <w:bookmarkStart w:id="7" w:name="_Toc106474799"/>
      <w:r w:rsidRPr="00721FDB">
        <w:rPr>
          <w:lang w:val="es-CO"/>
        </w:rPr>
        <w:t>JUSTIFICACIÓN GENERAL</w:t>
      </w:r>
      <w:bookmarkEnd w:id="6"/>
      <w:bookmarkEnd w:id="7"/>
    </w:p>
    <w:p w14:paraId="310A41CC" w14:textId="77777777" w:rsidR="003B77B3" w:rsidRPr="00721FDB" w:rsidRDefault="003B77B3" w:rsidP="003B77B3">
      <w:pPr>
        <w:pStyle w:val="Sinespaciado"/>
        <w:contextualSpacing/>
        <w:jc w:val="both"/>
        <w:rPr>
          <w:rFonts w:ascii="Arial Narrow" w:eastAsiaTheme="minorHAnsi" w:hAnsi="Arial Narrow" w:cs="Tahoma"/>
          <w:lang w:eastAsia="en-US"/>
        </w:rPr>
      </w:pPr>
    </w:p>
    <w:p w14:paraId="41D443C5" w14:textId="11797FF7" w:rsidR="00B60EB5" w:rsidRPr="00721FDB" w:rsidRDefault="00541FB3" w:rsidP="00B60EB5">
      <w:pPr>
        <w:spacing w:after="0" w:line="240" w:lineRule="auto"/>
        <w:jc w:val="both"/>
        <w:rPr>
          <w:rFonts w:ascii="Arial Narrow" w:hAnsi="Arial Narrow" w:cs="Tahoma"/>
        </w:rPr>
      </w:pPr>
      <w:r>
        <w:rPr>
          <w:rFonts w:ascii="Arial Narrow" w:hAnsi="Arial Narrow" w:cs="Tahoma"/>
        </w:rPr>
        <w:t>UP HOLDING</w:t>
      </w:r>
      <w:r w:rsidR="00B60EB5" w:rsidRPr="00721FDB">
        <w:rPr>
          <w:rFonts w:ascii="Arial Narrow" w:hAnsi="Arial Narrow" w:cs="Tahoma"/>
        </w:rPr>
        <w:t xml:space="preserve"> S.A.S es una firma consultora especializada en la formulación, gestión y ejecución de proyectos de Tecnología e Innovación que genera valor y confianza a sus clientes y demás actores involucrados a través de un equipo de profesionales altamente calificado, comprometido y centrado en los resultados, que aporta a las organizaciones conocimiento y experiencia de las mejores prácticas de gestión organizacional y tecnológica. </w:t>
      </w:r>
      <w:r>
        <w:rPr>
          <w:rFonts w:ascii="Arial Narrow" w:hAnsi="Arial Narrow" w:cs="Tahoma"/>
        </w:rPr>
        <w:t>UP HOLDING</w:t>
      </w:r>
      <w:r w:rsidRPr="00721FDB">
        <w:rPr>
          <w:rFonts w:ascii="Arial Narrow" w:hAnsi="Arial Narrow" w:cs="Tahoma"/>
        </w:rPr>
        <w:t xml:space="preserve"> </w:t>
      </w:r>
      <w:r w:rsidR="00B60EB5" w:rsidRPr="00721FDB">
        <w:rPr>
          <w:rFonts w:ascii="Arial Narrow" w:hAnsi="Arial Narrow" w:cs="Tahoma"/>
        </w:rPr>
        <w:t>S</w:t>
      </w:r>
      <w:r>
        <w:rPr>
          <w:rFonts w:ascii="Arial Narrow" w:hAnsi="Arial Narrow" w:cs="Tahoma"/>
        </w:rPr>
        <w:t>.</w:t>
      </w:r>
      <w:r w:rsidR="00B60EB5" w:rsidRPr="00721FDB">
        <w:rPr>
          <w:rFonts w:ascii="Arial Narrow" w:hAnsi="Arial Narrow" w:cs="Tahoma"/>
        </w:rPr>
        <w:t>A</w:t>
      </w:r>
      <w:r>
        <w:rPr>
          <w:rFonts w:ascii="Arial Narrow" w:hAnsi="Arial Narrow" w:cs="Tahoma"/>
        </w:rPr>
        <w:t>.</w:t>
      </w:r>
      <w:r w:rsidR="00B60EB5" w:rsidRPr="00721FDB">
        <w:rPr>
          <w:rFonts w:ascii="Arial Narrow" w:hAnsi="Arial Narrow" w:cs="Tahoma"/>
        </w:rPr>
        <w:t>S</w:t>
      </w:r>
      <w:r>
        <w:rPr>
          <w:rFonts w:ascii="Arial Narrow" w:hAnsi="Arial Narrow" w:cs="Tahoma"/>
        </w:rPr>
        <w:t>.</w:t>
      </w:r>
      <w:r w:rsidR="00B60EB5" w:rsidRPr="00721FDB">
        <w:rPr>
          <w:rFonts w:ascii="Arial Narrow" w:hAnsi="Arial Narrow" w:cs="Tahoma"/>
        </w:rPr>
        <w:t xml:space="preserve"> fue creada en Febrero de 2015 en la ciudad de Bogotá y ha formulado y ejecutado proyectos en el Sistema General de Regalías de </w:t>
      </w:r>
      <w:proofErr w:type="spellStart"/>
      <w:r w:rsidR="00B60EB5" w:rsidRPr="00721FDB">
        <w:rPr>
          <w:rFonts w:ascii="Arial Narrow" w:hAnsi="Arial Narrow" w:cs="Tahoma"/>
        </w:rPr>
        <w:t>CTEI</w:t>
      </w:r>
      <w:proofErr w:type="spellEnd"/>
      <w:r w:rsidR="00B60EB5" w:rsidRPr="00721FDB">
        <w:rPr>
          <w:rFonts w:ascii="Arial Narrow" w:hAnsi="Arial Narrow" w:cs="Tahoma"/>
        </w:rPr>
        <w:t xml:space="preserve"> del Fondo de Ciencia, tecnológica e innovación, además del formulación y el acompañamiento en la ejecución de la convocatoria 704 Colciencias – MINTIC Vive Digital regional con el objetivo de cofinanciar el desarrollo de la Ciencia, Tecnología e </w:t>
      </w:r>
      <w:proofErr w:type="spellStart"/>
      <w:r w:rsidR="00B60EB5" w:rsidRPr="00721FDB">
        <w:rPr>
          <w:rFonts w:ascii="Arial Narrow" w:hAnsi="Arial Narrow" w:cs="Tahoma"/>
        </w:rPr>
        <w:t>Innovación-CT+I</w:t>
      </w:r>
      <w:proofErr w:type="spellEnd"/>
      <w:r w:rsidR="00B60EB5" w:rsidRPr="00721FDB">
        <w:rPr>
          <w:rFonts w:ascii="Arial Narrow" w:hAnsi="Arial Narrow" w:cs="Tahoma"/>
        </w:rPr>
        <w:t xml:space="preserve"> a través de proyectos TIC que estimulen el avance del Ecosistema Digital en las regiones de Colombia para los municipios de Medellín, Quibdó y Arauca, además de Departamentos como Chocó, Bolívar, Arauca, Amazonas y Caldas, estos han sido proyectos ejecutados al 100% y liquidados. </w:t>
      </w:r>
    </w:p>
    <w:p w14:paraId="0738C2D9" w14:textId="77777777" w:rsidR="00B60EB5" w:rsidRPr="00721FDB" w:rsidRDefault="00B60EB5" w:rsidP="00B60EB5">
      <w:pPr>
        <w:spacing w:after="0" w:line="240" w:lineRule="auto"/>
        <w:rPr>
          <w:rFonts w:ascii="Arial Narrow" w:hAnsi="Arial Narrow" w:cs="Tahoma"/>
        </w:rPr>
      </w:pPr>
    </w:p>
    <w:p w14:paraId="2797AFFD" w14:textId="77777777" w:rsidR="00B60EB5" w:rsidRPr="00721FDB" w:rsidRDefault="00B60EB5" w:rsidP="00B60EB5">
      <w:pPr>
        <w:spacing w:after="0" w:line="240" w:lineRule="auto"/>
        <w:jc w:val="both"/>
        <w:rPr>
          <w:rFonts w:ascii="Arial Narrow" w:hAnsi="Arial Narrow" w:cs="Tahoma"/>
        </w:rPr>
      </w:pPr>
      <w:r w:rsidRPr="00721FDB">
        <w:rPr>
          <w:rFonts w:ascii="Arial Narrow" w:hAnsi="Arial Narrow" w:cs="Tahoma"/>
        </w:rPr>
        <w:t xml:space="preserve">Adicional ha acompañado la gestión de recursos de cooperación internacional de la </w:t>
      </w:r>
      <w:proofErr w:type="spellStart"/>
      <w:r w:rsidRPr="00721FDB">
        <w:rPr>
          <w:rFonts w:ascii="Arial Narrow" w:hAnsi="Arial Narrow" w:cs="Tahoma"/>
        </w:rPr>
        <w:t>USAID-ACDIVOCA</w:t>
      </w:r>
      <w:proofErr w:type="spellEnd"/>
      <w:r w:rsidRPr="00721FDB">
        <w:rPr>
          <w:rFonts w:ascii="Arial Narrow" w:hAnsi="Arial Narrow" w:cs="Tahoma"/>
        </w:rPr>
        <w:t xml:space="preserve"> para el municipio de Arauca para fortalecer el ecosistema de las industrias de Animación Digital con jóvenes victimas desplazadas de la violencia en dicho municipio, proyecto que fue postulado para el mejor proyecto de Paz y Reconciliación 2018 en el www.BogotaWebFest.com. Actualmente la empresa cuenta con sede principal en Bogotá, pero oficinas en los municipios de Quibdó, Arauca, Cartagena y Villavicencio y con una planta de más de 35 colaboradores vinculados.</w:t>
      </w:r>
    </w:p>
    <w:p w14:paraId="01473662" w14:textId="77777777" w:rsidR="00B60EB5" w:rsidRPr="00721FDB" w:rsidRDefault="00B60EB5" w:rsidP="00B60EB5">
      <w:pPr>
        <w:spacing w:after="0" w:line="240" w:lineRule="auto"/>
        <w:rPr>
          <w:rFonts w:ascii="Arial Narrow" w:hAnsi="Arial Narrow" w:cs="Tahoma"/>
        </w:rPr>
      </w:pPr>
    </w:p>
    <w:p w14:paraId="23FE0D4B" w14:textId="77777777" w:rsidR="00B60EB5" w:rsidRPr="00721FDB" w:rsidRDefault="00B60EB5" w:rsidP="00B60EB5">
      <w:pPr>
        <w:spacing w:after="0" w:line="240" w:lineRule="auto"/>
        <w:jc w:val="both"/>
        <w:rPr>
          <w:rFonts w:ascii="Arial Narrow" w:hAnsi="Arial Narrow" w:cs="Tahoma"/>
        </w:rPr>
      </w:pPr>
      <w:r w:rsidRPr="00721FDB">
        <w:rPr>
          <w:rFonts w:ascii="Arial Narrow" w:hAnsi="Arial Narrow" w:cs="Tahoma"/>
        </w:rPr>
        <w:t>Dentro de los servicios que presta la empresa se encuentran: </w:t>
      </w:r>
    </w:p>
    <w:p w14:paraId="6450B8DB" w14:textId="2553BA73" w:rsidR="00B60EB5" w:rsidRPr="00721FDB" w:rsidRDefault="00B60EB5" w:rsidP="00B60EB5">
      <w:pPr>
        <w:spacing w:after="0" w:line="240" w:lineRule="auto"/>
        <w:rPr>
          <w:rFonts w:ascii="Arial Narrow" w:hAnsi="Arial Narrow" w:cs="Tahoma"/>
        </w:rPr>
      </w:pPr>
    </w:p>
    <w:p w14:paraId="07D0A143"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Formulación, gestión, planificación y gerencia de proyectos de tecnología e innovación.</w:t>
      </w:r>
    </w:p>
    <w:p w14:paraId="69C72E27"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Integración de sistemas relacionados con software focalizado hacia ciudades.</w:t>
      </w:r>
    </w:p>
    <w:p w14:paraId="19426B75"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 xml:space="preserve">Desarrollo de planes, programas y proyectos </w:t>
      </w:r>
      <w:proofErr w:type="spellStart"/>
      <w:r w:rsidRPr="00721FDB">
        <w:rPr>
          <w:rFonts w:ascii="Arial Narrow" w:hAnsi="Arial Narrow" w:cs="Tahoma"/>
        </w:rPr>
        <w:t>CTeI</w:t>
      </w:r>
      <w:proofErr w:type="spellEnd"/>
      <w:r w:rsidRPr="00721FDB">
        <w:rPr>
          <w:rFonts w:ascii="Arial Narrow" w:hAnsi="Arial Narrow" w:cs="Tahoma"/>
        </w:rPr>
        <w:t xml:space="preserve"> para departamentos. </w:t>
      </w:r>
    </w:p>
    <w:p w14:paraId="24212074"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Soluciones TIC para ciudades inteligencias. </w:t>
      </w:r>
    </w:p>
    <w:p w14:paraId="25E6B76B"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Desarrollo de planes de ciencia, tecnología e innovación. </w:t>
      </w:r>
    </w:p>
    <w:p w14:paraId="1F173CF8"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Desarrollo de planes regionales de Competitividad.</w:t>
      </w:r>
    </w:p>
    <w:p w14:paraId="598AB94E"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Consultoría en el desarrollo de ciudades inteligentes.</w:t>
      </w:r>
    </w:p>
    <w:p w14:paraId="39F3BC8E" w14:textId="77777777" w:rsidR="00B60EB5" w:rsidRPr="00721FDB" w:rsidRDefault="00B60EB5" w:rsidP="00B60EB5">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Consultoría en gestión tecnológica, gestión del conocimiento e innovación para entidades territoriales. </w:t>
      </w:r>
    </w:p>
    <w:p w14:paraId="5695578B" w14:textId="77777777" w:rsidR="00B60EB5" w:rsidRPr="00721FDB" w:rsidRDefault="00B60EB5" w:rsidP="005B290D">
      <w:pPr>
        <w:numPr>
          <w:ilvl w:val="0"/>
          <w:numId w:val="34"/>
        </w:numPr>
        <w:spacing w:after="0" w:line="240" w:lineRule="auto"/>
        <w:jc w:val="both"/>
        <w:textAlignment w:val="baseline"/>
        <w:rPr>
          <w:rFonts w:ascii="Arial Narrow" w:hAnsi="Arial Narrow" w:cs="Tahoma"/>
        </w:rPr>
      </w:pPr>
      <w:r w:rsidRPr="00721FDB">
        <w:rPr>
          <w:rFonts w:ascii="Arial Narrow" w:hAnsi="Arial Narrow" w:cs="Tahoma"/>
        </w:rPr>
        <w:t>Dentro de los proyectos ejecutados relacionados con la propuesta se encuentran los referenciados en la siguiente tabla.</w:t>
      </w:r>
    </w:p>
    <w:p w14:paraId="0B1B3F72" w14:textId="77777777" w:rsidR="00BE229C" w:rsidRPr="00721FDB" w:rsidRDefault="00BE229C" w:rsidP="00C2267A">
      <w:pPr>
        <w:spacing w:after="0" w:line="240" w:lineRule="auto"/>
        <w:contextualSpacing/>
        <w:jc w:val="both"/>
        <w:rPr>
          <w:rFonts w:ascii="Arial Narrow" w:hAnsi="Arial Narrow" w:cs="Tahoma"/>
        </w:rPr>
      </w:pPr>
    </w:p>
    <w:p w14:paraId="03A91E90" w14:textId="765EBF42" w:rsidR="00B60EB5" w:rsidRPr="00721FDB" w:rsidRDefault="00B60EB5" w:rsidP="00C2267A">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Dentro de la experiencia de la empresa se encuentra la </w:t>
      </w:r>
      <w:r w:rsidR="00F53347" w:rsidRPr="00721FDB">
        <w:rPr>
          <w:rFonts w:ascii="Arial Narrow" w:eastAsiaTheme="minorHAnsi" w:hAnsi="Arial Narrow" w:cs="Tahoma"/>
          <w:color w:val="auto"/>
          <w:sz w:val="22"/>
          <w:szCs w:val="22"/>
          <w:lang w:val="es-CO" w:eastAsia="en-US"/>
        </w:rPr>
        <w:t xml:space="preserve">formulación de los </w:t>
      </w:r>
      <w:r w:rsidRPr="00721FDB">
        <w:rPr>
          <w:rFonts w:ascii="Arial Narrow" w:eastAsiaTheme="minorHAnsi" w:hAnsi="Arial Narrow" w:cs="Tahoma"/>
          <w:color w:val="auto"/>
          <w:sz w:val="22"/>
          <w:szCs w:val="22"/>
          <w:lang w:val="es-CO" w:eastAsia="en-US"/>
        </w:rPr>
        <w:t>siguiente</w:t>
      </w:r>
      <w:r w:rsidR="00F53347" w:rsidRPr="00721FDB">
        <w:rPr>
          <w:rFonts w:ascii="Arial Narrow" w:eastAsiaTheme="minorHAnsi" w:hAnsi="Arial Narrow" w:cs="Tahoma"/>
          <w:color w:val="auto"/>
          <w:sz w:val="22"/>
          <w:szCs w:val="22"/>
          <w:lang w:val="es-CO" w:eastAsia="en-US"/>
        </w:rPr>
        <w:t>s proyectos</w:t>
      </w:r>
      <w:r w:rsidRPr="00721FDB">
        <w:rPr>
          <w:rFonts w:ascii="Arial Narrow" w:eastAsiaTheme="minorHAnsi" w:hAnsi="Arial Narrow" w:cs="Tahoma"/>
          <w:color w:val="auto"/>
          <w:sz w:val="22"/>
          <w:szCs w:val="22"/>
          <w:lang w:val="es-CO" w:eastAsia="en-US"/>
        </w:rPr>
        <w:t>:</w:t>
      </w:r>
    </w:p>
    <w:p w14:paraId="2BDC3400" w14:textId="39C3A291" w:rsidR="00C2267A" w:rsidRPr="00721FDB" w:rsidRDefault="00C2267A" w:rsidP="00C2267A">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214061DB" w14:textId="463B85DE" w:rsidR="00C2267A" w:rsidRPr="00721FDB" w:rsidRDefault="00C2267A" w:rsidP="00C2267A">
      <w:pPr>
        <w:pStyle w:val="Descripcin"/>
        <w:rPr>
          <w:rFonts w:cs="Tahoma"/>
          <w:szCs w:val="22"/>
        </w:rPr>
      </w:pPr>
      <w:bookmarkStart w:id="8" w:name="_Toc106474844"/>
      <w:r w:rsidRPr="00721FDB">
        <w:t xml:space="preserve">Tabla </w:t>
      </w:r>
      <w:fldSimple w:instr=" SEQ Tabla \* ARABIC ">
        <w:r w:rsidR="00721FDB" w:rsidRPr="00721FDB">
          <w:rPr>
            <w:noProof/>
          </w:rPr>
          <w:t>3</w:t>
        </w:r>
      </w:fldSimple>
      <w:r w:rsidRPr="00721FDB">
        <w:t>. Experiencia Formulación de Proyectos</w:t>
      </w:r>
      <w:bookmarkEnd w:id="8"/>
    </w:p>
    <w:tbl>
      <w:tblPr>
        <w:tblW w:w="4895" w:type="pct"/>
        <w:jc w:val="center"/>
        <w:tblCellMar>
          <w:left w:w="70" w:type="dxa"/>
          <w:right w:w="70" w:type="dxa"/>
        </w:tblCellMar>
        <w:tblLook w:val="04A0" w:firstRow="1" w:lastRow="0" w:firstColumn="1" w:lastColumn="0" w:noHBand="0" w:noVBand="1"/>
      </w:tblPr>
      <w:tblGrid>
        <w:gridCol w:w="2320"/>
        <w:gridCol w:w="2431"/>
        <w:gridCol w:w="1664"/>
        <w:gridCol w:w="1235"/>
        <w:gridCol w:w="993"/>
      </w:tblGrid>
      <w:tr w:rsidR="00C2267A" w:rsidRPr="00721FDB" w14:paraId="44D725A0" w14:textId="77777777" w:rsidTr="00C2267A">
        <w:trPr>
          <w:trHeight w:val="403"/>
          <w:tblHeader/>
          <w:jc w:val="center"/>
        </w:trPr>
        <w:tc>
          <w:tcPr>
            <w:tcW w:w="131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CB32AD7" w14:textId="77777777" w:rsidR="00C2267A" w:rsidRPr="00C2267A" w:rsidRDefault="00C2267A" w:rsidP="00C2267A">
            <w:pPr>
              <w:spacing w:after="0" w:line="240" w:lineRule="auto"/>
              <w:jc w:val="center"/>
              <w:rPr>
                <w:rFonts w:ascii="Arial Narrow" w:eastAsia="Times New Roman" w:hAnsi="Arial Narrow" w:cs="Calibri"/>
                <w:b/>
                <w:bCs/>
                <w:color w:val="000000"/>
                <w:sz w:val="16"/>
                <w:szCs w:val="16"/>
                <w:lang w:eastAsia="es-ES"/>
              </w:rPr>
            </w:pPr>
            <w:r w:rsidRPr="00C2267A">
              <w:rPr>
                <w:rFonts w:ascii="Arial Narrow" w:eastAsia="Times New Roman" w:hAnsi="Arial Narrow" w:cs="Calibri"/>
                <w:b/>
                <w:bCs/>
                <w:color w:val="000000"/>
                <w:sz w:val="16"/>
                <w:szCs w:val="16"/>
                <w:lang w:eastAsia="es-ES"/>
              </w:rPr>
              <w:t>ALTERNATIVA DE SOLUCIÓN</w:t>
            </w:r>
          </w:p>
        </w:tc>
        <w:tc>
          <w:tcPr>
            <w:tcW w:w="1482" w:type="pct"/>
            <w:tcBorders>
              <w:top w:val="single" w:sz="4" w:space="0" w:color="auto"/>
              <w:left w:val="nil"/>
              <w:bottom w:val="single" w:sz="4" w:space="0" w:color="auto"/>
              <w:right w:val="single" w:sz="4" w:space="0" w:color="auto"/>
            </w:tcBorders>
            <w:shd w:val="clear" w:color="000000" w:fill="BFBFBF"/>
            <w:vAlign w:val="center"/>
            <w:hideMark/>
          </w:tcPr>
          <w:p w14:paraId="007F6EFF" w14:textId="77777777" w:rsidR="00C2267A" w:rsidRPr="00C2267A" w:rsidRDefault="00C2267A" w:rsidP="00C2267A">
            <w:pPr>
              <w:spacing w:after="0" w:line="240" w:lineRule="auto"/>
              <w:jc w:val="center"/>
              <w:rPr>
                <w:rFonts w:ascii="Arial Narrow" w:eastAsia="Times New Roman" w:hAnsi="Arial Narrow" w:cs="Calibri"/>
                <w:b/>
                <w:bCs/>
                <w:color w:val="000000"/>
                <w:sz w:val="16"/>
                <w:szCs w:val="16"/>
                <w:lang w:eastAsia="es-ES"/>
              </w:rPr>
            </w:pPr>
            <w:r w:rsidRPr="00C2267A">
              <w:rPr>
                <w:rFonts w:ascii="Arial Narrow" w:eastAsia="Times New Roman" w:hAnsi="Arial Narrow" w:cs="Calibri"/>
                <w:b/>
                <w:bCs/>
                <w:color w:val="000000"/>
                <w:sz w:val="16"/>
                <w:szCs w:val="16"/>
                <w:lang w:eastAsia="es-ES"/>
              </w:rPr>
              <w:t>DESCRIPCIÓN</w:t>
            </w:r>
          </w:p>
        </w:tc>
        <w:tc>
          <w:tcPr>
            <w:tcW w:w="942" w:type="pct"/>
            <w:tcBorders>
              <w:top w:val="single" w:sz="4" w:space="0" w:color="auto"/>
              <w:left w:val="nil"/>
              <w:bottom w:val="single" w:sz="4" w:space="0" w:color="auto"/>
              <w:right w:val="single" w:sz="4" w:space="0" w:color="auto"/>
            </w:tcBorders>
            <w:shd w:val="clear" w:color="000000" w:fill="BFBFBF"/>
            <w:vAlign w:val="center"/>
            <w:hideMark/>
          </w:tcPr>
          <w:p w14:paraId="33D1EDE6" w14:textId="77777777" w:rsidR="00C2267A" w:rsidRPr="00C2267A" w:rsidRDefault="00C2267A" w:rsidP="00C2267A">
            <w:pPr>
              <w:spacing w:after="0" w:line="240" w:lineRule="auto"/>
              <w:jc w:val="center"/>
              <w:rPr>
                <w:rFonts w:ascii="Arial Narrow" w:eastAsia="Times New Roman" w:hAnsi="Arial Narrow" w:cs="Calibri"/>
                <w:b/>
                <w:bCs/>
                <w:color w:val="000000"/>
                <w:sz w:val="16"/>
                <w:szCs w:val="16"/>
                <w:lang w:eastAsia="es-ES"/>
              </w:rPr>
            </w:pPr>
            <w:r w:rsidRPr="00C2267A">
              <w:rPr>
                <w:rFonts w:ascii="Arial Narrow" w:eastAsia="Times New Roman" w:hAnsi="Arial Narrow" w:cs="Calibri"/>
                <w:b/>
                <w:bCs/>
                <w:color w:val="000000"/>
                <w:sz w:val="16"/>
                <w:szCs w:val="16"/>
                <w:lang w:eastAsia="es-ES"/>
              </w:rPr>
              <w:t>DEPARTAMENTO</w:t>
            </w:r>
          </w:p>
        </w:tc>
        <w:tc>
          <w:tcPr>
            <w:tcW w:w="699" w:type="pct"/>
            <w:tcBorders>
              <w:top w:val="single" w:sz="4" w:space="0" w:color="auto"/>
              <w:left w:val="nil"/>
              <w:bottom w:val="single" w:sz="4" w:space="0" w:color="auto"/>
              <w:right w:val="single" w:sz="4" w:space="0" w:color="auto"/>
            </w:tcBorders>
            <w:shd w:val="clear" w:color="000000" w:fill="BFBFBF"/>
            <w:vAlign w:val="center"/>
            <w:hideMark/>
          </w:tcPr>
          <w:p w14:paraId="17A0726A" w14:textId="77777777" w:rsidR="00C2267A" w:rsidRPr="00C2267A" w:rsidRDefault="00C2267A" w:rsidP="00C2267A">
            <w:pPr>
              <w:spacing w:after="0" w:line="240" w:lineRule="auto"/>
              <w:jc w:val="center"/>
              <w:rPr>
                <w:rFonts w:ascii="Arial Narrow" w:eastAsia="Times New Roman" w:hAnsi="Arial Narrow" w:cs="Calibri"/>
                <w:b/>
                <w:bCs/>
                <w:color w:val="000000"/>
                <w:sz w:val="16"/>
                <w:szCs w:val="16"/>
                <w:lang w:eastAsia="es-ES"/>
              </w:rPr>
            </w:pPr>
            <w:proofErr w:type="gramStart"/>
            <w:r w:rsidRPr="00C2267A">
              <w:rPr>
                <w:rFonts w:ascii="Arial Narrow" w:eastAsia="Times New Roman" w:hAnsi="Arial Narrow" w:cs="Calibri"/>
                <w:b/>
                <w:bCs/>
                <w:color w:val="000000"/>
                <w:sz w:val="16"/>
                <w:szCs w:val="16"/>
                <w:lang w:eastAsia="es-ES"/>
              </w:rPr>
              <w:t>TOTAL</w:t>
            </w:r>
            <w:proofErr w:type="gramEnd"/>
            <w:r w:rsidRPr="00C2267A">
              <w:rPr>
                <w:rFonts w:ascii="Arial Narrow" w:eastAsia="Times New Roman" w:hAnsi="Arial Narrow" w:cs="Calibri"/>
                <w:b/>
                <w:bCs/>
                <w:color w:val="000000"/>
                <w:sz w:val="16"/>
                <w:szCs w:val="16"/>
                <w:lang w:eastAsia="es-ES"/>
              </w:rPr>
              <w:t xml:space="preserve"> PROYECTO</w:t>
            </w:r>
          </w:p>
        </w:tc>
        <w:tc>
          <w:tcPr>
            <w:tcW w:w="563" w:type="pct"/>
            <w:tcBorders>
              <w:top w:val="single" w:sz="4" w:space="0" w:color="auto"/>
              <w:left w:val="nil"/>
              <w:bottom w:val="single" w:sz="4" w:space="0" w:color="auto"/>
              <w:right w:val="single" w:sz="4" w:space="0" w:color="auto"/>
            </w:tcBorders>
            <w:shd w:val="clear" w:color="000000" w:fill="BFBFBF"/>
            <w:vAlign w:val="center"/>
            <w:hideMark/>
          </w:tcPr>
          <w:p w14:paraId="01521408" w14:textId="77777777" w:rsidR="00C2267A" w:rsidRPr="00C2267A" w:rsidRDefault="00C2267A" w:rsidP="00C2267A">
            <w:pPr>
              <w:spacing w:after="0" w:line="240" w:lineRule="auto"/>
              <w:jc w:val="center"/>
              <w:rPr>
                <w:rFonts w:ascii="Arial Narrow" w:eastAsia="Times New Roman" w:hAnsi="Arial Narrow" w:cs="Calibri"/>
                <w:b/>
                <w:bCs/>
                <w:color w:val="000000"/>
                <w:sz w:val="16"/>
                <w:szCs w:val="16"/>
                <w:lang w:eastAsia="es-ES"/>
              </w:rPr>
            </w:pPr>
            <w:r w:rsidRPr="00C2267A">
              <w:rPr>
                <w:rFonts w:ascii="Arial Narrow" w:eastAsia="Times New Roman" w:hAnsi="Arial Narrow" w:cs="Calibri"/>
                <w:b/>
                <w:bCs/>
                <w:color w:val="000000"/>
                <w:sz w:val="16"/>
                <w:szCs w:val="16"/>
                <w:lang w:eastAsia="es-ES"/>
              </w:rPr>
              <w:t>AÑO FORMULADO</w:t>
            </w:r>
          </w:p>
        </w:tc>
      </w:tr>
      <w:tr w:rsidR="00C2267A" w:rsidRPr="00721FDB" w14:paraId="228818EF" w14:textId="77777777" w:rsidTr="00C2267A">
        <w:trPr>
          <w:trHeight w:val="70"/>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0CCB3B7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6BB5F543"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Medellín Vive Digital</w:t>
            </w:r>
          </w:p>
        </w:tc>
        <w:tc>
          <w:tcPr>
            <w:tcW w:w="942" w:type="pct"/>
            <w:tcBorders>
              <w:top w:val="nil"/>
              <w:left w:val="nil"/>
              <w:bottom w:val="single" w:sz="4" w:space="0" w:color="auto"/>
              <w:right w:val="single" w:sz="4" w:space="0" w:color="auto"/>
            </w:tcBorders>
            <w:shd w:val="clear" w:color="auto" w:fill="auto"/>
            <w:noWrap/>
            <w:vAlign w:val="center"/>
            <w:hideMark/>
          </w:tcPr>
          <w:p w14:paraId="3E8EF6C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ANTIOQUIA</w:t>
            </w:r>
          </w:p>
        </w:tc>
        <w:tc>
          <w:tcPr>
            <w:tcW w:w="699" w:type="pct"/>
            <w:tcBorders>
              <w:top w:val="nil"/>
              <w:left w:val="nil"/>
              <w:bottom w:val="single" w:sz="4" w:space="0" w:color="auto"/>
              <w:right w:val="single" w:sz="4" w:space="0" w:color="auto"/>
            </w:tcBorders>
            <w:shd w:val="clear" w:color="auto" w:fill="auto"/>
            <w:noWrap/>
            <w:vAlign w:val="center"/>
            <w:hideMark/>
          </w:tcPr>
          <w:p w14:paraId="0D9E692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$ 1.600.000.000</w:t>
            </w:r>
          </w:p>
        </w:tc>
        <w:tc>
          <w:tcPr>
            <w:tcW w:w="563" w:type="pct"/>
            <w:tcBorders>
              <w:top w:val="nil"/>
              <w:left w:val="nil"/>
              <w:bottom w:val="single" w:sz="4" w:space="0" w:color="auto"/>
              <w:right w:val="single" w:sz="4" w:space="0" w:color="auto"/>
            </w:tcBorders>
            <w:shd w:val="clear" w:color="auto" w:fill="auto"/>
            <w:noWrap/>
            <w:vAlign w:val="center"/>
            <w:hideMark/>
          </w:tcPr>
          <w:p w14:paraId="1134680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2015</w:t>
            </w:r>
          </w:p>
        </w:tc>
      </w:tr>
      <w:tr w:rsidR="00C2267A" w:rsidRPr="00721FDB" w14:paraId="26F00B75" w14:textId="77777777" w:rsidTr="00C2267A">
        <w:trPr>
          <w:trHeight w:val="70"/>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5A313F5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2E590258"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Arauca vive digital</w:t>
            </w:r>
          </w:p>
        </w:tc>
        <w:tc>
          <w:tcPr>
            <w:tcW w:w="942" w:type="pct"/>
            <w:tcBorders>
              <w:top w:val="nil"/>
              <w:left w:val="nil"/>
              <w:bottom w:val="single" w:sz="4" w:space="0" w:color="auto"/>
              <w:right w:val="single" w:sz="4" w:space="0" w:color="auto"/>
            </w:tcBorders>
            <w:shd w:val="clear" w:color="auto" w:fill="auto"/>
            <w:noWrap/>
            <w:vAlign w:val="center"/>
            <w:hideMark/>
          </w:tcPr>
          <w:p w14:paraId="27BBB3D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ARAUCA</w:t>
            </w:r>
          </w:p>
        </w:tc>
        <w:tc>
          <w:tcPr>
            <w:tcW w:w="699" w:type="pct"/>
            <w:tcBorders>
              <w:top w:val="nil"/>
              <w:left w:val="nil"/>
              <w:bottom w:val="single" w:sz="4" w:space="0" w:color="auto"/>
              <w:right w:val="single" w:sz="4" w:space="0" w:color="auto"/>
            </w:tcBorders>
            <w:shd w:val="clear" w:color="auto" w:fill="auto"/>
            <w:noWrap/>
            <w:vAlign w:val="center"/>
            <w:hideMark/>
          </w:tcPr>
          <w:p w14:paraId="66EF696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$ 1.800.000.000</w:t>
            </w:r>
          </w:p>
        </w:tc>
        <w:tc>
          <w:tcPr>
            <w:tcW w:w="563" w:type="pct"/>
            <w:tcBorders>
              <w:top w:val="nil"/>
              <w:left w:val="nil"/>
              <w:bottom w:val="single" w:sz="4" w:space="0" w:color="auto"/>
              <w:right w:val="single" w:sz="4" w:space="0" w:color="auto"/>
            </w:tcBorders>
            <w:shd w:val="clear" w:color="auto" w:fill="auto"/>
            <w:noWrap/>
            <w:vAlign w:val="center"/>
            <w:hideMark/>
          </w:tcPr>
          <w:p w14:paraId="09AC02B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2015</w:t>
            </w:r>
          </w:p>
        </w:tc>
      </w:tr>
      <w:tr w:rsidR="00C2267A" w:rsidRPr="00721FDB" w14:paraId="1753B77E" w14:textId="77777777" w:rsidTr="00C2267A">
        <w:trPr>
          <w:trHeight w:val="237"/>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61F44219"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72989491"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 vive digital</w:t>
            </w:r>
          </w:p>
        </w:tc>
        <w:tc>
          <w:tcPr>
            <w:tcW w:w="942" w:type="pct"/>
            <w:tcBorders>
              <w:top w:val="nil"/>
              <w:left w:val="nil"/>
              <w:bottom w:val="single" w:sz="4" w:space="0" w:color="auto"/>
              <w:right w:val="single" w:sz="4" w:space="0" w:color="auto"/>
            </w:tcBorders>
            <w:shd w:val="clear" w:color="auto" w:fill="auto"/>
            <w:noWrap/>
            <w:vAlign w:val="center"/>
            <w:hideMark/>
          </w:tcPr>
          <w:p w14:paraId="6288768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28393DC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$ 2.500.000.000</w:t>
            </w:r>
          </w:p>
        </w:tc>
        <w:tc>
          <w:tcPr>
            <w:tcW w:w="563" w:type="pct"/>
            <w:tcBorders>
              <w:top w:val="nil"/>
              <w:left w:val="nil"/>
              <w:bottom w:val="single" w:sz="4" w:space="0" w:color="auto"/>
              <w:right w:val="single" w:sz="4" w:space="0" w:color="auto"/>
            </w:tcBorders>
            <w:shd w:val="clear" w:color="auto" w:fill="auto"/>
            <w:noWrap/>
            <w:vAlign w:val="center"/>
            <w:hideMark/>
          </w:tcPr>
          <w:p w14:paraId="37035EA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2015</w:t>
            </w:r>
          </w:p>
        </w:tc>
      </w:tr>
      <w:tr w:rsidR="00C2267A" w:rsidRPr="00721FDB" w14:paraId="3DA83447" w14:textId="77777777" w:rsidTr="00C2267A">
        <w:trPr>
          <w:trHeight w:val="1212"/>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01B3096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lastRenderedPageBreak/>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4C7DA4B1"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Promover la inclusión digital en la comunidad educativa de choco a través de la puesta en marcha de una iniciativa social que permita desarrollar competencias de pensamiento lógica matemática orientado a las ciencias de la computación para disminuir la brecha</w:t>
            </w:r>
          </w:p>
        </w:tc>
        <w:tc>
          <w:tcPr>
            <w:tcW w:w="942" w:type="pct"/>
            <w:tcBorders>
              <w:top w:val="nil"/>
              <w:left w:val="nil"/>
              <w:bottom w:val="single" w:sz="4" w:space="0" w:color="auto"/>
              <w:right w:val="single" w:sz="4" w:space="0" w:color="auto"/>
            </w:tcBorders>
            <w:shd w:val="clear" w:color="auto" w:fill="auto"/>
            <w:noWrap/>
            <w:vAlign w:val="center"/>
            <w:hideMark/>
          </w:tcPr>
          <w:p w14:paraId="0B23EB1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7BFE2166"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$ 1.350.000.000</w:t>
            </w:r>
          </w:p>
        </w:tc>
        <w:tc>
          <w:tcPr>
            <w:tcW w:w="563" w:type="pct"/>
            <w:tcBorders>
              <w:top w:val="nil"/>
              <w:left w:val="nil"/>
              <w:bottom w:val="single" w:sz="4" w:space="0" w:color="auto"/>
              <w:right w:val="single" w:sz="4" w:space="0" w:color="auto"/>
            </w:tcBorders>
            <w:shd w:val="clear" w:color="auto" w:fill="auto"/>
            <w:noWrap/>
            <w:vAlign w:val="center"/>
            <w:hideMark/>
          </w:tcPr>
          <w:p w14:paraId="5F543CA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2015</w:t>
            </w:r>
          </w:p>
        </w:tc>
      </w:tr>
      <w:tr w:rsidR="00C2267A" w:rsidRPr="00721FDB" w14:paraId="5712E905" w14:textId="77777777" w:rsidTr="00C2267A">
        <w:trPr>
          <w:trHeight w:val="403"/>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78EA5E8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EMPRENDIMIENTO</w:t>
            </w:r>
          </w:p>
        </w:tc>
        <w:tc>
          <w:tcPr>
            <w:tcW w:w="1482" w:type="pct"/>
            <w:tcBorders>
              <w:top w:val="nil"/>
              <w:left w:val="nil"/>
              <w:bottom w:val="single" w:sz="4" w:space="0" w:color="auto"/>
              <w:right w:val="single" w:sz="4" w:space="0" w:color="auto"/>
            </w:tcBorders>
            <w:shd w:val="clear" w:color="auto" w:fill="auto"/>
            <w:vAlign w:val="center"/>
            <w:hideMark/>
          </w:tcPr>
          <w:p w14:paraId="523A7AD3"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Creación de un vive </w:t>
            </w:r>
            <w:proofErr w:type="spellStart"/>
            <w:r w:rsidRPr="00C2267A">
              <w:rPr>
                <w:rFonts w:ascii="Arial Narrow" w:eastAsia="Times New Roman" w:hAnsi="Arial Narrow" w:cs="Calibri"/>
                <w:color w:val="000000"/>
                <w:sz w:val="16"/>
                <w:szCs w:val="16"/>
                <w:lang w:eastAsia="es-ES"/>
              </w:rPr>
              <w:t>lab</w:t>
            </w:r>
            <w:proofErr w:type="spellEnd"/>
            <w:r w:rsidRPr="00C2267A">
              <w:rPr>
                <w:rFonts w:ascii="Arial Narrow" w:eastAsia="Times New Roman" w:hAnsi="Arial Narrow" w:cs="Calibri"/>
                <w:color w:val="000000"/>
                <w:sz w:val="16"/>
                <w:szCs w:val="16"/>
                <w:lang w:eastAsia="es-ES"/>
              </w:rPr>
              <w:t xml:space="preserve"> en el municipio de Quibdó chocó</w:t>
            </w:r>
          </w:p>
        </w:tc>
        <w:tc>
          <w:tcPr>
            <w:tcW w:w="942" w:type="pct"/>
            <w:tcBorders>
              <w:top w:val="nil"/>
              <w:left w:val="nil"/>
              <w:bottom w:val="single" w:sz="4" w:space="0" w:color="auto"/>
              <w:right w:val="single" w:sz="4" w:space="0" w:color="auto"/>
            </w:tcBorders>
            <w:shd w:val="clear" w:color="auto" w:fill="auto"/>
            <w:noWrap/>
            <w:vAlign w:val="center"/>
            <w:hideMark/>
          </w:tcPr>
          <w:p w14:paraId="2886D9A1"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5857BB5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$ 750.000.000</w:t>
            </w:r>
          </w:p>
        </w:tc>
        <w:tc>
          <w:tcPr>
            <w:tcW w:w="563" w:type="pct"/>
            <w:tcBorders>
              <w:top w:val="nil"/>
              <w:left w:val="nil"/>
              <w:bottom w:val="single" w:sz="4" w:space="0" w:color="auto"/>
              <w:right w:val="single" w:sz="4" w:space="0" w:color="auto"/>
            </w:tcBorders>
            <w:shd w:val="clear" w:color="auto" w:fill="auto"/>
            <w:noWrap/>
            <w:vAlign w:val="center"/>
            <w:hideMark/>
          </w:tcPr>
          <w:p w14:paraId="38BA1DB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2016</w:t>
            </w:r>
          </w:p>
        </w:tc>
      </w:tr>
      <w:tr w:rsidR="00C2267A" w:rsidRPr="00721FDB" w14:paraId="6B835C4E" w14:textId="77777777" w:rsidTr="00C2267A">
        <w:trPr>
          <w:trHeight w:val="1009"/>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0B82421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EMPRENDIMIENTO</w:t>
            </w:r>
          </w:p>
        </w:tc>
        <w:tc>
          <w:tcPr>
            <w:tcW w:w="1482" w:type="pct"/>
            <w:tcBorders>
              <w:top w:val="nil"/>
              <w:left w:val="nil"/>
              <w:bottom w:val="single" w:sz="4" w:space="0" w:color="auto"/>
              <w:right w:val="single" w:sz="4" w:space="0" w:color="auto"/>
            </w:tcBorders>
            <w:shd w:val="clear" w:color="auto" w:fill="auto"/>
            <w:vAlign w:val="center"/>
            <w:hideMark/>
          </w:tcPr>
          <w:p w14:paraId="1F2EBEC2"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Implementar una estrategia de generación de ingresos por medio de emprendimientos e iniciativas de empleabilidad con enfoque reconciliador en la industria creativa para jóvenes víctimas del conflicto armado en el municipio de Arauca.</w:t>
            </w:r>
          </w:p>
        </w:tc>
        <w:tc>
          <w:tcPr>
            <w:tcW w:w="942" w:type="pct"/>
            <w:tcBorders>
              <w:top w:val="nil"/>
              <w:left w:val="nil"/>
              <w:bottom w:val="single" w:sz="4" w:space="0" w:color="auto"/>
              <w:right w:val="single" w:sz="4" w:space="0" w:color="auto"/>
            </w:tcBorders>
            <w:shd w:val="clear" w:color="auto" w:fill="auto"/>
            <w:noWrap/>
            <w:vAlign w:val="center"/>
            <w:hideMark/>
          </w:tcPr>
          <w:p w14:paraId="5F58CDC0"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ARAUCA</w:t>
            </w:r>
          </w:p>
        </w:tc>
        <w:tc>
          <w:tcPr>
            <w:tcW w:w="699" w:type="pct"/>
            <w:tcBorders>
              <w:top w:val="nil"/>
              <w:left w:val="nil"/>
              <w:bottom w:val="single" w:sz="4" w:space="0" w:color="auto"/>
              <w:right w:val="single" w:sz="4" w:space="0" w:color="auto"/>
            </w:tcBorders>
            <w:shd w:val="clear" w:color="auto" w:fill="auto"/>
            <w:noWrap/>
            <w:vAlign w:val="center"/>
            <w:hideMark/>
          </w:tcPr>
          <w:p w14:paraId="6CDA1E3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$ 450.000.000</w:t>
            </w:r>
          </w:p>
        </w:tc>
        <w:tc>
          <w:tcPr>
            <w:tcW w:w="563" w:type="pct"/>
            <w:tcBorders>
              <w:top w:val="nil"/>
              <w:left w:val="nil"/>
              <w:bottom w:val="single" w:sz="4" w:space="0" w:color="auto"/>
              <w:right w:val="single" w:sz="4" w:space="0" w:color="auto"/>
            </w:tcBorders>
            <w:shd w:val="clear" w:color="auto" w:fill="auto"/>
            <w:noWrap/>
            <w:vAlign w:val="center"/>
            <w:hideMark/>
          </w:tcPr>
          <w:p w14:paraId="06C5C0D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2017</w:t>
            </w:r>
          </w:p>
        </w:tc>
      </w:tr>
      <w:tr w:rsidR="00C2267A" w:rsidRPr="00721FDB" w14:paraId="5BBEB661" w14:textId="77777777" w:rsidTr="00C2267A">
        <w:trPr>
          <w:trHeight w:val="1009"/>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9790DA1"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EMPRENDIMIENTO</w:t>
            </w:r>
          </w:p>
        </w:tc>
        <w:tc>
          <w:tcPr>
            <w:tcW w:w="1482" w:type="pct"/>
            <w:tcBorders>
              <w:top w:val="nil"/>
              <w:left w:val="nil"/>
              <w:bottom w:val="single" w:sz="4" w:space="0" w:color="auto"/>
              <w:right w:val="single" w:sz="4" w:space="0" w:color="auto"/>
            </w:tcBorders>
            <w:shd w:val="clear" w:color="auto" w:fill="auto"/>
            <w:vAlign w:val="center"/>
            <w:hideMark/>
          </w:tcPr>
          <w:p w14:paraId="240CA58B" w14:textId="11BF1D53"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Implementar una estrategia de reparación integral y fortalecimiento de emprendimientos agrícolas, para mejorar la calidad de vida de las </w:t>
            </w:r>
            <w:r w:rsidRPr="00721FDB">
              <w:rPr>
                <w:rFonts w:ascii="Arial Narrow" w:eastAsia="Times New Roman" w:hAnsi="Arial Narrow" w:cs="Calibri"/>
                <w:color w:val="000000"/>
                <w:sz w:val="16"/>
                <w:szCs w:val="16"/>
                <w:lang w:eastAsia="es-ES"/>
              </w:rPr>
              <w:t>víctimas</w:t>
            </w:r>
            <w:r w:rsidRPr="00C2267A">
              <w:rPr>
                <w:rFonts w:ascii="Arial Narrow" w:eastAsia="Times New Roman" w:hAnsi="Arial Narrow" w:cs="Calibri"/>
                <w:color w:val="000000"/>
                <w:sz w:val="16"/>
                <w:szCs w:val="16"/>
                <w:lang w:eastAsia="es-ES"/>
              </w:rPr>
              <w:t xml:space="preserve"> del conflicto armado en manzanares, Marquetalia y Pensilvania</w:t>
            </w:r>
          </w:p>
        </w:tc>
        <w:tc>
          <w:tcPr>
            <w:tcW w:w="942" w:type="pct"/>
            <w:tcBorders>
              <w:top w:val="nil"/>
              <w:left w:val="nil"/>
              <w:bottom w:val="single" w:sz="4" w:space="0" w:color="auto"/>
              <w:right w:val="single" w:sz="4" w:space="0" w:color="auto"/>
            </w:tcBorders>
            <w:shd w:val="clear" w:color="auto" w:fill="auto"/>
            <w:noWrap/>
            <w:vAlign w:val="center"/>
            <w:hideMark/>
          </w:tcPr>
          <w:p w14:paraId="143786F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CALDAS</w:t>
            </w:r>
          </w:p>
        </w:tc>
        <w:tc>
          <w:tcPr>
            <w:tcW w:w="699" w:type="pct"/>
            <w:tcBorders>
              <w:top w:val="nil"/>
              <w:left w:val="nil"/>
              <w:bottom w:val="single" w:sz="4" w:space="0" w:color="auto"/>
              <w:right w:val="single" w:sz="4" w:space="0" w:color="auto"/>
            </w:tcBorders>
            <w:shd w:val="clear" w:color="auto" w:fill="auto"/>
            <w:noWrap/>
            <w:vAlign w:val="center"/>
            <w:hideMark/>
          </w:tcPr>
          <w:p w14:paraId="314241F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$ 1.000.000.000</w:t>
            </w:r>
          </w:p>
        </w:tc>
        <w:tc>
          <w:tcPr>
            <w:tcW w:w="563" w:type="pct"/>
            <w:tcBorders>
              <w:top w:val="nil"/>
              <w:left w:val="nil"/>
              <w:bottom w:val="single" w:sz="4" w:space="0" w:color="auto"/>
              <w:right w:val="single" w:sz="4" w:space="0" w:color="auto"/>
            </w:tcBorders>
            <w:shd w:val="clear" w:color="auto" w:fill="auto"/>
            <w:noWrap/>
            <w:vAlign w:val="center"/>
            <w:hideMark/>
          </w:tcPr>
          <w:p w14:paraId="55E8B6EE"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2017</w:t>
            </w:r>
          </w:p>
        </w:tc>
      </w:tr>
      <w:tr w:rsidR="00C2267A" w:rsidRPr="00721FDB" w14:paraId="0D099B2A" w14:textId="77777777" w:rsidTr="00C2267A">
        <w:trPr>
          <w:trHeight w:val="1009"/>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3E6792F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EMPRENDIMIENTO</w:t>
            </w:r>
          </w:p>
        </w:tc>
        <w:tc>
          <w:tcPr>
            <w:tcW w:w="1482" w:type="pct"/>
            <w:tcBorders>
              <w:top w:val="nil"/>
              <w:left w:val="nil"/>
              <w:bottom w:val="single" w:sz="4" w:space="0" w:color="auto"/>
              <w:right w:val="single" w:sz="4" w:space="0" w:color="auto"/>
            </w:tcBorders>
            <w:shd w:val="clear" w:color="auto" w:fill="auto"/>
            <w:vAlign w:val="center"/>
            <w:hideMark/>
          </w:tcPr>
          <w:p w14:paraId="267EAF08" w14:textId="5814F7FD"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Implementación de una estrategia integral de seguridad alimentaria, medidas de satisfacción y garantías de no repetición para mejorar la calidad de vida de </w:t>
            </w:r>
            <w:r w:rsidRPr="00721FDB">
              <w:rPr>
                <w:rFonts w:ascii="Arial Narrow" w:eastAsia="Times New Roman" w:hAnsi="Arial Narrow" w:cs="Calibri"/>
                <w:color w:val="000000"/>
                <w:sz w:val="16"/>
                <w:szCs w:val="16"/>
                <w:lang w:eastAsia="es-ES"/>
              </w:rPr>
              <w:t>víctimas</w:t>
            </w:r>
            <w:r w:rsidRPr="00C2267A">
              <w:rPr>
                <w:rFonts w:ascii="Arial Narrow" w:eastAsia="Times New Roman" w:hAnsi="Arial Narrow" w:cs="Calibri"/>
                <w:color w:val="000000"/>
                <w:sz w:val="16"/>
                <w:szCs w:val="16"/>
                <w:lang w:eastAsia="es-ES"/>
              </w:rPr>
              <w:t xml:space="preserve"> en los municipios de Tadó, Atrato y Riosucio</w:t>
            </w:r>
          </w:p>
        </w:tc>
        <w:tc>
          <w:tcPr>
            <w:tcW w:w="942" w:type="pct"/>
            <w:tcBorders>
              <w:top w:val="nil"/>
              <w:left w:val="nil"/>
              <w:bottom w:val="single" w:sz="4" w:space="0" w:color="auto"/>
              <w:right w:val="single" w:sz="4" w:space="0" w:color="auto"/>
            </w:tcBorders>
            <w:shd w:val="clear" w:color="auto" w:fill="auto"/>
            <w:noWrap/>
            <w:vAlign w:val="center"/>
            <w:hideMark/>
          </w:tcPr>
          <w:p w14:paraId="650D857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52C5417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$ 2.333.334.000</w:t>
            </w:r>
          </w:p>
        </w:tc>
        <w:tc>
          <w:tcPr>
            <w:tcW w:w="563" w:type="pct"/>
            <w:tcBorders>
              <w:top w:val="nil"/>
              <w:left w:val="nil"/>
              <w:bottom w:val="single" w:sz="4" w:space="0" w:color="auto"/>
              <w:right w:val="single" w:sz="4" w:space="0" w:color="auto"/>
            </w:tcBorders>
            <w:shd w:val="clear" w:color="auto" w:fill="auto"/>
            <w:noWrap/>
            <w:vAlign w:val="center"/>
            <w:hideMark/>
          </w:tcPr>
          <w:p w14:paraId="746CCD3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2017</w:t>
            </w:r>
          </w:p>
        </w:tc>
      </w:tr>
      <w:tr w:rsidR="00C2267A" w:rsidRPr="00721FDB" w14:paraId="6E2264B7"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44924830"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SISTEMA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3AE8408A"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y articulación del sistema de </w:t>
            </w:r>
            <w:proofErr w:type="spellStart"/>
            <w:r w:rsidRPr="00C2267A">
              <w:rPr>
                <w:rFonts w:ascii="Arial Narrow" w:eastAsia="Times New Roman" w:hAnsi="Arial Narrow" w:cs="Calibri"/>
                <w:color w:val="000000"/>
                <w:sz w:val="16"/>
                <w:szCs w:val="16"/>
                <w:lang w:eastAsia="es-ES"/>
              </w:rPr>
              <w:t>cctei</w:t>
            </w:r>
            <w:proofErr w:type="spellEnd"/>
            <w:r w:rsidRPr="00C2267A">
              <w:rPr>
                <w:rFonts w:ascii="Arial Narrow" w:eastAsia="Times New Roman" w:hAnsi="Arial Narrow" w:cs="Calibri"/>
                <w:color w:val="000000"/>
                <w:sz w:val="16"/>
                <w:szCs w:val="16"/>
                <w:lang w:eastAsia="es-ES"/>
              </w:rPr>
              <w:t xml:space="preserve"> a través del desarrollo de agendas integradas en el departamento de chocó</w:t>
            </w:r>
          </w:p>
        </w:tc>
        <w:tc>
          <w:tcPr>
            <w:tcW w:w="942" w:type="pct"/>
            <w:tcBorders>
              <w:top w:val="nil"/>
              <w:left w:val="nil"/>
              <w:bottom w:val="single" w:sz="4" w:space="0" w:color="auto"/>
              <w:right w:val="single" w:sz="4" w:space="0" w:color="auto"/>
            </w:tcBorders>
            <w:shd w:val="clear" w:color="auto" w:fill="auto"/>
            <w:noWrap/>
            <w:vAlign w:val="center"/>
            <w:hideMark/>
          </w:tcPr>
          <w:p w14:paraId="7B00C59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67A8714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$ 2.045.130.917</w:t>
            </w:r>
          </w:p>
        </w:tc>
        <w:tc>
          <w:tcPr>
            <w:tcW w:w="563" w:type="pct"/>
            <w:tcBorders>
              <w:top w:val="nil"/>
              <w:left w:val="nil"/>
              <w:bottom w:val="single" w:sz="4" w:space="0" w:color="auto"/>
              <w:right w:val="single" w:sz="4" w:space="0" w:color="auto"/>
            </w:tcBorders>
            <w:shd w:val="clear" w:color="auto" w:fill="auto"/>
            <w:noWrap/>
            <w:vAlign w:val="center"/>
            <w:hideMark/>
          </w:tcPr>
          <w:p w14:paraId="440E280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2018</w:t>
            </w:r>
          </w:p>
        </w:tc>
      </w:tr>
      <w:tr w:rsidR="00C2267A" w:rsidRPr="00721FDB" w14:paraId="58F57342"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387EA7F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6DFE35FF"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Desarrollo de capacidades, competencias y habilidades en gestión de la innovación empresarial para el departamento del chocó</w:t>
            </w:r>
          </w:p>
        </w:tc>
        <w:tc>
          <w:tcPr>
            <w:tcW w:w="942" w:type="pct"/>
            <w:tcBorders>
              <w:top w:val="nil"/>
              <w:left w:val="nil"/>
              <w:bottom w:val="single" w:sz="4" w:space="0" w:color="auto"/>
              <w:right w:val="single" w:sz="4" w:space="0" w:color="auto"/>
            </w:tcBorders>
            <w:shd w:val="clear" w:color="auto" w:fill="auto"/>
            <w:noWrap/>
            <w:vAlign w:val="center"/>
            <w:hideMark/>
          </w:tcPr>
          <w:p w14:paraId="4C6A693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2953BDF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$ 7.818.924.900</w:t>
            </w:r>
          </w:p>
        </w:tc>
        <w:tc>
          <w:tcPr>
            <w:tcW w:w="563" w:type="pct"/>
            <w:tcBorders>
              <w:top w:val="nil"/>
              <w:left w:val="nil"/>
              <w:bottom w:val="single" w:sz="4" w:space="0" w:color="auto"/>
              <w:right w:val="single" w:sz="4" w:space="0" w:color="auto"/>
            </w:tcBorders>
            <w:shd w:val="clear" w:color="auto" w:fill="auto"/>
            <w:noWrap/>
            <w:vAlign w:val="center"/>
            <w:hideMark/>
          </w:tcPr>
          <w:p w14:paraId="0CACB70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2018</w:t>
            </w:r>
          </w:p>
        </w:tc>
      </w:tr>
      <w:tr w:rsidR="00C2267A" w:rsidRPr="00721FDB" w14:paraId="4B559FD2"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5B53994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SISTEMA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312BD44B"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y articulación del sistema de </w:t>
            </w:r>
            <w:proofErr w:type="spellStart"/>
            <w:r w:rsidRPr="00C2267A">
              <w:rPr>
                <w:rFonts w:ascii="Arial Narrow" w:eastAsia="Times New Roman" w:hAnsi="Arial Narrow" w:cs="Calibri"/>
                <w:color w:val="000000"/>
                <w:sz w:val="16"/>
                <w:szCs w:val="16"/>
                <w:lang w:eastAsia="es-ES"/>
              </w:rPr>
              <w:t>cctei</w:t>
            </w:r>
            <w:proofErr w:type="spellEnd"/>
            <w:r w:rsidRPr="00C2267A">
              <w:rPr>
                <w:rFonts w:ascii="Arial Narrow" w:eastAsia="Times New Roman" w:hAnsi="Arial Narrow" w:cs="Calibri"/>
                <w:color w:val="000000"/>
                <w:sz w:val="16"/>
                <w:szCs w:val="16"/>
                <w:lang w:eastAsia="es-ES"/>
              </w:rPr>
              <w:t xml:space="preserve"> a través del desarrollo de agendas integradas en el departamento de amazonas</w:t>
            </w:r>
          </w:p>
        </w:tc>
        <w:tc>
          <w:tcPr>
            <w:tcW w:w="942" w:type="pct"/>
            <w:tcBorders>
              <w:top w:val="nil"/>
              <w:left w:val="nil"/>
              <w:bottom w:val="single" w:sz="4" w:space="0" w:color="auto"/>
              <w:right w:val="single" w:sz="4" w:space="0" w:color="auto"/>
            </w:tcBorders>
            <w:shd w:val="clear" w:color="auto" w:fill="auto"/>
            <w:noWrap/>
            <w:vAlign w:val="center"/>
            <w:hideMark/>
          </w:tcPr>
          <w:p w14:paraId="797C0E1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AMAZONAS</w:t>
            </w:r>
          </w:p>
        </w:tc>
        <w:tc>
          <w:tcPr>
            <w:tcW w:w="699" w:type="pct"/>
            <w:tcBorders>
              <w:top w:val="nil"/>
              <w:left w:val="nil"/>
              <w:bottom w:val="single" w:sz="4" w:space="0" w:color="auto"/>
              <w:right w:val="single" w:sz="4" w:space="0" w:color="auto"/>
            </w:tcBorders>
            <w:shd w:val="clear" w:color="auto" w:fill="auto"/>
            <w:noWrap/>
            <w:vAlign w:val="center"/>
            <w:hideMark/>
          </w:tcPr>
          <w:p w14:paraId="2736A30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$ 5.378.533.000</w:t>
            </w:r>
          </w:p>
        </w:tc>
        <w:tc>
          <w:tcPr>
            <w:tcW w:w="563" w:type="pct"/>
            <w:tcBorders>
              <w:top w:val="nil"/>
              <w:left w:val="nil"/>
              <w:bottom w:val="single" w:sz="4" w:space="0" w:color="auto"/>
              <w:right w:val="single" w:sz="4" w:space="0" w:color="auto"/>
            </w:tcBorders>
            <w:shd w:val="clear" w:color="auto" w:fill="auto"/>
            <w:noWrap/>
            <w:vAlign w:val="center"/>
            <w:hideMark/>
          </w:tcPr>
          <w:p w14:paraId="7619802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2019</w:t>
            </w:r>
          </w:p>
        </w:tc>
      </w:tr>
      <w:tr w:rsidR="00C2267A" w:rsidRPr="00721FDB" w14:paraId="1FC51D19"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EE124B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0E4A49C4"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 las capacidades en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mediante la apropiación social del conocimiento en el departamento de bolívar</w:t>
            </w:r>
          </w:p>
        </w:tc>
        <w:tc>
          <w:tcPr>
            <w:tcW w:w="942" w:type="pct"/>
            <w:tcBorders>
              <w:top w:val="nil"/>
              <w:left w:val="nil"/>
              <w:bottom w:val="single" w:sz="4" w:space="0" w:color="auto"/>
              <w:right w:val="single" w:sz="4" w:space="0" w:color="auto"/>
            </w:tcBorders>
            <w:shd w:val="clear" w:color="auto" w:fill="auto"/>
            <w:noWrap/>
            <w:vAlign w:val="center"/>
            <w:hideMark/>
          </w:tcPr>
          <w:p w14:paraId="52FC8A0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BOLÍVAR</w:t>
            </w:r>
          </w:p>
        </w:tc>
        <w:tc>
          <w:tcPr>
            <w:tcW w:w="699" w:type="pct"/>
            <w:tcBorders>
              <w:top w:val="nil"/>
              <w:left w:val="nil"/>
              <w:bottom w:val="single" w:sz="4" w:space="0" w:color="auto"/>
              <w:right w:val="single" w:sz="4" w:space="0" w:color="auto"/>
            </w:tcBorders>
            <w:shd w:val="clear" w:color="auto" w:fill="auto"/>
            <w:noWrap/>
            <w:vAlign w:val="center"/>
            <w:hideMark/>
          </w:tcPr>
          <w:p w14:paraId="3D48976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$ 20.097.933.000</w:t>
            </w:r>
          </w:p>
        </w:tc>
        <w:tc>
          <w:tcPr>
            <w:tcW w:w="563" w:type="pct"/>
            <w:tcBorders>
              <w:top w:val="nil"/>
              <w:left w:val="nil"/>
              <w:bottom w:val="single" w:sz="4" w:space="0" w:color="auto"/>
              <w:right w:val="single" w:sz="4" w:space="0" w:color="auto"/>
            </w:tcBorders>
            <w:shd w:val="clear" w:color="auto" w:fill="auto"/>
            <w:noWrap/>
            <w:vAlign w:val="center"/>
            <w:hideMark/>
          </w:tcPr>
          <w:p w14:paraId="24E5D26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2019</w:t>
            </w:r>
          </w:p>
        </w:tc>
      </w:tr>
      <w:tr w:rsidR="00C2267A" w:rsidRPr="00721FDB" w14:paraId="22839FF3"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67FA089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7E28981D"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 las capacidades en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mediante la apropiación social del conocimiento en el departamento de chocó</w:t>
            </w:r>
          </w:p>
        </w:tc>
        <w:tc>
          <w:tcPr>
            <w:tcW w:w="942" w:type="pct"/>
            <w:tcBorders>
              <w:top w:val="nil"/>
              <w:left w:val="nil"/>
              <w:bottom w:val="single" w:sz="4" w:space="0" w:color="auto"/>
              <w:right w:val="single" w:sz="4" w:space="0" w:color="auto"/>
            </w:tcBorders>
            <w:shd w:val="clear" w:color="auto" w:fill="auto"/>
            <w:noWrap/>
            <w:vAlign w:val="center"/>
            <w:hideMark/>
          </w:tcPr>
          <w:p w14:paraId="76609C20"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735260B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$ 15.330.000.000</w:t>
            </w:r>
          </w:p>
        </w:tc>
        <w:tc>
          <w:tcPr>
            <w:tcW w:w="563" w:type="pct"/>
            <w:tcBorders>
              <w:top w:val="nil"/>
              <w:left w:val="nil"/>
              <w:bottom w:val="single" w:sz="4" w:space="0" w:color="auto"/>
              <w:right w:val="single" w:sz="4" w:space="0" w:color="auto"/>
            </w:tcBorders>
            <w:shd w:val="clear" w:color="auto" w:fill="auto"/>
            <w:noWrap/>
            <w:vAlign w:val="center"/>
            <w:hideMark/>
          </w:tcPr>
          <w:p w14:paraId="3A56799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2019</w:t>
            </w:r>
          </w:p>
        </w:tc>
      </w:tr>
      <w:tr w:rsidR="00C2267A" w:rsidRPr="00721FDB" w14:paraId="5516F419"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E9BFE0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316E0B38"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Desarrollo de capacidades, competencias y habilidades en gestión de la innovación empresarial para el departamento de Norte de Santander</w:t>
            </w:r>
          </w:p>
        </w:tc>
        <w:tc>
          <w:tcPr>
            <w:tcW w:w="942" w:type="pct"/>
            <w:tcBorders>
              <w:top w:val="nil"/>
              <w:left w:val="nil"/>
              <w:bottom w:val="single" w:sz="4" w:space="0" w:color="auto"/>
              <w:right w:val="single" w:sz="4" w:space="0" w:color="auto"/>
            </w:tcBorders>
            <w:shd w:val="clear" w:color="auto" w:fill="auto"/>
            <w:noWrap/>
            <w:vAlign w:val="center"/>
            <w:hideMark/>
          </w:tcPr>
          <w:p w14:paraId="65B13CA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NORTE DE SANTANDER</w:t>
            </w:r>
          </w:p>
        </w:tc>
        <w:tc>
          <w:tcPr>
            <w:tcW w:w="699" w:type="pct"/>
            <w:tcBorders>
              <w:top w:val="nil"/>
              <w:left w:val="nil"/>
              <w:bottom w:val="single" w:sz="4" w:space="0" w:color="auto"/>
              <w:right w:val="single" w:sz="4" w:space="0" w:color="auto"/>
            </w:tcBorders>
            <w:shd w:val="clear" w:color="auto" w:fill="auto"/>
            <w:noWrap/>
            <w:vAlign w:val="center"/>
            <w:hideMark/>
          </w:tcPr>
          <w:p w14:paraId="5B70E6A6"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$ 15.384.600.000</w:t>
            </w:r>
          </w:p>
        </w:tc>
        <w:tc>
          <w:tcPr>
            <w:tcW w:w="563" w:type="pct"/>
            <w:tcBorders>
              <w:top w:val="nil"/>
              <w:left w:val="nil"/>
              <w:bottom w:val="single" w:sz="4" w:space="0" w:color="auto"/>
              <w:right w:val="single" w:sz="4" w:space="0" w:color="auto"/>
            </w:tcBorders>
            <w:shd w:val="clear" w:color="auto" w:fill="auto"/>
            <w:noWrap/>
            <w:vAlign w:val="center"/>
            <w:hideMark/>
          </w:tcPr>
          <w:p w14:paraId="154D648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2019</w:t>
            </w:r>
          </w:p>
        </w:tc>
      </w:tr>
      <w:tr w:rsidR="00C2267A" w:rsidRPr="00721FDB" w14:paraId="15919552" w14:textId="77777777" w:rsidTr="00C2267A">
        <w:trPr>
          <w:trHeight w:val="1212"/>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6C9F477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3586492C"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Implementación de estrategias para la adopción de procesos de innovación en las unidades productivas agropecuarias que atiendan las problemáticas derivadas por la emergencia económica, social y ecológica por el covid-19 en el departamento de bolívar</w:t>
            </w:r>
          </w:p>
        </w:tc>
        <w:tc>
          <w:tcPr>
            <w:tcW w:w="942" w:type="pct"/>
            <w:tcBorders>
              <w:top w:val="nil"/>
              <w:left w:val="nil"/>
              <w:bottom w:val="single" w:sz="4" w:space="0" w:color="auto"/>
              <w:right w:val="single" w:sz="4" w:space="0" w:color="auto"/>
            </w:tcBorders>
            <w:shd w:val="clear" w:color="auto" w:fill="auto"/>
            <w:noWrap/>
            <w:vAlign w:val="center"/>
            <w:hideMark/>
          </w:tcPr>
          <w:p w14:paraId="7BB1F0D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BOLÍVAR</w:t>
            </w:r>
          </w:p>
        </w:tc>
        <w:tc>
          <w:tcPr>
            <w:tcW w:w="699" w:type="pct"/>
            <w:tcBorders>
              <w:top w:val="nil"/>
              <w:left w:val="nil"/>
              <w:bottom w:val="single" w:sz="4" w:space="0" w:color="auto"/>
              <w:right w:val="single" w:sz="4" w:space="0" w:color="auto"/>
            </w:tcBorders>
            <w:shd w:val="clear" w:color="auto" w:fill="auto"/>
            <w:noWrap/>
            <w:vAlign w:val="center"/>
            <w:hideMark/>
          </w:tcPr>
          <w:p w14:paraId="7470D8A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$ 8.265.633.000</w:t>
            </w:r>
          </w:p>
        </w:tc>
        <w:tc>
          <w:tcPr>
            <w:tcW w:w="563" w:type="pct"/>
            <w:tcBorders>
              <w:top w:val="nil"/>
              <w:left w:val="nil"/>
              <w:bottom w:val="single" w:sz="4" w:space="0" w:color="auto"/>
              <w:right w:val="single" w:sz="4" w:space="0" w:color="auto"/>
            </w:tcBorders>
            <w:shd w:val="clear" w:color="auto" w:fill="auto"/>
            <w:noWrap/>
            <w:vAlign w:val="center"/>
            <w:hideMark/>
          </w:tcPr>
          <w:p w14:paraId="28350871"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2020</w:t>
            </w:r>
          </w:p>
        </w:tc>
      </w:tr>
      <w:tr w:rsidR="00C2267A" w:rsidRPr="00721FDB" w14:paraId="4F6655AC" w14:textId="77777777" w:rsidTr="00C2267A">
        <w:trPr>
          <w:trHeight w:val="807"/>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0D1A1C1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lastRenderedPageBreak/>
              <w:t>INNOVACIÓN EDUCATIVA</w:t>
            </w:r>
          </w:p>
        </w:tc>
        <w:tc>
          <w:tcPr>
            <w:tcW w:w="1482" w:type="pct"/>
            <w:tcBorders>
              <w:top w:val="nil"/>
              <w:left w:val="nil"/>
              <w:bottom w:val="single" w:sz="4" w:space="0" w:color="auto"/>
              <w:right w:val="single" w:sz="4" w:space="0" w:color="auto"/>
            </w:tcBorders>
            <w:shd w:val="clear" w:color="auto" w:fill="auto"/>
            <w:vAlign w:val="center"/>
            <w:hideMark/>
          </w:tcPr>
          <w:p w14:paraId="3DB48C20"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 capacidades de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para la innovación educativa en educación básica y media, mediante uso de tic en instituciones oficiales del departamento de chocó.</w:t>
            </w:r>
          </w:p>
        </w:tc>
        <w:tc>
          <w:tcPr>
            <w:tcW w:w="942" w:type="pct"/>
            <w:tcBorders>
              <w:top w:val="nil"/>
              <w:left w:val="nil"/>
              <w:bottom w:val="single" w:sz="4" w:space="0" w:color="auto"/>
              <w:right w:val="single" w:sz="4" w:space="0" w:color="auto"/>
            </w:tcBorders>
            <w:shd w:val="clear" w:color="auto" w:fill="auto"/>
            <w:noWrap/>
            <w:vAlign w:val="center"/>
            <w:hideMark/>
          </w:tcPr>
          <w:p w14:paraId="5270856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CHOCO</w:t>
            </w:r>
          </w:p>
        </w:tc>
        <w:tc>
          <w:tcPr>
            <w:tcW w:w="699" w:type="pct"/>
            <w:tcBorders>
              <w:top w:val="nil"/>
              <w:left w:val="nil"/>
              <w:bottom w:val="single" w:sz="4" w:space="0" w:color="auto"/>
              <w:right w:val="single" w:sz="4" w:space="0" w:color="auto"/>
            </w:tcBorders>
            <w:shd w:val="clear" w:color="auto" w:fill="auto"/>
            <w:noWrap/>
            <w:vAlign w:val="center"/>
            <w:hideMark/>
          </w:tcPr>
          <w:p w14:paraId="41BBDD0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$ 6.189.440.746</w:t>
            </w:r>
          </w:p>
        </w:tc>
        <w:tc>
          <w:tcPr>
            <w:tcW w:w="563" w:type="pct"/>
            <w:tcBorders>
              <w:top w:val="nil"/>
              <w:left w:val="nil"/>
              <w:bottom w:val="single" w:sz="4" w:space="0" w:color="auto"/>
              <w:right w:val="single" w:sz="4" w:space="0" w:color="auto"/>
            </w:tcBorders>
            <w:shd w:val="clear" w:color="auto" w:fill="auto"/>
            <w:noWrap/>
            <w:vAlign w:val="center"/>
            <w:hideMark/>
          </w:tcPr>
          <w:p w14:paraId="5F1BFA8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2020</w:t>
            </w:r>
          </w:p>
        </w:tc>
      </w:tr>
      <w:tr w:rsidR="00C2267A" w:rsidRPr="00721FDB" w14:paraId="5283C520" w14:textId="77777777" w:rsidTr="00C2267A">
        <w:trPr>
          <w:trHeight w:val="1212"/>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3F17869"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01A50E38"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Implementación de estrategias para la adopción de procesos de innovación en las unidades productivas agropecuarias que atiendan las problemáticas derivadas por la emergencia económica, social y ecológica por el covid-19 en el departamento de la guajira</w:t>
            </w:r>
          </w:p>
        </w:tc>
        <w:tc>
          <w:tcPr>
            <w:tcW w:w="942" w:type="pct"/>
            <w:tcBorders>
              <w:top w:val="nil"/>
              <w:left w:val="nil"/>
              <w:bottom w:val="single" w:sz="4" w:space="0" w:color="auto"/>
              <w:right w:val="single" w:sz="4" w:space="0" w:color="auto"/>
            </w:tcBorders>
            <w:shd w:val="clear" w:color="auto" w:fill="auto"/>
            <w:noWrap/>
            <w:vAlign w:val="center"/>
            <w:hideMark/>
          </w:tcPr>
          <w:p w14:paraId="341F250E"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LA GUAJIRA</w:t>
            </w:r>
          </w:p>
        </w:tc>
        <w:tc>
          <w:tcPr>
            <w:tcW w:w="699" w:type="pct"/>
            <w:tcBorders>
              <w:top w:val="nil"/>
              <w:left w:val="nil"/>
              <w:bottom w:val="single" w:sz="4" w:space="0" w:color="auto"/>
              <w:right w:val="single" w:sz="4" w:space="0" w:color="auto"/>
            </w:tcBorders>
            <w:shd w:val="clear" w:color="auto" w:fill="auto"/>
            <w:noWrap/>
            <w:vAlign w:val="center"/>
            <w:hideMark/>
          </w:tcPr>
          <w:p w14:paraId="29DD521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$ 10.252.749.221</w:t>
            </w:r>
          </w:p>
        </w:tc>
        <w:tc>
          <w:tcPr>
            <w:tcW w:w="563" w:type="pct"/>
            <w:tcBorders>
              <w:top w:val="nil"/>
              <w:left w:val="nil"/>
              <w:bottom w:val="single" w:sz="4" w:space="0" w:color="auto"/>
              <w:right w:val="single" w:sz="4" w:space="0" w:color="auto"/>
            </w:tcBorders>
            <w:shd w:val="clear" w:color="auto" w:fill="auto"/>
            <w:noWrap/>
            <w:vAlign w:val="center"/>
            <w:hideMark/>
          </w:tcPr>
          <w:p w14:paraId="2AA3370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2020</w:t>
            </w:r>
          </w:p>
        </w:tc>
      </w:tr>
      <w:tr w:rsidR="00C2267A" w:rsidRPr="00721FDB" w14:paraId="17397459" w14:textId="77777777" w:rsidTr="00C2267A">
        <w:trPr>
          <w:trHeight w:val="807"/>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42E4530"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1E211B74"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Desarrollo de capacidades en gestión de la innovación empresarial para las empresas del sector turismo, agropecuario y agroindustrial del departamento de sucre</w:t>
            </w:r>
          </w:p>
        </w:tc>
        <w:tc>
          <w:tcPr>
            <w:tcW w:w="942" w:type="pct"/>
            <w:tcBorders>
              <w:top w:val="nil"/>
              <w:left w:val="nil"/>
              <w:bottom w:val="single" w:sz="4" w:space="0" w:color="auto"/>
              <w:right w:val="single" w:sz="4" w:space="0" w:color="auto"/>
            </w:tcBorders>
            <w:shd w:val="clear" w:color="auto" w:fill="auto"/>
            <w:noWrap/>
            <w:vAlign w:val="center"/>
            <w:hideMark/>
          </w:tcPr>
          <w:p w14:paraId="772702E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SUCRE</w:t>
            </w:r>
          </w:p>
        </w:tc>
        <w:tc>
          <w:tcPr>
            <w:tcW w:w="699" w:type="pct"/>
            <w:tcBorders>
              <w:top w:val="nil"/>
              <w:left w:val="nil"/>
              <w:bottom w:val="single" w:sz="4" w:space="0" w:color="auto"/>
              <w:right w:val="single" w:sz="4" w:space="0" w:color="auto"/>
            </w:tcBorders>
            <w:shd w:val="clear" w:color="auto" w:fill="auto"/>
            <w:noWrap/>
            <w:vAlign w:val="center"/>
            <w:hideMark/>
          </w:tcPr>
          <w:p w14:paraId="2EA69ED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$ 6.848.145.520</w:t>
            </w:r>
          </w:p>
        </w:tc>
        <w:tc>
          <w:tcPr>
            <w:tcW w:w="563" w:type="pct"/>
            <w:tcBorders>
              <w:top w:val="nil"/>
              <w:left w:val="nil"/>
              <w:bottom w:val="single" w:sz="4" w:space="0" w:color="auto"/>
              <w:right w:val="single" w:sz="4" w:space="0" w:color="auto"/>
            </w:tcBorders>
            <w:shd w:val="clear" w:color="auto" w:fill="auto"/>
            <w:noWrap/>
            <w:vAlign w:val="center"/>
            <w:hideMark/>
          </w:tcPr>
          <w:p w14:paraId="4927CEE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2020</w:t>
            </w:r>
          </w:p>
        </w:tc>
      </w:tr>
      <w:tr w:rsidR="00C2267A" w:rsidRPr="00721FDB" w14:paraId="1821CFBD" w14:textId="77777777" w:rsidTr="00C2267A">
        <w:trPr>
          <w:trHeight w:val="1212"/>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12313A8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059FD9E4"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Implementación de estrategias para la adopción de procesos de innovación en las unidades productivas agropecuarias que atiendan las problemáticas derivadas por la emergencia económica, social y ecológica por el covid-19 en el departamento de sucre</w:t>
            </w:r>
          </w:p>
        </w:tc>
        <w:tc>
          <w:tcPr>
            <w:tcW w:w="942" w:type="pct"/>
            <w:tcBorders>
              <w:top w:val="nil"/>
              <w:left w:val="nil"/>
              <w:bottom w:val="single" w:sz="4" w:space="0" w:color="auto"/>
              <w:right w:val="single" w:sz="4" w:space="0" w:color="auto"/>
            </w:tcBorders>
            <w:shd w:val="clear" w:color="auto" w:fill="auto"/>
            <w:noWrap/>
            <w:vAlign w:val="center"/>
            <w:hideMark/>
          </w:tcPr>
          <w:p w14:paraId="6076A8D0"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SUCRE</w:t>
            </w:r>
          </w:p>
        </w:tc>
        <w:tc>
          <w:tcPr>
            <w:tcW w:w="699" w:type="pct"/>
            <w:tcBorders>
              <w:top w:val="nil"/>
              <w:left w:val="nil"/>
              <w:bottom w:val="single" w:sz="4" w:space="0" w:color="auto"/>
              <w:right w:val="single" w:sz="4" w:space="0" w:color="auto"/>
            </w:tcBorders>
            <w:shd w:val="clear" w:color="auto" w:fill="auto"/>
            <w:noWrap/>
            <w:vAlign w:val="center"/>
            <w:hideMark/>
          </w:tcPr>
          <w:p w14:paraId="43371B1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$ 10.231.274.138</w:t>
            </w:r>
          </w:p>
        </w:tc>
        <w:tc>
          <w:tcPr>
            <w:tcW w:w="563" w:type="pct"/>
            <w:tcBorders>
              <w:top w:val="nil"/>
              <w:left w:val="nil"/>
              <w:bottom w:val="single" w:sz="4" w:space="0" w:color="auto"/>
              <w:right w:val="single" w:sz="4" w:space="0" w:color="auto"/>
            </w:tcBorders>
            <w:shd w:val="clear" w:color="auto" w:fill="auto"/>
            <w:noWrap/>
            <w:vAlign w:val="center"/>
            <w:hideMark/>
          </w:tcPr>
          <w:p w14:paraId="3418026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2020</w:t>
            </w:r>
          </w:p>
        </w:tc>
      </w:tr>
      <w:tr w:rsidR="00C2267A" w:rsidRPr="00721FDB" w14:paraId="2176C919"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642B4BB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SISTEMA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6C04A550"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del sistema de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a través del desarrollo de instrumentos de cooperación en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en el departamento de bolívar</w:t>
            </w:r>
          </w:p>
        </w:tc>
        <w:tc>
          <w:tcPr>
            <w:tcW w:w="942" w:type="pct"/>
            <w:tcBorders>
              <w:top w:val="nil"/>
              <w:left w:val="nil"/>
              <w:bottom w:val="single" w:sz="4" w:space="0" w:color="auto"/>
              <w:right w:val="single" w:sz="4" w:space="0" w:color="auto"/>
            </w:tcBorders>
            <w:shd w:val="clear" w:color="auto" w:fill="auto"/>
            <w:noWrap/>
            <w:vAlign w:val="center"/>
            <w:hideMark/>
          </w:tcPr>
          <w:p w14:paraId="0946D53E"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BOLÍVAR</w:t>
            </w:r>
          </w:p>
        </w:tc>
        <w:tc>
          <w:tcPr>
            <w:tcW w:w="699" w:type="pct"/>
            <w:tcBorders>
              <w:top w:val="nil"/>
              <w:left w:val="nil"/>
              <w:bottom w:val="single" w:sz="4" w:space="0" w:color="auto"/>
              <w:right w:val="single" w:sz="4" w:space="0" w:color="auto"/>
            </w:tcBorders>
            <w:shd w:val="clear" w:color="auto" w:fill="auto"/>
            <w:noWrap/>
            <w:vAlign w:val="center"/>
            <w:hideMark/>
          </w:tcPr>
          <w:p w14:paraId="7D6F63A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$ 2.252.648.154</w:t>
            </w:r>
          </w:p>
        </w:tc>
        <w:tc>
          <w:tcPr>
            <w:tcW w:w="563" w:type="pct"/>
            <w:tcBorders>
              <w:top w:val="nil"/>
              <w:left w:val="nil"/>
              <w:bottom w:val="single" w:sz="4" w:space="0" w:color="auto"/>
              <w:right w:val="single" w:sz="4" w:space="0" w:color="auto"/>
            </w:tcBorders>
            <w:shd w:val="clear" w:color="auto" w:fill="auto"/>
            <w:noWrap/>
            <w:vAlign w:val="center"/>
            <w:hideMark/>
          </w:tcPr>
          <w:p w14:paraId="354E8CA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36BD2AE4" w14:textId="77777777" w:rsidTr="00C2267A">
        <w:trPr>
          <w:trHeight w:val="807"/>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650D832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526E0693"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Implementación de estrategias para la adopción de procesos de innovación en las unidades productivas del sector turismo, agroindustria e industrias creativas y culturales del departamento de bolívar.</w:t>
            </w:r>
          </w:p>
        </w:tc>
        <w:tc>
          <w:tcPr>
            <w:tcW w:w="942" w:type="pct"/>
            <w:tcBorders>
              <w:top w:val="nil"/>
              <w:left w:val="nil"/>
              <w:bottom w:val="single" w:sz="4" w:space="0" w:color="auto"/>
              <w:right w:val="single" w:sz="4" w:space="0" w:color="auto"/>
            </w:tcBorders>
            <w:shd w:val="clear" w:color="auto" w:fill="auto"/>
            <w:noWrap/>
            <w:vAlign w:val="center"/>
            <w:hideMark/>
          </w:tcPr>
          <w:p w14:paraId="61FF1C3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BOLÍVAR</w:t>
            </w:r>
          </w:p>
        </w:tc>
        <w:tc>
          <w:tcPr>
            <w:tcW w:w="699" w:type="pct"/>
            <w:tcBorders>
              <w:top w:val="nil"/>
              <w:left w:val="nil"/>
              <w:bottom w:val="single" w:sz="4" w:space="0" w:color="auto"/>
              <w:right w:val="single" w:sz="4" w:space="0" w:color="auto"/>
            </w:tcBorders>
            <w:shd w:val="clear" w:color="auto" w:fill="auto"/>
            <w:noWrap/>
            <w:vAlign w:val="center"/>
            <w:hideMark/>
          </w:tcPr>
          <w:p w14:paraId="12E9D8D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$ 6.963.103.220</w:t>
            </w:r>
          </w:p>
        </w:tc>
        <w:tc>
          <w:tcPr>
            <w:tcW w:w="563" w:type="pct"/>
            <w:tcBorders>
              <w:top w:val="nil"/>
              <w:left w:val="nil"/>
              <w:bottom w:val="single" w:sz="4" w:space="0" w:color="auto"/>
              <w:right w:val="single" w:sz="4" w:space="0" w:color="auto"/>
            </w:tcBorders>
            <w:shd w:val="clear" w:color="auto" w:fill="auto"/>
            <w:noWrap/>
            <w:vAlign w:val="center"/>
            <w:hideMark/>
          </w:tcPr>
          <w:p w14:paraId="302FD9A4"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74F877D8"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12233D28"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APROPIACIÓN SOCIAL DE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6CEDD037"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 las capacidades en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mediante la apropiación social del conocimiento en el departamento de córdoba.</w:t>
            </w:r>
          </w:p>
        </w:tc>
        <w:tc>
          <w:tcPr>
            <w:tcW w:w="942" w:type="pct"/>
            <w:tcBorders>
              <w:top w:val="nil"/>
              <w:left w:val="nil"/>
              <w:bottom w:val="single" w:sz="4" w:space="0" w:color="auto"/>
              <w:right w:val="single" w:sz="4" w:space="0" w:color="auto"/>
            </w:tcBorders>
            <w:shd w:val="clear" w:color="auto" w:fill="auto"/>
            <w:noWrap/>
            <w:vAlign w:val="center"/>
            <w:hideMark/>
          </w:tcPr>
          <w:p w14:paraId="7A59C00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CÓRDOBA</w:t>
            </w:r>
          </w:p>
        </w:tc>
        <w:tc>
          <w:tcPr>
            <w:tcW w:w="699" w:type="pct"/>
            <w:tcBorders>
              <w:top w:val="nil"/>
              <w:left w:val="nil"/>
              <w:bottom w:val="single" w:sz="4" w:space="0" w:color="auto"/>
              <w:right w:val="single" w:sz="4" w:space="0" w:color="auto"/>
            </w:tcBorders>
            <w:shd w:val="clear" w:color="auto" w:fill="auto"/>
            <w:noWrap/>
            <w:vAlign w:val="center"/>
            <w:hideMark/>
          </w:tcPr>
          <w:p w14:paraId="60286B56"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$ 8.537.302.942</w:t>
            </w:r>
          </w:p>
        </w:tc>
        <w:tc>
          <w:tcPr>
            <w:tcW w:w="563" w:type="pct"/>
            <w:tcBorders>
              <w:top w:val="nil"/>
              <w:left w:val="nil"/>
              <w:bottom w:val="single" w:sz="4" w:space="0" w:color="auto"/>
              <w:right w:val="single" w:sz="4" w:space="0" w:color="auto"/>
            </w:tcBorders>
            <w:shd w:val="clear" w:color="auto" w:fill="auto"/>
            <w:noWrap/>
            <w:vAlign w:val="center"/>
            <w:hideMark/>
          </w:tcPr>
          <w:p w14:paraId="09AAB54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411993F0" w14:textId="77777777" w:rsidTr="00C2267A">
        <w:trPr>
          <w:trHeight w:val="1009"/>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7B1A959F"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45EAF437"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Implementación de estrategias para la adopción de procesos de innovación en las unidades productivas de los sectores comercio, turismo, agropecuarios y agroindustria del municipio de montería, departamento de córdoba.</w:t>
            </w:r>
          </w:p>
        </w:tc>
        <w:tc>
          <w:tcPr>
            <w:tcW w:w="942" w:type="pct"/>
            <w:tcBorders>
              <w:top w:val="nil"/>
              <w:left w:val="nil"/>
              <w:bottom w:val="single" w:sz="4" w:space="0" w:color="auto"/>
              <w:right w:val="single" w:sz="4" w:space="0" w:color="auto"/>
            </w:tcBorders>
            <w:shd w:val="clear" w:color="auto" w:fill="auto"/>
            <w:noWrap/>
            <w:vAlign w:val="center"/>
            <w:hideMark/>
          </w:tcPr>
          <w:p w14:paraId="61A7BAC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CÓRDOBA</w:t>
            </w:r>
          </w:p>
        </w:tc>
        <w:tc>
          <w:tcPr>
            <w:tcW w:w="699" w:type="pct"/>
            <w:tcBorders>
              <w:top w:val="nil"/>
              <w:left w:val="nil"/>
              <w:bottom w:val="single" w:sz="4" w:space="0" w:color="auto"/>
              <w:right w:val="single" w:sz="4" w:space="0" w:color="auto"/>
            </w:tcBorders>
            <w:shd w:val="clear" w:color="auto" w:fill="auto"/>
            <w:noWrap/>
            <w:vAlign w:val="center"/>
            <w:hideMark/>
          </w:tcPr>
          <w:p w14:paraId="7AB4FAC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$ 4.650.717.550</w:t>
            </w:r>
          </w:p>
        </w:tc>
        <w:tc>
          <w:tcPr>
            <w:tcW w:w="563" w:type="pct"/>
            <w:tcBorders>
              <w:top w:val="nil"/>
              <w:left w:val="nil"/>
              <w:bottom w:val="single" w:sz="4" w:space="0" w:color="auto"/>
              <w:right w:val="single" w:sz="4" w:space="0" w:color="auto"/>
            </w:tcBorders>
            <w:shd w:val="clear" w:color="auto" w:fill="auto"/>
            <w:noWrap/>
            <w:vAlign w:val="center"/>
            <w:hideMark/>
          </w:tcPr>
          <w:p w14:paraId="0C05444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2B1F4BB7" w14:textId="77777777" w:rsidTr="00C2267A">
        <w:trPr>
          <w:trHeight w:val="807"/>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0D4D3BDA"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66FDCF9E"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Desarrollo de capacidades en gestión de la innovación empresarial para las empresas del sector turismo, economía naranja y agropecuario del departamento de huila</w:t>
            </w:r>
          </w:p>
        </w:tc>
        <w:tc>
          <w:tcPr>
            <w:tcW w:w="942" w:type="pct"/>
            <w:tcBorders>
              <w:top w:val="nil"/>
              <w:left w:val="nil"/>
              <w:bottom w:val="single" w:sz="4" w:space="0" w:color="auto"/>
              <w:right w:val="single" w:sz="4" w:space="0" w:color="auto"/>
            </w:tcBorders>
            <w:shd w:val="clear" w:color="auto" w:fill="auto"/>
            <w:noWrap/>
            <w:vAlign w:val="center"/>
            <w:hideMark/>
          </w:tcPr>
          <w:p w14:paraId="3212CDC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HUILA</w:t>
            </w:r>
          </w:p>
        </w:tc>
        <w:tc>
          <w:tcPr>
            <w:tcW w:w="699" w:type="pct"/>
            <w:tcBorders>
              <w:top w:val="nil"/>
              <w:left w:val="nil"/>
              <w:bottom w:val="single" w:sz="4" w:space="0" w:color="auto"/>
              <w:right w:val="single" w:sz="4" w:space="0" w:color="auto"/>
            </w:tcBorders>
            <w:shd w:val="clear" w:color="auto" w:fill="auto"/>
            <w:noWrap/>
            <w:vAlign w:val="center"/>
            <w:hideMark/>
          </w:tcPr>
          <w:p w14:paraId="166DC61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$ 6.431.069.358</w:t>
            </w:r>
          </w:p>
        </w:tc>
        <w:tc>
          <w:tcPr>
            <w:tcW w:w="563" w:type="pct"/>
            <w:tcBorders>
              <w:top w:val="nil"/>
              <w:left w:val="nil"/>
              <w:bottom w:val="single" w:sz="4" w:space="0" w:color="auto"/>
              <w:right w:val="single" w:sz="4" w:space="0" w:color="auto"/>
            </w:tcBorders>
            <w:shd w:val="clear" w:color="auto" w:fill="auto"/>
            <w:noWrap/>
            <w:vAlign w:val="center"/>
            <w:hideMark/>
          </w:tcPr>
          <w:p w14:paraId="0C54C53C"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124DF48C" w14:textId="77777777" w:rsidTr="00C2267A">
        <w:trPr>
          <w:trHeight w:val="403"/>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6AA878CE"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5C2F620F"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Implementación del centro de innovación y productividad para el departamento del huila</w:t>
            </w:r>
          </w:p>
        </w:tc>
        <w:tc>
          <w:tcPr>
            <w:tcW w:w="942" w:type="pct"/>
            <w:tcBorders>
              <w:top w:val="nil"/>
              <w:left w:val="nil"/>
              <w:bottom w:val="single" w:sz="4" w:space="0" w:color="auto"/>
              <w:right w:val="single" w:sz="4" w:space="0" w:color="auto"/>
            </w:tcBorders>
            <w:shd w:val="clear" w:color="auto" w:fill="auto"/>
            <w:noWrap/>
            <w:vAlign w:val="center"/>
            <w:hideMark/>
          </w:tcPr>
          <w:p w14:paraId="20D1B08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HUILA</w:t>
            </w:r>
          </w:p>
        </w:tc>
        <w:tc>
          <w:tcPr>
            <w:tcW w:w="699" w:type="pct"/>
            <w:tcBorders>
              <w:top w:val="nil"/>
              <w:left w:val="nil"/>
              <w:bottom w:val="single" w:sz="4" w:space="0" w:color="auto"/>
              <w:right w:val="single" w:sz="4" w:space="0" w:color="auto"/>
            </w:tcBorders>
            <w:shd w:val="clear" w:color="auto" w:fill="auto"/>
            <w:noWrap/>
            <w:vAlign w:val="center"/>
            <w:hideMark/>
          </w:tcPr>
          <w:p w14:paraId="276D945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$ 10.486.197.690</w:t>
            </w:r>
          </w:p>
        </w:tc>
        <w:tc>
          <w:tcPr>
            <w:tcW w:w="563" w:type="pct"/>
            <w:tcBorders>
              <w:top w:val="nil"/>
              <w:left w:val="nil"/>
              <w:bottom w:val="single" w:sz="4" w:space="0" w:color="auto"/>
              <w:right w:val="single" w:sz="4" w:space="0" w:color="auto"/>
            </w:tcBorders>
            <w:shd w:val="clear" w:color="auto" w:fill="auto"/>
            <w:noWrap/>
            <w:vAlign w:val="center"/>
            <w:hideMark/>
          </w:tcPr>
          <w:p w14:paraId="31E0A606"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2DE04238" w14:textId="77777777" w:rsidTr="00C2267A">
        <w:trPr>
          <w:trHeight w:val="606"/>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53AB5375"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SISTEMA </w:t>
            </w:r>
            <w:proofErr w:type="spellStart"/>
            <w:r w:rsidRPr="00C2267A">
              <w:rPr>
                <w:rFonts w:ascii="Arial Narrow" w:eastAsia="Times New Roman" w:hAnsi="Arial Narrow" w:cs="Calibri"/>
                <w:color w:val="000000"/>
                <w:sz w:val="16"/>
                <w:szCs w:val="16"/>
                <w:lang w:eastAsia="es-ES"/>
              </w:rPr>
              <w:t>CTeI</w:t>
            </w:r>
            <w:proofErr w:type="spellEnd"/>
          </w:p>
        </w:tc>
        <w:tc>
          <w:tcPr>
            <w:tcW w:w="1482" w:type="pct"/>
            <w:tcBorders>
              <w:top w:val="nil"/>
              <w:left w:val="nil"/>
              <w:bottom w:val="single" w:sz="4" w:space="0" w:color="auto"/>
              <w:right w:val="single" w:sz="4" w:space="0" w:color="auto"/>
            </w:tcBorders>
            <w:shd w:val="clear" w:color="auto" w:fill="auto"/>
            <w:vAlign w:val="center"/>
            <w:hideMark/>
          </w:tcPr>
          <w:p w14:paraId="6EAD9CF9"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del sistema de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a través del desarrollo de instrumentos de cooperación en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en el departamento de la guajira.</w:t>
            </w:r>
          </w:p>
        </w:tc>
        <w:tc>
          <w:tcPr>
            <w:tcW w:w="942" w:type="pct"/>
            <w:tcBorders>
              <w:top w:val="nil"/>
              <w:left w:val="nil"/>
              <w:bottom w:val="single" w:sz="4" w:space="0" w:color="auto"/>
              <w:right w:val="single" w:sz="4" w:space="0" w:color="auto"/>
            </w:tcBorders>
            <w:shd w:val="clear" w:color="auto" w:fill="auto"/>
            <w:noWrap/>
            <w:vAlign w:val="center"/>
            <w:hideMark/>
          </w:tcPr>
          <w:p w14:paraId="156BE4C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LA GUAJIRA</w:t>
            </w:r>
          </w:p>
        </w:tc>
        <w:tc>
          <w:tcPr>
            <w:tcW w:w="699" w:type="pct"/>
            <w:tcBorders>
              <w:top w:val="nil"/>
              <w:left w:val="nil"/>
              <w:bottom w:val="single" w:sz="4" w:space="0" w:color="auto"/>
              <w:right w:val="single" w:sz="4" w:space="0" w:color="auto"/>
            </w:tcBorders>
            <w:shd w:val="clear" w:color="auto" w:fill="auto"/>
            <w:noWrap/>
            <w:vAlign w:val="center"/>
            <w:hideMark/>
          </w:tcPr>
          <w:p w14:paraId="6733BA5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$ 2.043.475.814</w:t>
            </w:r>
          </w:p>
        </w:tc>
        <w:tc>
          <w:tcPr>
            <w:tcW w:w="563" w:type="pct"/>
            <w:tcBorders>
              <w:top w:val="nil"/>
              <w:left w:val="nil"/>
              <w:bottom w:val="single" w:sz="4" w:space="0" w:color="auto"/>
              <w:right w:val="single" w:sz="4" w:space="0" w:color="auto"/>
            </w:tcBorders>
            <w:shd w:val="clear" w:color="auto" w:fill="auto"/>
            <w:noWrap/>
            <w:vAlign w:val="center"/>
            <w:hideMark/>
          </w:tcPr>
          <w:p w14:paraId="467FBF7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6A891352" w14:textId="77777777" w:rsidTr="00C2267A">
        <w:trPr>
          <w:trHeight w:val="70"/>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0F5934F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EMPRESARIAL</w:t>
            </w:r>
          </w:p>
        </w:tc>
        <w:tc>
          <w:tcPr>
            <w:tcW w:w="1482" w:type="pct"/>
            <w:tcBorders>
              <w:top w:val="nil"/>
              <w:left w:val="nil"/>
              <w:bottom w:val="single" w:sz="4" w:space="0" w:color="auto"/>
              <w:right w:val="single" w:sz="4" w:space="0" w:color="auto"/>
            </w:tcBorders>
            <w:shd w:val="clear" w:color="auto" w:fill="auto"/>
            <w:vAlign w:val="center"/>
            <w:hideMark/>
          </w:tcPr>
          <w:p w14:paraId="6C519A4E"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Desarrollo de capacidades en gestión de la innovación con énfasis en biodiversidad para las empresas del sector turismo, economía naranja, agropecuario y agroindustrial que </w:t>
            </w:r>
            <w:r w:rsidRPr="00C2267A">
              <w:rPr>
                <w:rFonts w:ascii="Arial Narrow" w:eastAsia="Times New Roman" w:hAnsi="Arial Narrow" w:cs="Calibri"/>
                <w:color w:val="000000"/>
                <w:sz w:val="16"/>
                <w:szCs w:val="16"/>
                <w:lang w:eastAsia="es-ES"/>
              </w:rPr>
              <w:lastRenderedPageBreak/>
              <w:t>apalanquen la competitividad del departamento del meta.</w:t>
            </w:r>
          </w:p>
        </w:tc>
        <w:tc>
          <w:tcPr>
            <w:tcW w:w="942" w:type="pct"/>
            <w:tcBorders>
              <w:top w:val="nil"/>
              <w:left w:val="nil"/>
              <w:bottom w:val="single" w:sz="4" w:space="0" w:color="auto"/>
              <w:right w:val="single" w:sz="4" w:space="0" w:color="auto"/>
            </w:tcBorders>
            <w:shd w:val="clear" w:color="auto" w:fill="auto"/>
            <w:noWrap/>
            <w:vAlign w:val="center"/>
            <w:hideMark/>
          </w:tcPr>
          <w:p w14:paraId="1199937B"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lastRenderedPageBreak/>
              <w:t>META</w:t>
            </w:r>
          </w:p>
        </w:tc>
        <w:tc>
          <w:tcPr>
            <w:tcW w:w="699" w:type="pct"/>
            <w:tcBorders>
              <w:top w:val="nil"/>
              <w:left w:val="nil"/>
              <w:bottom w:val="single" w:sz="4" w:space="0" w:color="auto"/>
              <w:right w:val="single" w:sz="4" w:space="0" w:color="auto"/>
            </w:tcBorders>
            <w:shd w:val="clear" w:color="auto" w:fill="auto"/>
            <w:noWrap/>
            <w:vAlign w:val="center"/>
            <w:hideMark/>
          </w:tcPr>
          <w:p w14:paraId="4BBB93F3"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$ 10.651.557.500</w:t>
            </w:r>
          </w:p>
        </w:tc>
        <w:tc>
          <w:tcPr>
            <w:tcW w:w="563" w:type="pct"/>
            <w:tcBorders>
              <w:top w:val="nil"/>
              <w:left w:val="nil"/>
              <w:bottom w:val="single" w:sz="4" w:space="0" w:color="auto"/>
              <w:right w:val="single" w:sz="4" w:space="0" w:color="auto"/>
            </w:tcBorders>
            <w:shd w:val="clear" w:color="auto" w:fill="auto"/>
            <w:noWrap/>
            <w:vAlign w:val="center"/>
            <w:hideMark/>
          </w:tcPr>
          <w:p w14:paraId="7627A8F1"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6DA4E4BE" w14:textId="77777777" w:rsidTr="00C2267A">
        <w:trPr>
          <w:trHeight w:val="807"/>
          <w:jc w:val="center"/>
        </w:trPr>
        <w:tc>
          <w:tcPr>
            <w:tcW w:w="1314" w:type="pct"/>
            <w:tcBorders>
              <w:top w:val="nil"/>
              <w:left w:val="single" w:sz="4" w:space="0" w:color="auto"/>
              <w:bottom w:val="single" w:sz="4" w:space="0" w:color="auto"/>
              <w:right w:val="single" w:sz="4" w:space="0" w:color="auto"/>
            </w:tcBorders>
            <w:shd w:val="clear" w:color="auto" w:fill="auto"/>
            <w:noWrap/>
            <w:vAlign w:val="center"/>
            <w:hideMark/>
          </w:tcPr>
          <w:p w14:paraId="27B70EAD"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INNOVACIÓN EDUCATIVA</w:t>
            </w:r>
          </w:p>
        </w:tc>
        <w:tc>
          <w:tcPr>
            <w:tcW w:w="1482" w:type="pct"/>
            <w:tcBorders>
              <w:top w:val="nil"/>
              <w:left w:val="nil"/>
              <w:bottom w:val="single" w:sz="4" w:space="0" w:color="auto"/>
              <w:right w:val="single" w:sz="4" w:space="0" w:color="auto"/>
            </w:tcBorders>
            <w:shd w:val="clear" w:color="auto" w:fill="auto"/>
            <w:vAlign w:val="center"/>
            <w:hideMark/>
          </w:tcPr>
          <w:p w14:paraId="34BACD2D" w14:textId="77777777" w:rsidR="00C2267A" w:rsidRPr="00C2267A" w:rsidRDefault="00C2267A" w:rsidP="00C2267A">
            <w:pPr>
              <w:spacing w:after="0" w:line="240" w:lineRule="auto"/>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 xml:space="preserve">Fortalecimiento de capacidades de </w:t>
            </w:r>
            <w:proofErr w:type="spellStart"/>
            <w:r w:rsidRPr="00C2267A">
              <w:rPr>
                <w:rFonts w:ascii="Arial Narrow" w:eastAsia="Times New Roman" w:hAnsi="Arial Narrow" w:cs="Calibri"/>
                <w:color w:val="000000"/>
                <w:sz w:val="16"/>
                <w:szCs w:val="16"/>
                <w:lang w:eastAsia="es-ES"/>
              </w:rPr>
              <w:t>ctei</w:t>
            </w:r>
            <w:proofErr w:type="spellEnd"/>
            <w:r w:rsidRPr="00C2267A">
              <w:rPr>
                <w:rFonts w:ascii="Arial Narrow" w:eastAsia="Times New Roman" w:hAnsi="Arial Narrow" w:cs="Calibri"/>
                <w:color w:val="000000"/>
                <w:sz w:val="16"/>
                <w:szCs w:val="16"/>
                <w:lang w:eastAsia="es-ES"/>
              </w:rPr>
              <w:t xml:space="preserve"> para la innovación educativa en educación básica y media, mediante uso de tic en instituciones oficiales del departamento del Huila</w:t>
            </w:r>
          </w:p>
        </w:tc>
        <w:tc>
          <w:tcPr>
            <w:tcW w:w="942" w:type="pct"/>
            <w:tcBorders>
              <w:top w:val="nil"/>
              <w:left w:val="nil"/>
              <w:bottom w:val="single" w:sz="4" w:space="0" w:color="auto"/>
              <w:right w:val="single" w:sz="4" w:space="0" w:color="auto"/>
            </w:tcBorders>
            <w:shd w:val="clear" w:color="auto" w:fill="auto"/>
            <w:noWrap/>
            <w:vAlign w:val="center"/>
            <w:hideMark/>
          </w:tcPr>
          <w:p w14:paraId="7D5E1860"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HUILA</w:t>
            </w:r>
          </w:p>
        </w:tc>
        <w:tc>
          <w:tcPr>
            <w:tcW w:w="699" w:type="pct"/>
            <w:tcBorders>
              <w:top w:val="nil"/>
              <w:left w:val="nil"/>
              <w:bottom w:val="single" w:sz="4" w:space="0" w:color="auto"/>
              <w:right w:val="single" w:sz="4" w:space="0" w:color="auto"/>
            </w:tcBorders>
            <w:shd w:val="clear" w:color="auto" w:fill="auto"/>
            <w:noWrap/>
            <w:vAlign w:val="center"/>
            <w:hideMark/>
          </w:tcPr>
          <w:p w14:paraId="1DDA23B2"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10.039.000.000,00</w:t>
            </w:r>
          </w:p>
        </w:tc>
        <w:tc>
          <w:tcPr>
            <w:tcW w:w="563" w:type="pct"/>
            <w:tcBorders>
              <w:top w:val="nil"/>
              <w:left w:val="nil"/>
              <w:bottom w:val="single" w:sz="4" w:space="0" w:color="auto"/>
              <w:right w:val="single" w:sz="4" w:space="0" w:color="auto"/>
            </w:tcBorders>
            <w:shd w:val="clear" w:color="auto" w:fill="auto"/>
            <w:noWrap/>
            <w:vAlign w:val="center"/>
            <w:hideMark/>
          </w:tcPr>
          <w:p w14:paraId="54983137" w14:textId="77777777" w:rsidR="00C2267A" w:rsidRPr="00C2267A" w:rsidRDefault="00C2267A" w:rsidP="00C2267A">
            <w:pPr>
              <w:spacing w:after="0" w:line="240" w:lineRule="auto"/>
              <w:jc w:val="center"/>
              <w:rPr>
                <w:rFonts w:ascii="Arial Narrow" w:eastAsia="Times New Roman" w:hAnsi="Arial Narrow" w:cs="Calibri"/>
                <w:color w:val="000000"/>
                <w:sz w:val="16"/>
                <w:szCs w:val="16"/>
                <w:lang w:eastAsia="es-ES"/>
              </w:rPr>
            </w:pPr>
            <w:r w:rsidRPr="00C2267A">
              <w:rPr>
                <w:rFonts w:ascii="Arial Narrow" w:eastAsia="Times New Roman" w:hAnsi="Arial Narrow" w:cs="Calibri"/>
                <w:color w:val="000000"/>
                <w:sz w:val="16"/>
                <w:szCs w:val="16"/>
                <w:lang w:eastAsia="es-ES"/>
              </w:rPr>
              <w:t>2021</w:t>
            </w:r>
          </w:p>
        </w:tc>
      </w:tr>
      <w:tr w:rsidR="00C2267A" w:rsidRPr="00721FDB" w14:paraId="1F7E17F8" w14:textId="77777777" w:rsidTr="00C2267A">
        <w:trPr>
          <w:trHeight w:val="237"/>
          <w:jc w:val="center"/>
        </w:trPr>
        <w:tc>
          <w:tcPr>
            <w:tcW w:w="1314" w:type="pct"/>
            <w:tcBorders>
              <w:top w:val="nil"/>
              <w:left w:val="nil"/>
              <w:bottom w:val="nil"/>
              <w:right w:val="nil"/>
            </w:tcBorders>
            <w:shd w:val="clear" w:color="auto" w:fill="auto"/>
            <w:noWrap/>
            <w:vAlign w:val="center"/>
            <w:hideMark/>
          </w:tcPr>
          <w:p w14:paraId="69E83E17" w14:textId="77777777" w:rsidR="00C2267A" w:rsidRPr="00C2267A" w:rsidRDefault="00C2267A" w:rsidP="009A2393">
            <w:pPr>
              <w:spacing w:after="0" w:line="240" w:lineRule="auto"/>
              <w:jc w:val="center"/>
              <w:rPr>
                <w:rFonts w:ascii="Arial Narrow" w:eastAsia="Times New Roman" w:hAnsi="Arial Narrow" w:cs="Calibri"/>
                <w:color w:val="000000"/>
                <w:sz w:val="16"/>
                <w:szCs w:val="16"/>
                <w:lang w:eastAsia="es-ES"/>
              </w:rPr>
            </w:pPr>
          </w:p>
        </w:tc>
        <w:tc>
          <w:tcPr>
            <w:tcW w:w="1482" w:type="pct"/>
            <w:tcBorders>
              <w:top w:val="nil"/>
              <w:left w:val="nil"/>
              <w:bottom w:val="nil"/>
              <w:right w:val="nil"/>
            </w:tcBorders>
            <w:shd w:val="clear" w:color="auto" w:fill="auto"/>
            <w:vAlign w:val="center"/>
            <w:hideMark/>
          </w:tcPr>
          <w:p w14:paraId="0DA2D5F2" w14:textId="77777777" w:rsidR="00C2267A" w:rsidRPr="00C2267A" w:rsidRDefault="00C2267A" w:rsidP="009A2393">
            <w:pPr>
              <w:spacing w:after="0" w:line="240" w:lineRule="auto"/>
              <w:rPr>
                <w:rFonts w:ascii="Times New Roman" w:eastAsia="Times New Roman" w:hAnsi="Times New Roman" w:cs="Times New Roman"/>
                <w:sz w:val="20"/>
                <w:szCs w:val="20"/>
                <w:lang w:eastAsia="es-ES"/>
              </w:rPr>
            </w:pPr>
          </w:p>
        </w:tc>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AF6535F" w14:textId="77777777" w:rsidR="00C2267A" w:rsidRPr="00C2267A" w:rsidRDefault="00C2267A" w:rsidP="009A2393">
            <w:pPr>
              <w:spacing w:after="0" w:line="240" w:lineRule="auto"/>
              <w:jc w:val="center"/>
              <w:rPr>
                <w:rFonts w:ascii="Arial Narrow" w:eastAsia="Times New Roman" w:hAnsi="Arial Narrow" w:cs="Calibri"/>
                <w:b/>
                <w:bCs/>
                <w:color w:val="000000"/>
                <w:sz w:val="16"/>
                <w:szCs w:val="16"/>
                <w:lang w:eastAsia="es-ES"/>
              </w:rPr>
            </w:pPr>
            <w:r w:rsidRPr="00C2267A">
              <w:rPr>
                <w:rFonts w:ascii="Arial Narrow" w:eastAsia="Times New Roman" w:hAnsi="Arial Narrow" w:cs="Calibri"/>
                <w:b/>
                <w:bCs/>
                <w:color w:val="000000"/>
                <w:sz w:val="16"/>
                <w:szCs w:val="16"/>
                <w:lang w:eastAsia="es-ES"/>
              </w:rPr>
              <w:t>TOTAL</w:t>
            </w:r>
          </w:p>
        </w:tc>
        <w:tc>
          <w:tcPr>
            <w:tcW w:w="699" w:type="pct"/>
            <w:tcBorders>
              <w:top w:val="nil"/>
              <w:left w:val="nil"/>
              <w:bottom w:val="single" w:sz="4" w:space="0" w:color="auto"/>
              <w:right w:val="single" w:sz="4" w:space="0" w:color="auto"/>
            </w:tcBorders>
            <w:shd w:val="clear" w:color="auto" w:fill="auto"/>
            <w:noWrap/>
            <w:vAlign w:val="center"/>
            <w:hideMark/>
          </w:tcPr>
          <w:p w14:paraId="16E92EAB" w14:textId="77777777" w:rsidR="00C2267A" w:rsidRPr="00C2267A" w:rsidRDefault="00C2267A" w:rsidP="009A2393">
            <w:pPr>
              <w:spacing w:after="0" w:line="240" w:lineRule="auto"/>
              <w:jc w:val="center"/>
              <w:rPr>
                <w:rFonts w:ascii="Arial Narrow" w:eastAsia="Times New Roman" w:hAnsi="Arial Narrow" w:cs="Calibri"/>
                <w:b/>
                <w:bCs/>
                <w:color w:val="000000"/>
                <w:sz w:val="16"/>
                <w:szCs w:val="16"/>
                <w:lang w:eastAsia="es-ES"/>
              </w:rPr>
            </w:pPr>
            <w:r w:rsidRPr="00C2267A">
              <w:rPr>
                <w:rFonts w:ascii="Arial Narrow" w:eastAsia="Times New Roman" w:hAnsi="Arial Narrow" w:cs="Calibri"/>
                <w:b/>
                <w:bCs/>
                <w:color w:val="000000"/>
                <w:sz w:val="16"/>
                <w:szCs w:val="16"/>
                <w:lang w:eastAsia="es-ES"/>
              </w:rPr>
              <w:t>$ 181.680.770.670</w:t>
            </w:r>
          </w:p>
        </w:tc>
        <w:tc>
          <w:tcPr>
            <w:tcW w:w="563" w:type="pct"/>
            <w:tcBorders>
              <w:top w:val="nil"/>
              <w:left w:val="nil"/>
              <w:bottom w:val="nil"/>
              <w:right w:val="nil"/>
            </w:tcBorders>
            <w:shd w:val="clear" w:color="auto" w:fill="auto"/>
            <w:noWrap/>
            <w:vAlign w:val="center"/>
            <w:hideMark/>
          </w:tcPr>
          <w:p w14:paraId="0AB010B8" w14:textId="77777777" w:rsidR="00C2267A" w:rsidRPr="00C2267A" w:rsidRDefault="00C2267A" w:rsidP="009A2393">
            <w:pPr>
              <w:spacing w:after="0" w:line="240" w:lineRule="auto"/>
              <w:jc w:val="center"/>
              <w:rPr>
                <w:rFonts w:ascii="Arial Narrow" w:eastAsia="Times New Roman" w:hAnsi="Arial Narrow" w:cs="Calibri"/>
                <w:b/>
                <w:bCs/>
                <w:color w:val="000000"/>
                <w:sz w:val="16"/>
                <w:szCs w:val="16"/>
                <w:lang w:eastAsia="es-ES"/>
              </w:rPr>
            </w:pPr>
          </w:p>
        </w:tc>
      </w:tr>
    </w:tbl>
    <w:p w14:paraId="66FBB204" w14:textId="77777777" w:rsidR="009A2393" w:rsidRPr="00721FDB" w:rsidRDefault="009A2393" w:rsidP="009A2393">
      <w:pPr>
        <w:pStyle w:val="NormalWeb"/>
        <w:spacing w:before="0" w:beforeAutospacing="0" w:after="0" w:afterAutospacing="0"/>
        <w:ind w:right="-93"/>
        <w:jc w:val="both"/>
        <w:rPr>
          <w:rFonts w:ascii="Arial Narrow" w:eastAsiaTheme="minorHAnsi" w:hAnsi="Arial Narrow" w:cs="Tahoma"/>
          <w:color w:val="auto"/>
          <w:sz w:val="22"/>
          <w:szCs w:val="22"/>
          <w:lang w:val="es-CO" w:eastAsia="en-US"/>
        </w:rPr>
      </w:pPr>
    </w:p>
    <w:p w14:paraId="62B0406E" w14:textId="2CA92B84" w:rsidR="00B60EB5" w:rsidRPr="00721FDB" w:rsidRDefault="00541FB3" w:rsidP="009A2393">
      <w:pPr>
        <w:pStyle w:val="NormalWeb"/>
        <w:spacing w:before="0" w:beforeAutospacing="0" w:after="0" w:afterAutospacing="0"/>
        <w:ind w:right="-91"/>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UP HOLDING </w:t>
      </w:r>
      <w:r w:rsidR="00B60EB5" w:rsidRPr="00721FDB">
        <w:rPr>
          <w:rFonts w:ascii="Arial Narrow" w:eastAsiaTheme="minorHAnsi" w:hAnsi="Arial Narrow" w:cs="Tahoma"/>
          <w:color w:val="auto"/>
          <w:sz w:val="22"/>
          <w:szCs w:val="22"/>
          <w:lang w:val="es-CO" w:eastAsia="en-US"/>
        </w:rPr>
        <w:t>S.A.S</w:t>
      </w:r>
      <w:r>
        <w:rPr>
          <w:rFonts w:ascii="Arial Narrow" w:eastAsiaTheme="minorHAnsi" w:hAnsi="Arial Narrow" w:cs="Tahoma"/>
          <w:color w:val="auto"/>
          <w:sz w:val="22"/>
          <w:szCs w:val="22"/>
          <w:lang w:val="es-CO" w:eastAsia="en-US"/>
        </w:rPr>
        <w:t>.</w:t>
      </w:r>
      <w:r w:rsidR="00B60EB5" w:rsidRPr="00721FDB">
        <w:rPr>
          <w:rFonts w:ascii="Arial Narrow" w:eastAsiaTheme="minorHAnsi" w:hAnsi="Arial Narrow" w:cs="Tahoma"/>
          <w:color w:val="auto"/>
          <w:sz w:val="22"/>
          <w:szCs w:val="22"/>
          <w:lang w:val="es-CO" w:eastAsia="en-US"/>
        </w:rPr>
        <w:t xml:space="preserve"> ha venido desarrollando un trabajo metódico en las líneas de fortalecimiento del sistema de competitividad, ciencia, tecnología e innovación en varias regiones del país es así como desde el año 2015 acompaño la ejecución de Medellín Vive Digital, proyecto financiado bajo la convocatoria 704 de Colciencias, con cofinanciación del MINTIC donde acompañaba a empresas de turismo del municipio en un proceso de innovación abierta que tenía por objeto: </w:t>
      </w:r>
    </w:p>
    <w:p w14:paraId="1EAB364F" w14:textId="77777777" w:rsidR="009A2393" w:rsidRPr="00721FDB" w:rsidRDefault="009A2393" w:rsidP="009A2393">
      <w:pPr>
        <w:pStyle w:val="NormalWeb"/>
        <w:spacing w:before="0" w:beforeAutospacing="0" w:after="0" w:afterAutospacing="0"/>
        <w:ind w:right="-91"/>
        <w:jc w:val="both"/>
        <w:rPr>
          <w:rFonts w:ascii="Arial Narrow" w:eastAsiaTheme="minorHAnsi" w:hAnsi="Arial Narrow" w:cs="Tahoma"/>
          <w:color w:val="auto"/>
          <w:sz w:val="22"/>
          <w:szCs w:val="22"/>
          <w:lang w:val="es-CO" w:eastAsia="en-US"/>
        </w:rPr>
      </w:pPr>
    </w:p>
    <w:p w14:paraId="1EA4968D" w14:textId="77777777" w:rsidR="00B60EB5" w:rsidRPr="00721FDB" w:rsidRDefault="00B60EB5" w:rsidP="009A2393">
      <w:pPr>
        <w:pStyle w:val="NormalWeb"/>
        <w:numPr>
          <w:ilvl w:val="0"/>
          <w:numId w:val="35"/>
        </w:numPr>
        <w:spacing w:before="0" w:beforeAutospacing="0" w:after="0" w:afterAutospacing="0"/>
        <w:ind w:right="-91"/>
        <w:jc w:val="both"/>
        <w:textAlignment w:val="baseline"/>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Desarrollo de una estrategia de sensibilización y formación especializada a la cadena productiva de TIC-TURISMO conjuntas bajo un esquema incluyente y participativo.</w:t>
      </w:r>
    </w:p>
    <w:p w14:paraId="2B3069DA" w14:textId="6B897687" w:rsidR="00B60EB5" w:rsidRPr="00721FDB" w:rsidRDefault="00B60EB5" w:rsidP="009A2393">
      <w:pPr>
        <w:pStyle w:val="NormalWeb"/>
        <w:numPr>
          <w:ilvl w:val="0"/>
          <w:numId w:val="35"/>
        </w:numPr>
        <w:spacing w:before="0" w:beforeAutospacing="0" w:after="0" w:afterAutospacing="0"/>
        <w:ind w:right="-91"/>
        <w:jc w:val="both"/>
        <w:textAlignment w:val="baseline"/>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Desarrollo de un evento con integración expertos representantes de la cadena productiva Turismo y grupos de emprendedores TIC locales en donde se construyan propuestas TIC que solucionen de mejor forma el problema plateado.</w:t>
      </w:r>
    </w:p>
    <w:p w14:paraId="4DDC2D5B" w14:textId="77777777" w:rsidR="009A2393" w:rsidRPr="00721FDB" w:rsidRDefault="009A2393" w:rsidP="009A2393">
      <w:pPr>
        <w:pStyle w:val="NormalWeb"/>
        <w:spacing w:before="0" w:beforeAutospacing="0" w:after="0" w:afterAutospacing="0"/>
        <w:ind w:right="-91"/>
        <w:jc w:val="both"/>
        <w:rPr>
          <w:rFonts w:ascii="Arial Narrow" w:eastAsiaTheme="minorHAnsi" w:hAnsi="Arial Narrow" w:cs="Tahoma"/>
          <w:color w:val="auto"/>
          <w:sz w:val="22"/>
          <w:szCs w:val="22"/>
          <w:lang w:val="es-CO" w:eastAsia="en-US"/>
        </w:rPr>
      </w:pPr>
    </w:p>
    <w:p w14:paraId="7B59A6BC" w14:textId="2517262A" w:rsidR="00B60EB5" w:rsidRPr="00721FDB" w:rsidRDefault="00B60EB5" w:rsidP="009A2393">
      <w:pPr>
        <w:pStyle w:val="NormalWeb"/>
        <w:spacing w:before="0" w:beforeAutospacing="0" w:after="0" w:afterAutospacing="0"/>
        <w:ind w:right="-91"/>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Dicho proyecto fue ejecutado en el último cuatrimestre del 2015, entre los principales resultados se cuenta con la formación en un seminario teórico práctico de 35 horas para 130 empresarios del sector turismo y desarrolladores de software para el desarrollo de soluciones para el turismo con la Formación virtual para 130 empresarios y desarrolladores de software o emprendedores de contenidos digitales y como resultado del numeral (2) se diseñó y desarrolló una solución para la integración de la problemática de la alcaldía de Medellín y la cadena productiva de turismo con las empresas desarrolladoras de software; se estructuró el open data y el listado de requerimientos tecnológicos para las posibles soluciones tecnológicas para el sector turismo.</w:t>
      </w:r>
    </w:p>
    <w:p w14:paraId="041FE9A9" w14:textId="77777777" w:rsidR="009A2393" w:rsidRPr="00721FDB" w:rsidRDefault="009A2393" w:rsidP="009A2393">
      <w:pPr>
        <w:pStyle w:val="NormalWeb"/>
        <w:spacing w:before="0" w:beforeAutospacing="0" w:after="0" w:afterAutospacing="0"/>
        <w:ind w:right="-91"/>
        <w:jc w:val="both"/>
        <w:rPr>
          <w:rFonts w:ascii="Arial Narrow" w:eastAsiaTheme="minorHAnsi" w:hAnsi="Arial Narrow" w:cs="Tahoma"/>
          <w:color w:val="auto"/>
          <w:sz w:val="22"/>
          <w:szCs w:val="22"/>
          <w:lang w:val="es-CO" w:eastAsia="en-US"/>
        </w:rPr>
      </w:pPr>
    </w:p>
    <w:p w14:paraId="395E72A2" w14:textId="294F3211" w:rsidR="00B60EB5" w:rsidRPr="00721FDB" w:rsidRDefault="00B60EB5" w:rsidP="009A2393">
      <w:pPr>
        <w:pStyle w:val="NormalWeb"/>
        <w:spacing w:before="0" w:beforeAutospacing="0" w:after="0" w:afterAutospacing="0"/>
        <w:ind w:right="-93"/>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Además desde el año 2017 viene acompañando a la Gobernación de Chocó en el fortalecimiento del Sistema Departamental de Ciencia, tecnología e Innovación, específicamente se acompañando el proceso de construcción del Plan Regional de Competitividad, </w:t>
      </w:r>
      <w:proofErr w:type="spellStart"/>
      <w:r w:rsidRPr="00721FDB">
        <w:rPr>
          <w:rFonts w:ascii="Arial Narrow" w:eastAsiaTheme="minorHAnsi" w:hAnsi="Arial Narrow" w:cs="Tahoma"/>
          <w:color w:val="auto"/>
          <w:sz w:val="22"/>
          <w:szCs w:val="22"/>
          <w:lang w:val="es-CO" w:eastAsia="en-US"/>
        </w:rPr>
        <w:t>CTEI</w:t>
      </w:r>
      <w:proofErr w:type="spellEnd"/>
      <w:r w:rsidRPr="00721FDB">
        <w:rPr>
          <w:rFonts w:ascii="Arial Narrow" w:eastAsiaTheme="minorHAnsi" w:hAnsi="Arial Narrow" w:cs="Tahoma"/>
          <w:color w:val="auto"/>
          <w:sz w:val="22"/>
          <w:szCs w:val="22"/>
          <w:lang w:val="es-CO" w:eastAsia="en-US"/>
        </w:rPr>
        <w:t xml:space="preserve"> para el Departamento del Chocó como los ejercicios de Co creación para la consolidación de la Agenda Integrada de Competitividad e innovación de Chocó, liderando el proyecto Choco Competitivo </w:t>
      </w:r>
      <w:hyperlink r:id="rId10" w:history="1">
        <w:r w:rsidRPr="00721FDB">
          <w:rPr>
            <w:rFonts w:ascii="Arial Narrow" w:eastAsiaTheme="minorHAnsi" w:hAnsi="Arial Narrow" w:cs="Tahoma"/>
            <w:color w:val="auto"/>
            <w:szCs w:val="22"/>
            <w:lang w:val="es-CO" w:eastAsia="en-US"/>
          </w:rPr>
          <w:t>www.chococompetitivo.com</w:t>
        </w:r>
      </w:hyperlink>
      <w:r w:rsidRPr="00721FDB">
        <w:rPr>
          <w:rFonts w:ascii="Arial Narrow" w:eastAsiaTheme="minorHAnsi" w:hAnsi="Arial Narrow" w:cs="Tahoma"/>
          <w:color w:val="auto"/>
          <w:sz w:val="22"/>
          <w:szCs w:val="22"/>
          <w:lang w:val="es-CO" w:eastAsia="en-US"/>
        </w:rPr>
        <w:t>, este fue un proyecto aprobado por el Sistema General de Regalías -</w:t>
      </w:r>
      <w:proofErr w:type="spellStart"/>
      <w:r w:rsidRPr="00721FDB">
        <w:rPr>
          <w:rFonts w:ascii="Arial Narrow" w:eastAsiaTheme="minorHAnsi" w:hAnsi="Arial Narrow" w:cs="Tahoma"/>
          <w:color w:val="auto"/>
          <w:sz w:val="22"/>
          <w:szCs w:val="22"/>
          <w:lang w:val="es-CO" w:eastAsia="en-US"/>
        </w:rPr>
        <w:t>FCTEI</w:t>
      </w:r>
      <w:proofErr w:type="spellEnd"/>
      <w:r w:rsidRPr="00721FDB">
        <w:rPr>
          <w:rFonts w:ascii="Arial Narrow" w:eastAsiaTheme="minorHAnsi" w:hAnsi="Arial Narrow" w:cs="Tahoma"/>
          <w:color w:val="auto"/>
          <w:sz w:val="22"/>
          <w:szCs w:val="22"/>
          <w:lang w:val="es-CO" w:eastAsia="en-US"/>
        </w:rPr>
        <w:t xml:space="preserve"> en agosto del 2018, comenzó ejecución en </w:t>
      </w:r>
      <w:proofErr w:type="spellStart"/>
      <w:r w:rsidRPr="00721FDB">
        <w:rPr>
          <w:rFonts w:ascii="Arial Narrow" w:eastAsiaTheme="minorHAnsi" w:hAnsi="Arial Narrow" w:cs="Tahoma"/>
          <w:color w:val="auto"/>
          <w:sz w:val="22"/>
          <w:szCs w:val="22"/>
          <w:lang w:val="es-CO" w:eastAsia="en-US"/>
        </w:rPr>
        <w:t>en</w:t>
      </w:r>
      <w:proofErr w:type="spellEnd"/>
      <w:r w:rsidRPr="00721FDB">
        <w:rPr>
          <w:rFonts w:ascii="Arial Narrow" w:eastAsiaTheme="minorHAnsi" w:hAnsi="Arial Narrow" w:cs="Tahoma"/>
          <w:color w:val="auto"/>
          <w:sz w:val="22"/>
          <w:szCs w:val="22"/>
          <w:lang w:val="es-CO" w:eastAsia="en-US"/>
        </w:rPr>
        <w:t xml:space="preserve"> Noviembre de 2018 y a la fecha va un 90% ejecutado con fecha de cierre al 30 de octubre de 2019, en este proyecto la empresa se presentó en un proceso competitivo de contratación y acompañó a </w:t>
      </w:r>
      <w:proofErr w:type="spellStart"/>
      <w:r w:rsidRPr="00721FDB">
        <w:rPr>
          <w:rFonts w:ascii="Arial Narrow" w:eastAsiaTheme="minorHAnsi" w:hAnsi="Arial Narrow" w:cs="Tahoma"/>
          <w:color w:val="auto"/>
          <w:sz w:val="22"/>
          <w:szCs w:val="22"/>
          <w:lang w:val="es-CO" w:eastAsia="en-US"/>
        </w:rPr>
        <w:t>ParqueSoft</w:t>
      </w:r>
      <w:proofErr w:type="spellEnd"/>
      <w:r w:rsidRPr="00721FDB">
        <w:rPr>
          <w:rFonts w:ascii="Arial Narrow" w:eastAsiaTheme="minorHAnsi" w:hAnsi="Arial Narrow" w:cs="Tahoma"/>
          <w:color w:val="auto"/>
          <w:sz w:val="22"/>
          <w:szCs w:val="22"/>
          <w:lang w:val="es-CO" w:eastAsia="en-US"/>
        </w:rPr>
        <w:t xml:space="preserve"> Bogotá en el siguiente alcance: </w:t>
      </w:r>
    </w:p>
    <w:p w14:paraId="5E4086F2" w14:textId="77777777" w:rsidR="009A2393" w:rsidRPr="00721FDB" w:rsidRDefault="009A2393" w:rsidP="009A2393">
      <w:pPr>
        <w:pStyle w:val="NormalWeb"/>
        <w:spacing w:before="0" w:beforeAutospacing="0" w:after="0" w:afterAutospacing="0"/>
        <w:ind w:right="-93"/>
        <w:jc w:val="both"/>
        <w:rPr>
          <w:rFonts w:ascii="Arial Narrow" w:eastAsiaTheme="minorHAnsi" w:hAnsi="Arial Narrow" w:cs="Tahoma"/>
          <w:color w:val="auto"/>
          <w:sz w:val="22"/>
          <w:szCs w:val="22"/>
          <w:lang w:val="es-CO" w:eastAsia="en-US"/>
        </w:rPr>
      </w:pPr>
    </w:p>
    <w:p w14:paraId="4C178C98" w14:textId="77777777" w:rsidR="00B60EB5" w:rsidRPr="00721FDB" w:rsidRDefault="00B60EB5" w:rsidP="009A2393">
      <w:pPr>
        <w:pStyle w:val="NormalWeb"/>
        <w:numPr>
          <w:ilvl w:val="0"/>
          <w:numId w:val="36"/>
        </w:numPr>
        <w:spacing w:before="0" w:beforeAutospacing="0" w:after="0" w:afterAutospacing="0"/>
        <w:ind w:right="-93"/>
        <w:jc w:val="both"/>
        <w:textAlignment w:val="baseline"/>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Articular las instancias que conforman el </w:t>
      </w:r>
      <w:proofErr w:type="spellStart"/>
      <w:r w:rsidRPr="00721FDB">
        <w:rPr>
          <w:rFonts w:ascii="Arial Narrow" w:eastAsiaTheme="minorHAnsi" w:hAnsi="Arial Narrow" w:cs="Tahoma"/>
          <w:color w:val="auto"/>
          <w:sz w:val="22"/>
          <w:szCs w:val="22"/>
          <w:lang w:val="es-CO" w:eastAsia="en-US"/>
        </w:rPr>
        <w:t>SCCTeI</w:t>
      </w:r>
      <w:proofErr w:type="spellEnd"/>
      <w:r w:rsidRPr="00721FDB">
        <w:rPr>
          <w:rFonts w:ascii="Arial Narrow" w:eastAsiaTheme="minorHAnsi" w:hAnsi="Arial Narrow" w:cs="Tahoma"/>
          <w:color w:val="auto"/>
          <w:sz w:val="22"/>
          <w:szCs w:val="22"/>
          <w:lang w:val="es-CO" w:eastAsia="en-US"/>
        </w:rPr>
        <w:t xml:space="preserve"> en el departamento de Chocó, </w:t>
      </w:r>
    </w:p>
    <w:p w14:paraId="3E798EBE" w14:textId="77777777" w:rsidR="00B60EB5" w:rsidRPr="00721FDB" w:rsidRDefault="00B60EB5" w:rsidP="009A2393">
      <w:pPr>
        <w:pStyle w:val="NormalWeb"/>
        <w:numPr>
          <w:ilvl w:val="0"/>
          <w:numId w:val="36"/>
        </w:numPr>
        <w:spacing w:before="0" w:beforeAutospacing="0" w:after="0" w:afterAutospacing="0"/>
        <w:ind w:right="-93"/>
        <w:jc w:val="both"/>
        <w:textAlignment w:val="baseline"/>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diseñar una cadena de valor e interacción interinstitucional de </w:t>
      </w:r>
      <w:proofErr w:type="spellStart"/>
      <w:r w:rsidRPr="00721FDB">
        <w:rPr>
          <w:rFonts w:ascii="Arial Narrow" w:eastAsiaTheme="minorHAnsi" w:hAnsi="Arial Narrow" w:cs="Tahoma"/>
          <w:color w:val="auto"/>
          <w:sz w:val="22"/>
          <w:szCs w:val="22"/>
          <w:lang w:val="es-CO" w:eastAsia="en-US"/>
        </w:rPr>
        <w:t>CTeI</w:t>
      </w:r>
      <w:proofErr w:type="spellEnd"/>
      <w:r w:rsidRPr="00721FDB">
        <w:rPr>
          <w:rFonts w:ascii="Arial Narrow" w:eastAsiaTheme="minorHAnsi" w:hAnsi="Arial Narrow" w:cs="Tahoma"/>
          <w:color w:val="auto"/>
          <w:sz w:val="22"/>
          <w:szCs w:val="22"/>
          <w:lang w:val="es-CO" w:eastAsia="en-US"/>
        </w:rPr>
        <w:t xml:space="preserve"> relacionados con las apuestas productivas del departamento de Chocó. </w:t>
      </w:r>
    </w:p>
    <w:p w14:paraId="5865DB99" w14:textId="77777777" w:rsidR="00B60EB5" w:rsidRPr="00721FDB" w:rsidRDefault="00B60EB5" w:rsidP="009A2393">
      <w:pPr>
        <w:pStyle w:val="NormalWeb"/>
        <w:numPr>
          <w:ilvl w:val="0"/>
          <w:numId w:val="36"/>
        </w:numPr>
        <w:spacing w:before="0" w:beforeAutospacing="0" w:after="0" w:afterAutospacing="0"/>
        <w:ind w:right="-93"/>
        <w:jc w:val="both"/>
        <w:textAlignment w:val="baseline"/>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Alineación estratégica del Plan Regional de Competitividad, ciencia tecnología e innovación para el departamento del Chocó.</w:t>
      </w:r>
    </w:p>
    <w:p w14:paraId="56A66ED9" w14:textId="77777777" w:rsidR="00B60EB5" w:rsidRPr="00721FDB" w:rsidRDefault="00B60EB5" w:rsidP="009A2393">
      <w:pPr>
        <w:pStyle w:val="NormalWeb"/>
        <w:numPr>
          <w:ilvl w:val="0"/>
          <w:numId w:val="36"/>
        </w:numPr>
        <w:spacing w:before="0" w:beforeAutospacing="0" w:after="0" w:afterAutospacing="0"/>
        <w:ind w:right="-93"/>
        <w:jc w:val="both"/>
        <w:textAlignment w:val="baseline"/>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Co creación de una ruta de trabajo para el fortalecimiento de la triple hélice generando redes de confianza por medio de dos proyectos formulados de </w:t>
      </w:r>
      <w:proofErr w:type="spellStart"/>
      <w:r w:rsidRPr="00721FDB">
        <w:rPr>
          <w:rFonts w:ascii="Arial Narrow" w:eastAsiaTheme="minorHAnsi" w:hAnsi="Arial Narrow" w:cs="Tahoma"/>
          <w:color w:val="auto"/>
          <w:sz w:val="22"/>
          <w:szCs w:val="22"/>
          <w:lang w:val="es-CO" w:eastAsia="en-US"/>
        </w:rPr>
        <w:t>CCTeI</w:t>
      </w:r>
      <w:proofErr w:type="spellEnd"/>
    </w:p>
    <w:p w14:paraId="49F754BF" w14:textId="77777777" w:rsidR="00B60EB5" w:rsidRPr="00721FDB" w:rsidRDefault="00B60EB5" w:rsidP="009A2393">
      <w:pPr>
        <w:spacing w:after="0" w:line="240" w:lineRule="auto"/>
        <w:rPr>
          <w:rFonts w:ascii="Arial Narrow" w:hAnsi="Arial Narrow" w:cs="Tahoma"/>
        </w:rPr>
      </w:pPr>
    </w:p>
    <w:p w14:paraId="307AFC07" w14:textId="77777777"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La construcción del plan estratégico prospectivo de </w:t>
      </w:r>
      <w:proofErr w:type="spellStart"/>
      <w:r w:rsidRPr="00721FDB">
        <w:rPr>
          <w:rFonts w:ascii="Arial Narrow" w:eastAsiaTheme="minorHAnsi" w:hAnsi="Arial Narrow" w:cs="Tahoma"/>
          <w:color w:val="auto"/>
          <w:sz w:val="22"/>
          <w:szCs w:val="22"/>
          <w:lang w:val="es-CO" w:eastAsia="en-US"/>
        </w:rPr>
        <w:t>CCTEI</w:t>
      </w:r>
      <w:proofErr w:type="spellEnd"/>
      <w:r w:rsidRPr="00721FDB">
        <w:rPr>
          <w:rFonts w:ascii="Arial Narrow" w:eastAsiaTheme="minorHAnsi" w:hAnsi="Arial Narrow" w:cs="Tahoma"/>
          <w:color w:val="auto"/>
          <w:sz w:val="22"/>
          <w:szCs w:val="22"/>
          <w:lang w:val="es-CO" w:eastAsia="en-US"/>
        </w:rPr>
        <w:t xml:space="preserve"> se realizó en el marco del proyecto “Fortalecimiento y articulación del sistema de </w:t>
      </w:r>
      <w:proofErr w:type="spellStart"/>
      <w:r w:rsidRPr="00721FDB">
        <w:rPr>
          <w:rFonts w:ascii="Arial Narrow" w:eastAsiaTheme="minorHAnsi" w:hAnsi="Arial Narrow" w:cs="Tahoma"/>
          <w:color w:val="auto"/>
          <w:sz w:val="22"/>
          <w:szCs w:val="22"/>
          <w:lang w:val="es-CO" w:eastAsia="en-US"/>
        </w:rPr>
        <w:t>CCTeI</w:t>
      </w:r>
      <w:proofErr w:type="spellEnd"/>
      <w:r w:rsidRPr="00721FDB">
        <w:rPr>
          <w:rFonts w:ascii="Arial Narrow" w:eastAsiaTheme="minorHAnsi" w:hAnsi="Arial Narrow" w:cs="Tahoma"/>
          <w:color w:val="auto"/>
          <w:sz w:val="22"/>
          <w:szCs w:val="22"/>
          <w:lang w:val="es-CO" w:eastAsia="en-US"/>
        </w:rPr>
        <w:t xml:space="preserve"> a través del desarrollo de agendas integradas en el departamento de Chocó – Chocó Competitivo”, financiado con recursos del Sistema General de Regalías por el Fondo de Ciencia </w:t>
      </w:r>
      <w:r w:rsidRPr="00721FDB">
        <w:rPr>
          <w:rFonts w:ascii="Arial Narrow" w:eastAsiaTheme="minorHAnsi" w:hAnsi="Arial Narrow" w:cs="Tahoma"/>
          <w:color w:val="auto"/>
          <w:sz w:val="22"/>
          <w:szCs w:val="22"/>
          <w:lang w:val="es-CO" w:eastAsia="en-US"/>
        </w:rPr>
        <w:lastRenderedPageBreak/>
        <w:t xml:space="preserve">Tecnología e Innovación. Para la construcción del dicho documento se realizaron visitas a todo el Departamento cubriendo las 5 subregiones en las cuales se realizaron actividades de construcción colectiva con la participación de más de 400  actores del Sistema de Competitividad, Ciencia, Tecnología e innovación del Departamento de Chocó pertenecientes a diferentes grupos de interés como Institucionalidad, gobierno, </w:t>
      </w:r>
      <w:proofErr w:type="spellStart"/>
      <w:r w:rsidRPr="00721FDB">
        <w:rPr>
          <w:rFonts w:ascii="Arial Narrow" w:eastAsiaTheme="minorHAnsi" w:hAnsi="Arial Narrow" w:cs="Tahoma"/>
          <w:color w:val="auto"/>
          <w:sz w:val="22"/>
          <w:szCs w:val="22"/>
          <w:lang w:val="es-CO" w:eastAsia="en-US"/>
        </w:rPr>
        <w:t>CTeI</w:t>
      </w:r>
      <w:proofErr w:type="spellEnd"/>
      <w:r w:rsidRPr="00721FDB">
        <w:rPr>
          <w:rFonts w:ascii="Arial Narrow" w:eastAsiaTheme="minorHAnsi" w:hAnsi="Arial Narrow" w:cs="Tahoma"/>
          <w:color w:val="auto"/>
          <w:sz w:val="22"/>
          <w:szCs w:val="22"/>
          <w:lang w:val="es-CO" w:eastAsia="en-US"/>
        </w:rPr>
        <w:t xml:space="preserve"> y empresariado, en estos procesos de construcción colectiva participaron representantes de las instancias de la Comisión Regional de Competitividad (CRC) y sus mesas técnicas, el Consejo Departamental de Ciencia Tecnología e Innovación (</w:t>
      </w:r>
      <w:proofErr w:type="spellStart"/>
      <w:r w:rsidRPr="00721FDB">
        <w:rPr>
          <w:rFonts w:ascii="Arial Narrow" w:eastAsiaTheme="minorHAnsi" w:hAnsi="Arial Narrow" w:cs="Tahoma"/>
          <w:color w:val="auto"/>
          <w:sz w:val="22"/>
          <w:szCs w:val="22"/>
          <w:lang w:val="es-CO" w:eastAsia="en-US"/>
        </w:rPr>
        <w:t>CDECTI</w:t>
      </w:r>
      <w:proofErr w:type="spellEnd"/>
      <w:r w:rsidRPr="00721FDB">
        <w:rPr>
          <w:rFonts w:ascii="Arial Narrow" w:eastAsiaTheme="minorHAnsi" w:hAnsi="Arial Narrow" w:cs="Tahoma"/>
          <w:color w:val="auto"/>
          <w:sz w:val="22"/>
          <w:szCs w:val="22"/>
          <w:lang w:val="es-CO" w:eastAsia="en-US"/>
        </w:rPr>
        <w:t xml:space="preserve">), Red Regional de Emprendimiento, </w:t>
      </w:r>
      <w:proofErr w:type="spellStart"/>
      <w:r w:rsidRPr="00721FDB">
        <w:rPr>
          <w:rFonts w:ascii="Arial Narrow" w:eastAsiaTheme="minorHAnsi" w:hAnsi="Arial Narrow" w:cs="Tahoma"/>
          <w:color w:val="auto"/>
          <w:sz w:val="22"/>
          <w:szCs w:val="22"/>
          <w:lang w:val="es-CO" w:eastAsia="en-US"/>
        </w:rPr>
        <w:t>CONSEA</w:t>
      </w:r>
      <w:proofErr w:type="spellEnd"/>
      <w:r w:rsidRPr="00721FDB">
        <w:rPr>
          <w:rFonts w:ascii="Arial Narrow" w:eastAsiaTheme="minorHAnsi" w:hAnsi="Arial Narrow" w:cs="Tahoma"/>
          <w:color w:val="auto"/>
          <w:sz w:val="22"/>
          <w:szCs w:val="22"/>
          <w:lang w:val="es-CO" w:eastAsia="en-US"/>
        </w:rPr>
        <w:t>, Comité departamental de Cooperación Internacional,  y el Comité Universidad, Empresa y Estado (</w:t>
      </w:r>
      <w:proofErr w:type="spellStart"/>
      <w:r w:rsidRPr="00721FDB">
        <w:rPr>
          <w:rFonts w:ascii="Arial Narrow" w:eastAsiaTheme="minorHAnsi" w:hAnsi="Arial Narrow" w:cs="Tahoma"/>
          <w:color w:val="auto"/>
          <w:sz w:val="22"/>
          <w:szCs w:val="22"/>
          <w:lang w:val="es-CO" w:eastAsia="en-US"/>
        </w:rPr>
        <w:t>CUEE</w:t>
      </w:r>
      <w:proofErr w:type="spellEnd"/>
      <w:r w:rsidRPr="00721FDB">
        <w:rPr>
          <w:rFonts w:ascii="Arial Narrow" w:eastAsiaTheme="minorHAnsi" w:hAnsi="Arial Narrow" w:cs="Tahoma"/>
          <w:color w:val="auto"/>
          <w:sz w:val="22"/>
          <w:szCs w:val="22"/>
          <w:lang w:val="es-CO" w:eastAsia="en-US"/>
        </w:rPr>
        <w:t>), consejos comunitarios y el Comité Cívico Departamental por la salvación y dignidad del Chocó.</w:t>
      </w:r>
    </w:p>
    <w:p w14:paraId="79236DCF" w14:textId="77777777" w:rsidR="00B60EB5" w:rsidRPr="00721FDB" w:rsidRDefault="00B60EB5" w:rsidP="009A2393">
      <w:pPr>
        <w:spacing w:after="0" w:line="240" w:lineRule="auto"/>
        <w:rPr>
          <w:rFonts w:ascii="Arial Narrow" w:hAnsi="Arial Narrow" w:cs="Tahoma"/>
        </w:rPr>
      </w:pPr>
    </w:p>
    <w:p w14:paraId="18727A91" w14:textId="0DED1EE3"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Asimismo desde 2019 </w:t>
      </w:r>
      <w:r w:rsidR="00541FB3" w:rsidRPr="00721FDB">
        <w:rPr>
          <w:rFonts w:ascii="Arial Narrow" w:eastAsiaTheme="minorHAnsi" w:hAnsi="Arial Narrow" w:cs="Tahoma"/>
          <w:color w:val="auto"/>
          <w:sz w:val="22"/>
          <w:szCs w:val="22"/>
          <w:lang w:val="es-CO" w:eastAsia="en-US"/>
        </w:rPr>
        <w:t>UP HOLDING</w:t>
      </w:r>
      <w:r w:rsidR="00541FB3">
        <w:rPr>
          <w:rFonts w:ascii="Arial Narrow" w:eastAsiaTheme="minorHAnsi" w:hAnsi="Arial Narrow" w:cs="Tahoma"/>
          <w:color w:val="auto"/>
          <w:sz w:val="22"/>
          <w:szCs w:val="22"/>
          <w:lang w:val="es-CO" w:eastAsia="en-US"/>
        </w:rPr>
        <w:t xml:space="preserve"> S.A.S.</w:t>
      </w:r>
      <w:r w:rsidR="00541FB3" w:rsidRPr="00721FDB">
        <w:rPr>
          <w:rFonts w:ascii="Arial Narrow" w:eastAsiaTheme="minorHAnsi" w:hAnsi="Arial Narrow" w:cs="Tahoma"/>
          <w:color w:val="auto"/>
          <w:sz w:val="22"/>
          <w:szCs w:val="22"/>
          <w:lang w:val="es-CO" w:eastAsia="en-US"/>
        </w:rPr>
        <w:t xml:space="preserve"> </w:t>
      </w:r>
      <w:r w:rsidRPr="00721FDB">
        <w:rPr>
          <w:rFonts w:ascii="Arial Narrow" w:eastAsiaTheme="minorHAnsi" w:hAnsi="Arial Narrow" w:cs="Tahoma"/>
          <w:color w:val="auto"/>
          <w:sz w:val="22"/>
          <w:szCs w:val="22"/>
          <w:lang w:val="es-CO" w:eastAsia="en-US"/>
        </w:rPr>
        <w:t xml:space="preserve">como actor del Sistema de Ciencia, Tecnología en Innovación ha sido proponente de algunos proyectos como “Desarrollo de capacidades en gestión de la innovación empresarial para las empresas de los sectores priorizados en el </w:t>
      </w:r>
      <w:proofErr w:type="spellStart"/>
      <w:r w:rsidRPr="00721FDB">
        <w:rPr>
          <w:rFonts w:ascii="Arial Narrow" w:eastAsiaTheme="minorHAnsi" w:hAnsi="Arial Narrow" w:cs="Tahoma"/>
          <w:color w:val="auto"/>
          <w:sz w:val="22"/>
          <w:szCs w:val="22"/>
          <w:lang w:val="es-CO" w:eastAsia="en-US"/>
        </w:rPr>
        <w:t>PAED</w:t>
      </w:r>
      <w:proofErr w:type="spellEnd"/>
      <w:r w:rsidRPr="00721FDB">
        <w:rPr>
          <w:rFonts w:ascii="Arial Narrow" w:eastAsiaTheme="minorHAnsi" w:hAnsi="Arial Narrow" w:cs="Tahoma"/>
          <w:color w:val="auto"/>
          <w:sz w:val="22"/>
          <w:szCs w:val="22"/>
          <w:lang w:val="es-CO" w:eastAsia="en-US"/>
        </w:rPr>
        <w:t xml:space="preserve"> del Departamento de Chocó” con código </w:t>
      </w:r>
      <w:proofErr w:type="spellStart"/>
      <w:r w:rsidRPr="00721FDB">
        <w:rPr>
          <w:rFonts w:ascii="Arial Narrow" w:eastAsiaTheme="minorHAnsi" w:hAnsi="Arial Narrow" w:cs="Tahoma"/>
          <w:color w:val="auto"/>
          <w:sz w:val="22"/>
          <w:szCs w:val="22"/>
          <w:lang w:val="es-CO" w:eastAsia="en-US"/>
        </w:rPr>
        <w:t>BPIN</w:t>
      </w:r>
      <w:proofErr w:type="spellEnd"/>
      <w:r w:rsidRPr="00721FDB">
        <w:rPr>
          <w:rFonts w:ascii="Arial Narrow" w:eastAsiaTheme="minorHAnsi" w:hAnsi="Arial Narrow" w:cs="Tahoma"/>
          <w:color w:val="auto"/>
          <w:sz w:val="22"/>
          <w:szCs w:val="22"/>
          <w:lang w:val="es-CO" w:eastAsia="en-US"/>
        </w:rPr>
        <w:t xml:space="preserve"> 2020000100046 y uno presentado en las convocatorias 2020 de problemáticas COVID ya aprobado por el </w:t>
      </w:r>
      <w:proofErr w:type="spellStart"/>
      <w:r w:rsidRPr="00721FDB">
        <w:rPr>
          <w:rFonts w:ascii="Arial Narrow" w:eastAsiaTheme="minorHAnsi" w:hAnsi="Arial Narrow" w:cs="Tahoma"/>
          <w:color w:val="auto"/>
          <w:sz w:val="22"/>
          <w:szCs w:val="22"/>
          <w:lang w:val="es-CO" w:eastAsia="en-US"/>
        </w:rPr>
        <w:t>OCAD</w:t>
      </w:r>
      <w:proofErr w:type="spellEnd"/>
      <w:r w:rsidRPr="00721FDB">
        <w:rPr>
          <w:rFonts w:ascii="Arial Narrow" w:eastAsiaTheme="minorHAnsi" w:hAnsi="Arial Narrow" w:cs="Tahoma"/>
          <w:color w:val="auto"/>
          <w:sz w:val="22"/>
          <w:szCs w:val="22"/>
          <w:lang w:val="es-CO" w:eastAsia="en-US"/>
        </w:rPr>
        <w:t xml:space="preserve"> con nombre “Fortalecimiento de capacidades de </w:t>
      </w:r>
      <w:proofErr w:type="spellStart"/>
      <w:r w:rsidRPr="00721FDB">
        <w:rPr>
          <w:rFonts w:ascii="Arial Narrow" w:eastAsiaTheme="minorHAnsi" w:hAnsi="Arial Narrow" w:cs="Tahoma"/>
          <w:color w:val="auto"/>
          <w:sz w:val="22"/>
          <w:szCs w:val="22"/>
          <w:lang w:val="es-CO" w:eastAsia="en-US"/>
        </w:rPr>
        <w:t>CTeI</w:t>
      </w:r>
      <w:proofErr w:type="spellEnd"/>
      <w:r w:rsidRPr="00721FDB">
        <w:rPr>
          <w:rFonts w:ascii="Arial Narrow" w:eastAsiaTheme="minorHAnsi" w:hAnsi="Arial Narrow" w:cs="Tahoma"/>
          <w:color w:val="auto"/>
          <w:sz w:val="22"/>
          <w:szCs w:val="22"/>
          <w:lang w:val="es-CO" w:eastAsia="en-US"/>
        </w:rPr>
        <w:t xml:space="preserve"> para la innovación educativa en educación básica y media, mediante uso de TIC en instituciones oficiales del departamento de Chocó” con código </w:t>
      </w:r>
      <w:proofErr w:type="spellStart"/>
      <w:r w:rsidRPr="00721FDB">
        <w:rPr>
          <w:rFonts w:ascii="Arial Narrow" w:eastAsiaTheme="minorHAnsi" w:hAnsi="Arial Narrow" w:cs="Tahoma"/>
          <w:color w:val="auto"/>
          <w:sz w:val="22"/>
          <w:szCs w:val="22"/>
          <w:lang w:val="es-CO" w:eastAsia="en-US"/>
        </w:rPr>
        <w:t>BPIN</w:t>
      </w:r>
      <w:proofErr w:type="spellEnd"/>
      <w:r w:rsidRPr="00721FDB">
        <w:rPr>
          <w:rFonts w:ascii="Arial Narrow" w:eastAsiaTheme="minorHAnsi" w:hAnsi="Arial Narrow" w:cs="Tahoma"/>
          <w:color w:val="auto"/>
          <w:sz w:val="22"/>
          <w:szCs w:val="22"/>
          <w:lang w:val="es-CO" w:eastAsia="en-US"/>
        </w:rPr>
        <w:t xml:space="preserve"> 2020000100628, dando como resultado una entidad con experiencia en la participación de convocatorias abiertas, públicas y competitivas; y así mismo con proyectos ya aprobados por el Ministerio de Ciencia, Tecnología e Innovación, demostrando un amplio bagaje en el sector empresarial, en formación de innovación a sectores como el educativo y el empresarial, y a su vez con experiencia en gestión de proyectos.</w:t>
      </w:r>
    </w:p>
    <w:p w14:paraId="4A6971E6" w14:textId="77777777"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507D3716" w14:textId="62044565"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Para finalizar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cuenta con una fortaleza institucional y técnica para la formulación y ejecución de proyectos a nivel nacional, contempla su estructura estratégica de la siguiente manera:</w:t>
      </w:r>
    </w:p>
    <w:p w14:paraId="3F62C248" w14:textId="77777777" w:rsidR="009A2393" w:rsidRPr="00721FDB" w:rsidRDefault="009A2393"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04D4C1A3" w14:textId="7B52F4DA" w:rsidR="00B60EB5" w:rsidRPr="00721FDB" w:rsidRDefault="00B60EB5" w:rsidP="009A2393">
      <w:pPr>
        <w:pStyle w:val="NormalWeb"/>
        <w:numPr>
          <w:ilvl w:val="0"/>
          <w:numId w:val="38"/>
        </w:numPr>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Misión: </w:t>
      </w:r>
      <w:r w:rsidR="00541FB3" w:rsidRPr="00721FDB">
        <w:rPr>
          <w:rFonts w:ascii="Arial Narrow" w:eastAsiaTheme="minorHAnsi" w:hAnsi="Arial Narrow" w:cs="Tahoma"/>
          <w:color w:val="auto"/>
          <w:sz w:val="22"/>
          <w:szCs w:val="22"/>
          <w:lang w:val="es-CO" w:eastAsia="en-US"/>
        </w:rPr>
        <w:t>UP HOLDING</w:t>
      </w:r>
      <w:r w:rsidR="00541FB3">
        <w:rPr>
          <w:rFonts w:ascii="Arial Narrow" w:eastAsiaTheme="minorHAnsi" w:hAnsi="Arial Narrow" w:cs="Tahoma"/>
          <w:color w:val="auto"/>
          <w:sz w:val="22"/>
          <w:szCs w:val="22"/>
          <w:lang w:val="es-CO" w:eastAsia="en-US"/>
        </w:rPr>
        <w:t xml:space="preserve"> S.A.S.</w:t>
      </w:r>
      <w:r w:rsidRPr="00721FDB">
        <w:rPr>
          <w:rFonts w:ascii="Arial Narrow" w:eastAsiaTheme="minorHAnsi" w:hAnsi="Arial Narrow" w:cs="Tahoma"/>
          <w:color w:val="auto"/>
          <w:sz w:val="22"/>
          <w:szCs w:val="22"/>
          <w:lang w:val="es-CO" w:eastAsia="en-US"/>
        </w:rPr>
        <w:t xml:space="preserve"> es una empresa dedicada a la formulación, estructuración, gestión y ejecución de proyectos de Competitividad, Tecnología, Innovación y gestión del conocimiento financiados con recursos públicos, privados y/o de cooperación internacional.  Contamos con amplia experiencia, experticia y efectividad, lo que nos genera un reconocimiento como una empresa generadora de valor, enfocada hacia soluciones de desarrollo sostenible para nuestros clientes.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2021)</w:t>
      </w:r>
    </w:p>
    <w:p w14:paraId="01494957" w14:textId="77777777" w:rsidR="00A944B2" w:rsidRPr="00721FDB" w:rsidRDefault="00A944B2"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582E727D" w14:textId="530C4693" w:rsidR="00B60EB5" w:rsidRPr="00721FDB" w:rsidRDefault="00B60EB5" w:rsidP="009A2393">
      <w:pPr>
        <w:pStyle w:val="NormalWeb"/>
        <w:numPr>
          <w:ilvl w:val="0"/>
          <w:numId w:val="38"/>
        </w:numPr>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Visión: En el año 2026, </w:t>
      </w:r>
      <w:r w:rsidR="00541FB3" w:rsidRPr="00721FDB">
        <w:rPr>
          <w:rFonts w:ascii="Arial Narrow" w:eastAsiaTheme="minorHAnsi" w:hAnsi="Arial Narrow" w:cs="Tahoma"/>
          <w:color w:val="auto"/>
          <w:sz w:val="22"/>
          <w:szCs w:val="22"/>
          <w:lang w:val="es-CO" w:eastAsia="en-US"/>
        </w:rPr>
        <w:t xml:space="preserve">UP HOLDING </w:t>
      </w:r>
      <w:r w:rsidRPr="00721FDB">
        <w:rPr>
          <w:rFonts w:ascii="Arial Narrow" w:eastAsiaTheme="minorHAnsi" w:hAnsi="Arial Narrow" w:cs="Tahoma"/>
          <w:color w:val="auto"/>
          <w:sz w:val="22"/>
          <w:szCs w:val="22"/>
          <w:lang w:val="es-CO" w:eastAsia="en-US"/>
        </w:rPr>
        <w:t>S.A.S se consolidará como la primera firma consultora de Competitividad, Tecnología, Innovación y gestión del conocimiento a nivel nacional, con cobertura internacional, promoviendo el desarrollo sostenible mediante la generación de valor en la prestación de nuestros servicios; aportando al crecimiento de nuestros colaboradores, proveedores, aliados y clientes.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2021).  </w:t>
      </w:r>
    </w:p>
    <w:p w14:paraId="796720C8" w14:textId="5EE42A10" w:rsidR="00DB6F60" w:rsidRPr="00721FDB" w:rsidRDefault="00DB6F60"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08EAFDC1" w14:textId="470BB8F1" w:rsidR="00B60EB5" w:rsidRPr="00721FDB" w:rsidRDefault="00B60EB5" w:rsidP="009A2393">
      <w:pPr>
        <w:pStyle w:val="NormalWeb"/>
        <w:spacing w:before="0" w:beforeAutospacing="0" w:after="0" w:afterAutospacing="0"/>
        <w:jc w:val="both"/>
        <w:rPr>
          <w:rFonts w:ascii="Arial Narrow" w:eastAsiaTheme="minorHAnsi" w:hAnsi="Arial Narrow" w:cs="Tahoma"/>
          <w:b/>
          <w:bCs/>
          <w:color w:val="auto"/>
          <w:sz w:val="22"/>
          <w:szCs w:val="22"/>
          <w:lang w:val="es-CO" w:eastAsia="en-US"/>
        </w:rPr>
      </w:pPr>
      <w:r w:rsidRPr="00721FDB">
        <w:rPr>
          <w:rFonts w:ascii="Arial Narrow" w:eastAsiaTheme="minorHAnsi" w:hAnsi="Arial Narrow" w:cs="Tahoma"/>
          <w:b/>
          <w:bCs/>
          <w:color w:val="auto"/>
          <w:sz w:val="22"/>
          <w:szCs w:val="22"/>
          <w:lang w:val="es-CO" w:eastAsia="en-US"/>
        </w:rPr>
        <w:t>Certificada en calidad en ISO 9001 y en proceso de certificación en Sistema de</w:t>
      </w:r>
      <w:r w:rsidR="009A2393" w:rsidRPr="00721FDB">
        <w:rPr>
          <w:rFonts w:ascii="Arial Narrow" w:eastAsiaTheme="minorHAnsi" w:hAnsi="Arial Narrow" w:cs="Tahoma"/>
          <w:b/>
          <w:bCs/>
          <w:color w:val="auto"/>
          <w:sz w:val="22"/>
          <w:szCs w:val="22"/>
          <w:lang w:val="es-CO" w:eastAsia="en-US"/>
        </w:rPr>
        <w:t xml:space="preserve"> G</w:t>
      </w:r>
      <w:r w:rsidRPr="00721FDB">
        <w:rPr>
          <w:rFonts w:ascii="Arial Narrow" w:eastAsiaTheme="minorHAnsi" w:hAnsi="Arial Narrow" w:cs="Tahoma"/>
          <w:b/>
          <w:bCs/>
          <w:color w:val="auto"/>
          <w:sz w:val="22"/>
          <w:szCs w:val="22"/>
          <w:lang w:val="es-CO" w:eastAsia="en-US"/>
        </w:rPr>
        <w:t>estión del Conocimiento</w:t>
      </w:r>
    </w:p>
    <w:p w14:paraId="27C2DE3A" w14:textId="77CA13EE" w:rsidR="009A2393" w:rsidRPr="00721FDB" w:rsidRDefault="009A2393" w:rsidP="009A2393">
      <w:pPr>
        <w:pStyle w:val="NormalWeb"/>
        <w:spacing w:before="0" w:beforeAutospacing="0" w:after="0" w:afterAutospacing="0"/>
        <w:jc w:val="both"/>
        <w:rPr>
          <w:rFonts w:ascii="Arial Narrow" w:eastAsiaTheme="minorHAnsi" w:hAnsi="Arial Narrow" w:cs="Tahoma"/>
          <w:b/>
          <w:bCs/>
          <w:color w:val="auto"/>
          <w:sz w:val="22"/>
          <w:szCs w:val="22"/>
          <w:lang w:val="es-CO" w:eastAsia="en-US"/>
        </w:rPr>
      </w:pPr>
    </w:p>
    <w:p w14:paraId="1E6B866D" w14:textId="720EB59F" w:rsidR="009A2393" w:rsidRPr="00721FDB" w:rsidRDefault="009A2393" w:rsidP="009A2393">
      <w:pPr>
        <w:pStyle w:val="Descripcin"/>
        <w:rPr>
          <w:rFonts w:cs="Tahoma"/>
          <w:b/>
          <w:bCs/>
          <w:szCs w:val="22"/>
        </w:rPr>
      </w:pPr>
      <w:bookmarkStart w:id="9" w:name="_Toc106474871"/>
      <w:r w:rsidRPr="00721FDB">
        <w:t xml:space="preserve">Ilustración </w:t>
      </w:r>
      <w:fldSimple w:instr=" SEQ Ilustración \* ARABIC ">
        <w:r w:rsidR="0051238F">
          <w:rPr>
            <w:noProof/>
          </w:rPr>
          <w:t>1</w:t>
        </w:r>
      </w:fldSimple>
      <w:r w:rsidRPr="00721FDB">
        <w:t>. Modelo UP HOLDING S.A.S.</w:t>
      </w:r>
      <w:bookmarkEnd w:id="9"/>
    </w:p>
    <w:p w14:paraId="3A158E82" w14:textId="312F668E" w:rsidR="00B60EB5" w:rsidRPr="00721FDB" w:rsidRDefault="00B60EB5" w:rsidP="009A2393">
      <w:pPr>
        <w:pStyle w:val="NormalWeb"/>
        <w:spacing w:before="0" w:beforeAutospacing="0" w:after="0" w:afterAutospacing="0"/>
        <w:jc w:val="center"/>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fldChar w:fldCharType="begin"/>
      </w:r>
      <w:r w:rsidRPr="00721FDB">
        <w:rPr>
          <w:rFonts w:ascii="Arial Narrow" w:eastAsiaTheme="minorHAnsi" w:hAnsi="Arial Narrow" w:cs="Tahoma"/>
          <w:color w:val="auto"/>
          <w:sz w:val="22"/>
          <w:szCs w:val="22"/>
          <w:lang w:val="es-CO" w:eastAsia="en-US"/>
        </w:rPr>
        <w:instrText xml:space="preserve"> INCLUDEPICTURE "https://lh4.googleusercontent.com/1NmfEVVHj5GIeFtDUz8Ma5SLDljyszIV9ZKYhXNv_vDUCcZd-ev7jfgAMXY0NWTfgSg7hmiJ_S2zfqsCjIO_BCpEMd7HnyArSsKO-avvra0-2oSotLAM00fpvpCT72_CZiRd97M6DFm7o_ew_w" \* MERGEFORMATINET </w:instrText>
      </w:r>
      <w:r w:rsidRPr="00721FDB">
        <w:rPr>
          <w:rFonts w:ascii="Arial Narrow" w:eastAsiaTheme="minorHAnsi" w:hAnsi="Arial Narrow" w:cs="Tahoma"/>
          <w:color w:val="auto"/>
          <w:sz w:val="22"/>
          <w:szCs w:val="22"/>
          <w:lang w:val="es-CO" w:eastAsia="en-US"/>
        </w:rPr>
        <w:fldChar w:fldCharType="separate"/>
      </w:r>
      <w:r w:rsidRPr="00721FDB">
        <w:rPr>
          <w:rFonts w:ascii="Arial Narrow" w:eastAsiaTheme="minorHAnsi" w:hAnsi="Arial Narrow" w:cs="Tahoma"/>
          <w:noProof/>
          <w:color w:val="auto"/>
          <w:sz w:val="22"/>
          <w:szCs w:val="22"/>
          <w:lang w:val="es-CO" w:eastAsia="en-US"/>
        </w:rPr>
        <w:drawing>
          <wp:inline distT="0" distB="0" distL="0" distR="0" wp14:anchorId="1576CB43" wp14:editId="565D1D76">
            <wp:extent cx="4079876" cy="1474442"/>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5683" cy="1487382"/>
                    </a:xfrm>
                    <a:prstGeom prst="rect">
                      <a:avLst/>
                    </a:prstGeom>
                    <a:noFill/>
                    <a:ln>
                      <a:noFill/>
                    </a:ln>
                  </pic:spPr>
                </pic:pic>
              </a:graphicData>
            </a:graphic>
          </wp:inline>
        </w:drawing>
      </w:r>
      <w:r w:rsidRPr="00721FDB">
        <w:rPr>
          <w:rFonts w:ascii="Arial Narrow" w:eastAsiaTheme="minorHAnsi" w:hAnsi="Arial Narrow" w:cs="Tahoma"/>
          <w:color w:val="auto"/>
          <w:sz w:val="22"/>
          <w:szCs w:val="22"/>
          <w:lang w:val="es-CO" w:eastAsia="en-US"/>
        </w:rPr>
        <w:fldChar w:fldCharType="end"/>
      </w:r>
    </w:p>
    <w:p w14:paraId="78509E91" w14:textId="5995A0F4"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lastRenderedPageBreak/>
        <w:t xml:space="preserve">UP </w:t>
      </w:r>
      <w:proofErr w:type="spellStart"/>
      <w:r w:rsidRPr="00721FDB">
        <w:rPr>
          <w:rFonts w:ascii="Arial Narrow" w:eastAsiaTheme="minorHAnsi" w:hAnsi="Arial Narrow" w:cs="Tahoma"/>
          <w:color w:val="auto"/>
          <w:sz w:val="22"/>
          <w:szCs w:val="22"/>
          <w:lang w:val="es-CO" w:eastAsia="en-US"/>
        </w:rPr>
        <w:t>HOLDNG</w:t>
      </w:r>
      <w:proofErr w:type="spellEnd"/>
      <w:r w:rsidRPr="00721FDB">
        <w:rPr>
          <w:rFonts w:ascii="Arial Narrow" w:eastAsiaTheme="minorHAnsi" w:hAnsi="Arial Narrow" w:cs="Tahoma"/>
          <w:color w:val="auto"/>
          <w:sz w:val="22"/>
          <w:szCs w:val="22"/>
          <w:lang w:val="es-CO" w:eastAsia="en-US"/>
        </w:rPr>
        <w:t xml:space="preserve"> S</w:t>
      </w:r>
      <w:r w:rsidR="009A2393" w:rsidRPr="00721FDB">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9A2393" w:rsidRPr="00721FDB">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9A2393" w:rsidRPr="00721FDB">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define tres líneas de negocio que ha venido desarrollando durante los 7 años, estas líneas se presentan a continuación:</w:t>
      </w:r>
    </w:p>
    <w:p w14:paraId="5EE67CD7" w14:textId="77777777" w:rsidR="00DB6F60" w:rsidRPr="00721FDB" w:rsidRDefault="00DB6F60"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78CAF28E" w14:textId="1FF72DFC" w:rsidR="00B60EB5" w:rsidRPr="00721FDB" w:rsidRDefault="00B60EB5" w:rsidP="009A2393">
      <w:pPr>
        <w:pStyle w:val="NormalWeb"/>
        <w:numPr>
          <w:ilvl w:val="0"/>
          <w:numId w:val="39"/>
        </w:numPr>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Línea 1 - Formulación de proyectos: Esta línea es la más importante para la empresa, debido a que es el motor del negocio y es la línea que le da vida a las otras dos líneas de negocio siguientes. En esta UP HOLDING</w:t>
      </w:r>
      <w:r w:rsidR="00541FB3">
        <w:rPr>
          <w:rFonts w:ascii="Arial Narrow" w:eastAsiaTheme="minorHAnsi" w:hAnsi="Arial Narrow" w:cs="Tahoma"/>
          <w:color w:val="auto"/>
          <w:sz w:val="22"/>
          <w:szCs w:val="22"/>
          <w:lang w:val="es-CO" w:eastAsia="en-US"/>
        </w:rPr>
        <w:t xml:space="preserve"> S.A.S.</w:t>
      </w:r>
      <w:r w:rsidRPr="00721FDB">
        <w:rPr>
          <w:rFonts w:ascii="Arial Narrow" w:eastAsiaTheme="minorHAnsi" w:hAnsi="Arial Narrow" w:cs="Tahoma"/>
          <w:color w:val="auto"/>
          <w:sz w:val="22"/>
          <w:szCs w:val="22"/>
          <w:lang w:val="es-CO" w:eastAsia="en-US"/>
        </w:rPr>
        <w:t xml:space="preserve"> logrado tener la aprobación de más de 28 proyectos a nivel nacional, por más de USD$47.000.000 fueron proyectos aprobados por el Fondo de Ciencia, Tecnología e Innovación.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 DP, 2022)</w:t>
      </w:r>
    </w:p>
    <w:p w14:paraId="6DA9769A" w14:textId="77777777"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3D1B4A7C" w14:textId="23A34CF5" w:rsidR="00B60EB5" w:rsidRPr="00721FDB" w:rsidRDefault="00B60EB5"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Dentro del reporte se encuentra que UP HOLDING S</w:t>
      </w:r>
      <w:r w:rsidR="009A2393" w:rsidRPr="00721FDB">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9A2393" w:rsidRPr="00721FDB">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9A2393" w:rsidRPr="00721FDB">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ha trabajado estos 28 proyectos en 13 departamentos como Caldas, Amazonas, Norte de Santander, Chocó, Arauca, Antioquia, Bolívar, Sucre, </w:t>
      </w:r>
      <w:proofErr w:type="spellStart"/>
      <w:r w:rsidRPr="00721FDB">
        <w:rPr>
          <w:rFonts w:ascii="Arial Narrow" w:eastAsiaTheme="minorHAnsi" w:hAnsi="Arial Narrow" w:cs="Tahoma"/>
          <w:color w:val="auto"/>
          <w:sz w:val="22"/>
          <w:szCs w:val="22"/>
          <w:lang w:val="es-CO" w:eastAsia="en-US"/>
        </w:rPr>
        <w:t>Cordoba</w:t>
      </w:r>
      <w:proofErr w:type="spellEnd"/>
      <w:r w:rsidRPr="00721FDB">
        <w:rPr>
          <w:rFonts w:ascii="Arial Narrow" w:eastAsiaTheme="minorHAnsi" w:hAnsi="Arial Narrow" w:cs="Tahoma"/>
          <w:color w:val="auto"/>
          <w:sz w:val="22"/>
          <w:szCs w:val="22"/>
          <w:lang w:val="es-CO" w:eastAsia="en-US"/>
        </w:rPr>
        <w:t xml:space="preserve"> y Guajira; teniendo gran experiencia en la gestión de recursos a nivel nacional.</w:t>
      </w:r>
    </w:p>
    <w:p w14:paraId="3C2A726B" w14:textId="77777777" w:rsidR="00DB6F60" w:rsidRPr="00721FDB" w:rsidRDefault="00DB6F60" w:rsidP="009A2393">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5B05438C" w14:textId="132571FB" w:rsidR="00B60EB5" w:rsidRPr="00721FDB" w:rsidRDefault="00B60EB5" w:rsidP="009A2393">
      <w:pPr>
        <w:pStyle w:val="NormalWeb"/>
        <w:numPr>
          <w:ilvl w:val="0"/>
          <w:numId w:val="39"/>
        </w:numPr>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Línea 2 - Dirección de proyectos: El servicio de gerencia de proyectos, se presenta frente a los proyectos aprobados en la línea de formulación de proyectos, esto aprovechando que la empresa cuenta con el conocimiento técnico del proyecto y cuenta con alta experiencia en la ejecución de proyectos por medio de los recursos del Sistema General de regalías.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 DP, 2020). Para el 2020, se destaca la aprobación de dos proyectos por Ciencia, Tecnología e Innovación donde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será el encargado de realizar la gestión de estos proyectos:</w:t>
      </w:r>
    </w:p>
    <w:p w14:paraId="73FD3D27" w14:textId="79F8E848" w:rsidR="00B60EB5" w:rsidRPr="00721FDB" w:rsidRDefault="00B60EB5" w:rsidP="009A2393">
      <w:pPr>
        <w:spacing w:after="0" w:line="240" w:lineRule="auto"/>
        <w:rPr>
          <w:rFonts w:ascii="Arial Narrow" w:hAnsi="Arial Narrow" w:cs="Tahoma"/>
        </w:rPr>
      </w:pPr>
    </w:p>
    <w:p w14:paraId="5CF3F882" w14:textId="10EC72F3" w:rsidR="00721FDB" w:rsidRPr="00721FDB" w:rsidRDefault="00721FDB" w:rsidP="00721FDB">
      <w:pPr>
        <w:pStyle w:val="Descripcin"/>
        <w:rPr>
          <w:rFonts w:cs="Tahoma"/>
        </w:rPr>
      </w:pPr>
      <w:bookmarkStart w:id="10" w:name="_Toc106474845"/>
      <w:r w:rsidRPr="00721FDB">
        <w:t xml:space="preserve">Tabla </w:t>
      </w:r>
      <w:fldSimple w:instr=" SEQ Tabla \* ARABIC ">
        <w:r w:rsidRPr="00721FDB">
          <w:rPr>
            <w:noProof/>
          </w:rPr>
          <w:t>4</w:t>
        </w:r>
      </w:fldSimple>
      <w:r w:rsidRPr="00721FDB">
        <w:t xml:space="preserve">. Rol Proyectos </w:t>
      </w:r>
      <w:proofErr w:type="spellStart"/>
      <w:r w:rsidRPr="00721FDB">
        <w:t>CTI</w:t>
      </w:r>
      <w:bookmarkEnd w:id="10"/>
      <w:proofErr w:type="spellEnd"/>
    </w:p>
    <w:tbl>
      <w:tblPr>
        <w:tblW w:w="4939" w:type="pct"/>
        <w:tblCellMar>
          <w:left w:w="70" w:type="dxa"/>
          <w:right w:w="70" w:type="dxa"/>
        </w:tblCellMar>
        <w:tblLook w:val="04A0" w:firstRow="1" w:lastRow="0" w:firstColumn="1" w:lastColumn="0" w:noHBand="0" w:noVBand="1"/>
      </w:tblPr>
      <w:tblGrid>
        <w:gridCol w:w="1089"/>
        <w:gridCol w:w="3487"/>
        <w:gridCol w:w="1844"/>
        <w:gridCol w:w="816"/>
        <w:gridCol w:w="877"/>
        <w:gridCol w:w="607"/>
      </w:tblGrid>
      <w:tr w:rsidR="00721FDB" w:rsidRPr="00721FDB" w14:paraId="05FBDD2C" w14:textId="77777777" w:rsidTr="00541FB3">
        <w:trPr>
          <w:trHeight w:val="266"/>
          <w:tblHeader/>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FF312D" w14:textId="77777777" w:rsidR="00721FDB" w:rsidRPr="00721FDB" w:rsidRDefault="00721FDB" w:rsidP="00721FDB">
            <w:pPr>
              <w:spacing w:after="0" w:line="240" w:lineRule="auto"/>
              <w:jc w:val="center"/>
              <w:rPr>
                <w:rFonts w:ascii="Arial Narrow" w:eastAsia="Times New Roman" w:hAnsi="Arial Narrow" w:cs="Calibri"/>
                <w:b/>
                <w:bCs/>
                <w:sz w:val="16"/>
                <w:szCs w:val="16"/>
                <w:lang w:eastAsia="es-ES"/>
              </w:rPr>
            </w:pPr>
            <w:proofErr w:type="spellStart"/>
            <w:r w:rsidRPr="00721FDB">
              <w:rPr>
                <w:rFonts w:ascii="Arial Narrow" w:eastAsia="Times New Roman" w:hAnsi="Arial Narrow" w:cs="Calibri"/>
                <w:b/>
                <w:bCs/>
                <w:sz w:val="16"/>
                <w:szCs w:val="16"/>
                <w:lang w:eastAsia="es-ES"/>
              </w:rPr>
              <w:t>BPIN</w:t>
            </w:r>
            <w:proofErr w:type="spellEnd"/>
          </w:p>
        </w:tc>
        <w:tc>
          <w:tcPr>
            <w:tcW w:w="2011" w:type="pct"/>
            <w:tcBorders>
              <w:top w:val="single" w:sz="4" w:space="0" w:color="auto"/>
              <w:left w:val="nil"/>
              <w:bottom w:val="single" w:sz="4" w:space="0" w:color="auto"/>
              <w:right w:val="single" w:sz="4" w:space="0" w:color="auto"/>
            </w:tcBorders>
            <w:shd w:val="clear" w:color="auto" w:fill="auto"/>
            <w:vAlign w:val="center"/>
            <w:hideMark/>
          </w:tcPr>
          <w:p w14:paraId="7C0E82C8" w14:textId="77777777" w:rsidR="00721FDB" w:rsidRPr="00721FDB" w:rsidRDefault="00721FDB" w:rsidP="00721FDB">
            <w:pPr>
              <w:spacing w:after="0" w:line="240" w:lineRule="auto"/>
              <w:jc w:val="center"/>
              <w:rPr>
                <w:rFonts w:ascii="Arial Narrow" w:eastAsia="Times New Roman" w:hAnsi="Arial Narrow" w:cs="Calibri"/>
                <w:b/>
                <w:bCs/>
                <w:sz w:val="16"/>
                <w:szCs w:val="16"/>
                <w:lang w:eastAsia="es-ES"/>
              </w:rPr>
            </w:pPr>
            <w:r w:rsidRPr="00721FDB">
              <w:rPr>
                <w:rFonts w:ascii="Arial Narrow" w:eastAsia="Times New Roman" w:hAnsi="Arial Narrow" w:cs="Calibri"/>
                <w:b/>
                <w:bCs/>
                <w:sz w:val="16"/>
                <w:szCs w:val="16"/>
                <w:lang w:eastAsia="es-ES"/>
              </w:rPr>
              <w:t>NOMBRE</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14:paraId="53BC212D" w14:textId="77777777" w:rsidR="00721FDB" w:rsidRPr="00721FDB" w:rsidRDefault="00721FDB" w:rsidP="00721FDB">
            <w:pPr>
              <w:spacing w:after="0" w:line="240" w:lineRule="auto"/>
              <w:jc w:val="center"/>
              <w:rPr>
                <w:rFonts w:ascii="Arial Narrow" w:eastAsia="Times New Roman" w:hAnsi="Arial Narrow" w:cs="Calibri"/>
                <w:b/>
                <w:bCs/>
                <w:sz w:val="16"/>
                <w:szCs w:val="16"/>
                <w:lang w:eastAsia="es-ES"/>
              </w:rPr>
            </w:pPr>
            <w:r w:rsidRPr="00721FDB">
              <w:rPr>
                <w:rFonts w:ascii="Arial Narrow" w:eastAsia="Times New Roman" w:hAnsi="Arial Narrow" w:cs="Calibri"/>
                <w:b/>
                <w:bCs/>
                <w:sz w:val="16"/>
                <w:szCs w:val="16"/>
                <w:lang w:eastAsia="es-ES"/>
              </w:rPr>
              <w:t>ENTIDADES</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73519230" w14:textId="1D65C878" w:rsidR="00721FDB" w:rsidRPr="00721FDB" w:rsidRDefault="00721FDB" w:rsidP="00721FDB">
            <w:pPr>
              <w:spacing w:after="0" w:line="240" w:lineRule="auto"/>
              <w:jc w:val="center"/>
              <w:rPr>
                <w:rFonts w:ascii="Arial Narrow" w:eastAsia="Times New Roman" w:hAnsi="Arial Narrow" w:cs="Calibri"/>
                <w:b/>
                <w:bCs/>
                <w:sz w:val="16"/>
                <w:szCs w:val="16"/>
                <w:lang w:eastAsia="es-ES"/>
              </w:rPr>
            </w:pPr>
            <w:r w:rsidRPr="00721FDB">
              <w:rPr>
                <w:rFonts w:ascii="Arial Narrow" w:eastAsia="Times New Roman" w:hAnsi="Arial Narrow" w:cs="Calibri"/>
                <w:b/>
                <w:bCs/>
                <w:sz w:val="16"/>
                <w:szCs w:val="16"/>
                <w:lang w:eastAsia="es-ES"/>
              </w:rPr>
              <w:t>ROL DE UP HOLDING</w:t>
            </w:r>
            <w:r w:rsidR="00541FB3">
              <w:rPr>
                <w:rFonts w:ascii="Arial Narrow" w:eastAsia="Times New Roman" w:hAnsi="Arial Narrow" w:cs="Calibri"/>
                <w:b/>
                <w:bCs/>
                <w:sz w:val="16"/>
                <w:szCs w:val="16"/>
                <w:lang w:eastAsia="es-ES"/>
              </w:rPr>
              <w:t xml:space="preserve"> S.A.S.</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1B622949" w14:textId="77777777" w:rsidR="00721FDB" w:rsidRPr="00721FDB" w:rsidRDefault="00721FDB" w:rsidP="00721FDB">
            <w:pPr>
              <w:spacing w:after="0" w:line="240" w:lineRule="auto"/>
              <w:jc w:val="center"/>
              <w:rPr>
                <w:rFonts w:ascii="Arial Narrow" w:eastAsia="Times New Roman" w:hAnsi="Arial Narrow" w:cs="Calibri"/>
                <w:b/>
                <w:bCs/>
                <w:sz w:val="16"/>
                <w:szCs w:val="16"/>
                <w:lang w:eastAsia="es-ES"/>
              </w:rPr>
            </w:pPr>
            <w:proofErr w:type="gramStart"/>
            <w:r w:rsidRPr="00721FDB">
              <w:rPr>
                <w:rFonts w:ascii="Arial Narrow" w:eastAsia="Times New Roman" w:hAnsi="Arial Narrow" w:cs="Calibri"/>
                <w:b/>
                <w:bCs/>
                <w:sz w:val="16"/>
                <w:szCs w:val="16"/>
                <w:lang w:eastAsia="es-ES"/>
              </w:rPr>
              <w:t>TOTAL</w:t>
            </w:r>
            <w:proofErr w:type="gramEnd"/>
            <w:r w:rsidRPr="00721FDB">
              <w:rPr>
                <w:rFonts w:ascii="Arial Narrow" w:eastAsia="Times New Roman" w:hAnsi="Arial Narrow" w:cs="Calibri"/>
                <w:b/>
                <w:bCs/>
                <w:sz w:val="16"/>
                <w:szCs w:val="16"/>
                <w:lang w:eastAsia="es-ES"/>
              </w:rPr>
              <w:t xml:space="preserve"> PROYECTO</w:t>
            </w:r>
            <w:r w:rsidRPr="00721FDB">
              <w:rPr>
                <w:rFonts w:ascii="Arial Narrow" w:eastAsia="Times New Roman" w:hAnsi="Arial Narrow" w:cs="Calibri"/>
                <w:b/>
                <w:bCs/>
                <w:sz w:val="16"/>
                <w:szCs w:val="16"/>
                <w:lang w:eastAsia="es-ES"/>
              </w:rPr>
              <w:br/>
              <w:t>(Millones)</w:t>
            </w:r>
          </w:p>
        </w:tc>
        <w:tc>
          <w:tcPr>
            <w:tcW w:w="343" w:type="pct"/>
            <w:tcBorders>
              <w:top w:val="single" w:sz="4" w:space="0" w:color="auto"/>
              <w:left w:val="nil"/>
              <w:bottom w:val="single" w:sz="4" w:space="0" w:color="auto"/>
              <w:right w:val="single" w:sz="4" w:space="0" w:color="auto"/>
            </w:tcBorders>
            <w:shd w:val="clear" w:color="auto" w:fill="auto"/>
            <w:vAlign w:val="center"/>
            <w:hideMark/>
          </w:tcPr>
          <w:p w14:paraId="1FD69416" w14:textId="77777777" w:rsidR="00721FDB" w:rsidRPr="00721FDB" w:rsidRDefault="00721FDB" w:rsidP="00721FDB">
            <w:pPr>
              <w:spacing w:after="0" w:line="240" w:lineRule="auto"/>
              <w:jc w:val="center"/>
              <w:rPr>
                <w:rFonts w:ascii="Arial Narrow" w:eastAsia="Times New Roman" w:hAnsi="Arial Narrow" w:cs="Calibri"/>
                <w:b/>
                <w:bCs/>
                <w:sz w:val="16"/>
                <w:szCs w:val="16"/>
                <w:lang w:eastAsia="es-ES"/>
              </w:rPr>
            </w:pPr>
            <w:r w:rsidRPr="00721FDB">
              <w:rPr>
                <w:rFonts w:ascii="Arial Narrow" w:eastAsia="Times New Roman" w:hAnsi="Arial Narrow" w:cs="Calibri"/>
                <w:b/>
                <w:bCs/>
                <w:sz w:val="16"/>
                <w:szCs w:val="16"/>
                <w:lang w:eastAsia="es-ES"/>
              </w:rPr>
              <w:t>LUGAR</w:t>
            </w:r>
          </w:p>
        </w:tc>
      </w:tr>
      <w:tr w:rsidR="00721FDB" w:rsidRPr="00721FDB" w14:paraId="0EE9EEE1" w14:textId="77777777" w:rsidTr="00721FDB">
        <w:trPr>
          <w:trHeight w:val="234"/>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2A6097E9" w14:textId="77777777" w:rsidR="00721FDB" w:rsidRPr="00721FDB" w:rsidRDefault="00721FDB" w:rsidP="00721FDB">
            <w:pPr>
              <w:spacing w:after="0" w:line="240" w:lineRule="auto"/>
              <w:jc w:val="center"/>
              <w:rPr>
                <w:rFonts w:ascii="Arial Narrow" w:eastAsia="Times New Roman" w:hAnsi="Arial Narrow" w:cs="Calibri"/>
                <w:sz w:val="16"/>
                <w:szCs w:val="16"/>
                <w:lang w:eastAsia="es-ES"/>
              </w:rPr>
            </w:pPr>
            <w:r w:rsidRPr="00721FDB">
              <w:rPr>
                <w:rFonts w:ascii="Arial Narrow" w:eastAsia="Times New Roman" w:hAnsi="Arial Narrow" w:cs="Calibri"/>
                <w:sz w:val="16"/>
                <w:szCs w:val="16"/>
                <w:lang w:eastAsia="es-ES"/>
              </w:rPr>
              <w:t>2020000100056</w:t>
            </w:r>
          </w:p>
        </w:tc>
        <w:tc>
          <w:tcPr>
            <w:tcW w:w="2011" w:type="pct"/>
            <w:tcBorders>
              <w:top w:val="nil"/>
              <w:left w:val="nil"/>
              <w:bottom w:val="single" w:sz="4" w:space="0" w:color="auto"/>
              <w:right w:val="single" w:sz="4" w:space="0" w:color="auto"/>
            </w:tcBorders>
            <w:shd w:val="clear" w:color="auto" w:fill="auto"/>
            <w:vAlign w:val="center"/>
            <w:hideMark/>
          </w:tcPr>
          <w:p w14:paraId="56B07E97" w14:textId="77777777" w:rsidR="00721FDB" w:rsidRPr="00721FDB" w:rsidRDefault="00721FDB"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Desarrollo de capacidades en gestión de la innovación empresarial para las empresas del sector turismo, agropecuario y agroindustrial del departamento de Sucre.</w:t>
            </w:r>
          </w:p>
        </w:tc>
        <w:tc>
          <w:tcPr>
            <w:tcW w:w="1069" w:type="pct"/>
            <w:tcBorders>
              <w:top w:val="nil"/>
              <w:left w:val="nil"/>
              <w:bottom w:val="single" w:sz="4" w:space="0" w:color="auto"/>
              <w:right w:val="single" w:sz="4" w:space="0" w:color="auto"/>
            </w:tcBorders>
            <w:shd w:val="clear" w:color="auto" w:fill="auto"/>
            <w:vAlign w:val="center"/>
            <w:hideMark/>
          </w:tcPr>
          <w:p w14:paraId="4BF5427E" w14:textId="777E7FA7" w:rsidR="00721FDB" w:rsidRPr="00721FDB" w:rsidRDefault="00721FDB" w:rsidP="00721FDB">
            <w:pPr>
              <w:spacing w:after="0" w:line="240" w:lineRule="auto"/>
              <w:rPr>
                <w:rFonts w:ascii="Arial" w:eastAsia="Times New Roman" w:hAnsi="Arial" w:cs="Arial"/>
                <w:color w:val="000000"/>
                <w:sz w:val="16"/>
                <w:szCs w:val="16"/>
                <w:lang w:eastAsia="es-ES"/>
              </w:rPr>
            </w:pPr>
            <w:proofErr w:type="spellStart"/>
            <w:r w:rsidRPr="00721FDB">
              <w:rPr>
                <w:rFonts w:ascii="Arial" w:eastAsia="Times New Roman" w:hAnsi="Arial" w:cs="Arial"/>
                <w:color w:val="000000"/>
                <w:sz w:val="16"/>
                <w:szCs w:val="16"/>
                <w:lang w:eastAsia="es-MX"/>
              </w:rPr>
              <w:t>Parquesoft</w:t>
            </w:r>
            <w:proofErr w:type="spellEnd"/>
            <w:r w:rsidRPr="00721FDB">
              <w:rPr>
                <w:rFonts w:ascii="Arial" w:eastAsia="Times New Roman" w:hAnsi="Arial" w:cs="Arial"/>
                <w:color w:val="000000"/>
                <w:sz w:val="16"/>
                <w:szCs w:val="16"/>
                <w:lang w:eastAsia="es-MX"/>
              </w:rPr>
              <w:t xml:space="preserve"> Bogotá – </w:t>
            </w:r>
            <w:r w:rsidR="00541FB3" w:rsidRPr="00721FDB">
              <w:rPr>
                <w:rFonts w:ascii="Arial" w:eastAsia="Times New Roman" w:hAnsi="Arial" w:cs="Arial"/>
                <w:color w:val="000000"/>
                <w:sz w:val="16"/>
                <w:szCs w:val="16"/>
                <w:lang w:eastAsia="es-MX"/>
              </w:rPr>
              <w:t xml:space="preserve">UP HOLDING </w:t>
            </w:r>
            <w:r w:rsidRPr="00721FDB">
              <w:rPr>
                <w:rFonts w:ascii="Arial" w:eastAsia="Times New Roman" w:hAnsi="Arial" w:cs="Arial"/>
                <w:color w:val="000000"/>
                <w:sz w:val="16"/>
                <w:szCs w:val="16"/>
                <w:lang w:eastAsia="es-MX"/>
              </w:rPr>
              <w:t>S.A.S.</w:t>
            </w:r>
            <w:r w:rsidRPr="00721FDB">
              <w:rPr>
                <w:rFonts w:ascii="Arial" w:eastAsia="Times New Roman" w:hAnsi="Arial" w:cs="Arial"/>
                <w:color w:val="000000"/>
                <w:sz w:val="16"/>
                <w:szCs w:val="16"/>
                <w:lang w:eastAsia="es-MX"/>
              </w:rPr>
              <w:br/>
              <w:t>Universidad de Sucre</w:t>
            </w:r>
          </w:p>
        </w:tc>
        <w:tc>
          <w:tcPr>
            <w:tcW w:w="462" w:type="pct"/>
            <w:tcBorders>
              <w:top w:val="nil"/>
              <w:left w:val="nil"/>
              <w:bottom w:val="single" w:sz="4" w:space="0" w:color="auto"/>
              <w:right w:val="single" w:sz="4" w:space="0" w:color="auto"/>
            </w:tcBorders>
            <w:shd w:val="clear" w:color="auto" w:fill="auto"/>
            <w:vAlign w:val="center"/>
            <w:hideMark/>
          </w:tcPr>
          <w:p w14:paraId="1B04BB3C"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Gerencia Proyecto</w:t>
            </w:r>
          </w:p>
        </w:tc>
        <w:tc>
          <w:tcPr>
            <w:tcW w:w="497" w:type="pct"/>
            <w:tcBorders>
              <w:top w:val="nil"/>
              <w:left w:val="nil"/>
              <w:bottom w:val="single" w:sz="4" w:space="0" w:color="auto"/>
              <w:right w:val="single" w:sz="4" w:space="0" w:color="auto"/>
            </w:tcBorders>
            <w:shd w:val="clear" w:color="auto" w:fill="auto"/>
            <w:vAlign w:val="center"/>
            <w:hideMark/>
          </w:tcPr>
          <w:p w14:paraId="1F8FB003"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$ 6.848</w:t>
            </w:r>
          </w:p>
        </w:tc>
        <w:tc>
          <w:tcPr>
            <w:tcW w:w="343" w:type="pct"/>
            <w:tcBorders>
              <w:top w:val="nil"/>
              <w:left w:val="nil"/>
              <w:bottom w:val="single" w:sz="4" w:space="0" w:color="auto"/>
              <w:right w:val="single" w:sz="4" w:space="0" w:color="auto"/>
            </w:tcBorders>
            <w:shd w:val="clear" w:color="auto" w:fill="auto"/>
            <w:vAlign w:val="center"/>
            <w:hideMark/>
          </w:tcPr>
          <w:p w14:paraId="666013F1"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Sucre</w:t>
            </w:r>
          </w:p>
        </w:tc>
      </w:tr>
      <w:tr w:rsidR="00721FDB" w:rsidRPr="00721FDB" w14:paraId="763EA26E" w14:textId="77777777" w:rsidTr="00721FDB">
        <w:trPr>
          <w:trHeight w:val="234"/>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3F7DD78C" w14:textId="77777777" w:rsidR="00721FDB" w:rsidRPr="00721FDB" w:rsidRDefault="00721FDB" w:rsidP="00721FDB">
            <w:pPr>
              <w:spacing w:after="0" w:line="240" w:lineRule="auto"/>
              <w:jc w:val="center"/>
              <w:rPr>
                <w:rFonts w:ascii="Arial Narrow" w:eastAsia="Times New Roman" w:hAnsi="Arial Narrow" w:cs="Calibri"/>
                <w:sz w:val="16"/>
                <w:szCs w:val="16"/>
                <w:lang w:eastAsia="es-ES"/>
              </w:rPr>
            </w:pPr>
            <w:r w:rsidRPr="00721FDB">
              <w:rPr>
                <w:rFonts w:ascii="Arial Narrow" w:eastAsia="Times New Roman" w:hAnsi="Arial Narrow" w:cs="Calibri"/>
                <w:sz w:val="16"/>
                <w:szCs w:val="16"/>
                <w:lang w:eastAsia="es-ES"/>
              </w:rPr>
              <w:t>2020000100628</w:t>
            </w:r>
          </w:p>
        </w:tc>
        <w:tc>
          <w:tcPr>
            <w:tcW w:w="2011" w:type="pct"/>
            <w:tcBorders>
              <w:top w:val="nil"/>
              <w:left w:val="nil"/>
              <w:bottom w:val="single" w:sz="4" w:space="0" w:color="auto"/>
              <w:right w:val="single" w:sz="4" w:space="0" w:color="auto"/>
            </w:tcBorders>
            <w:shd w:val="clear" w:color="auto" w:fill="auto"/>
            <w:vAlign w:val="center"/>
            <w:hideMark/>
          </w:tcPr>
          <w:p w14:paraId="59C2FD56" w14:textId="77777777" w:rsidR="00721FDB" w:rsidRPr="00721FDB" w:rsidRDefault="00721FDB"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xml:space="preserve">Fortalecimiento de capacidades de </w:t>
            </w:r>
            <w:proofErr w:type="spellStart"/>
            <w:r w:rsidRPr="00721FDB">
              <w:rPr>
                <w:rFonts w:ascii="Arial" w:eastAsia="Times New Roman" w:hAnsi="Arial" w:cs="Arial"/>
                <w:color w:val="000000"/>
                <w:sz w:val="16"/>
                <w:szCs w:val="16"/>
                <w:lang w:eastAsia="es-MX"/>
              </w:rPr>
              <w:t>CTeI</w:t>
            </w:r>
            <w:proofErr w:type="spellEnd"/>
            <w:r w:rsidRPr="00721FDB">
              <w:rPr>
                <w:rFonts w:ascii="Arial" w:eastAsia="Times New Roman" w:hAnsi="Arial" w:cs="Arial"/>
                <w:color w:val="000000"/>
                <w:sz w:val="16"/>
                <w:szCs w:val="16"/>
                <w:lang w:eastAsia="es-MX"/>
              </w:rPr>
              <w:t xml:space="preserve"> para la innovación educativa en educación básica y media, mediante uso de TIC en instituciones oficiales del departamento de Chocó.</w:t>
            </w:r>
          </w:p>
        </w:tc>
        <w:tc>
          <w:tcPr>
            <w:tcW w:w="1069" w:type="pct"/>
            <w:tcBorders>
              <w:top w:val="nil"/>
              <w:left w:val="nil"/>
              <w:bottom w:val="single" w:sz="4" w:space="0" w:color="auto"/>
              <w:right w:val="single" w:sz="4" w:space="0" w:color="auto"/>
            </w:tcBorders>
            <w:shd w:val="clear" w:color="auto" w:fill="auto"/>
            <w:vAlign w:val="center"/>
            <w:hideMark/>
          </w:tcPr>
          <w:p w14:paraId="287DA02A" w14:textId="12AF7081" w:rsidR="00721FDB" w:rsidRPr="00721FDB" w:rsidRDefault="00541FB3"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xml:space="preserve">UP HOLDING </w:t>
            </w:r>
            <w:r w:rsidR="00721FDB" w:rsidRPr="00721FDB">
              <w:rPr>
                <w:rFonts w:ascii="Arial" w:eastAsia="Times New Roman" w:hAnsi="Arial" w:cs="Arial"/>
                <w:color w:val="000000"/>
                <w:sz w:val="16"/>
                <w:szCs w:val="16"/>
                <w:lang w:eastAsia="es-MX"/>
              </w:rPr>
              <w:t>S.A.S.</w:t>
            </w:r>
            <w:r w:rsidR="00721FDB" w:rsidRPr="00721FDB">
              <w:rPr>
                <w:rFonts w:ascii="Arial" w:eastAsia="Times New Roman" w:hAnsi="Arial" w:cs="Arial"/>
                <w:color w:val="000000"/>
                <w:sz w:val="16"/>
                <w:szCs w:val="16"/>
                <w:lang w:eastAsia="es-MX"/>
              </w:rPr>
              <w:br/>
              <w:t>Gobernación de Chocó</w:t>
            </w:r>
            <w:r w:rsidR="00721FDB" w:rsidRPr="00721FDB">
              <w:rPr>
                <w:rFonts w:ascii="Arial" w:eastAsia="Times New Roman" w:hAnsi="Arial" w:cs="Arial"/>
                <w:color w:val="000000"/>
                <w:sz w:val="16"/>
                <w:szCs w:val="16"/>
                <w:lang w:eastAsia="es-MX"/>
              </w:rPr>
              <w:br/>
            </w:r>
            <w:proofErr w:type="spellStart"/>
            <w:r w:rsidR="00721FDB" w:rsidRPr="00721FDB">
              <w:rPr>
                <w:rFonts w:ascii="Arial" w:eastAsia="Times New Roman" w:hAnsi="Arial" w:cs="Arial"/>
                <w:color w:val="000000"/>
                <w:sz w:val="16"/>
                <w:szCs w:val="16"/>
                <w:lang w:eastAsia="es-MX"/>
              </w:rPr>
              <w:t>RENTIC</w:t>
            </w:r>
            <w:proofErr w:type="spellEnd"/>
            <w:r w:rsidR="00721FDB" w:rsidRPr="00721FDB">
              <w:rPr>
                <w:rFonts w:ascii="Arial" w:eastAsia="Times New Roman" w:hAnsi="Arial" w:cs="Arial"/>
                <w:color w:val="000000"/>
                <w:sz w:val="16"/>
                <w:szCs w:val="16"/>
                <w:lang w:eastAsia="es-MX"/>
              </w:rPr>
              <w:t xml:space="preserve"> SAS</w:t>
            </w:r>
          </w:p>
        </w:tc>
        <w:tc>
          <w:tcPr>
            <w:tcW w:w="462" w:type="pct"/>
            <w:tcBorders>
              <w:top w:val="nil"/>
              <w:left w:val="nil"/>
              <w:bottom w:val="single" w:sz="4" w:space="0" w:color="auto"/>
              <w:right w:val="single" w:sz="4" w:space="0" w:color="auto"/>
            </w:tcBorders>
            <w:shd w:val="clear" w:color="auto" w:fill="auto"/>
            <w:vAlign w:val="center"/>
            <w:hideMark/>
          </w:tcPr>
          <w:p w14:paraId="76762F84"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Entidad Ejecutora</w:t>
            </w:r>
          </w:p>
        </w:tc>
        <w:tc>
          <w:tcPr>
            <w:tcW w:w="497" w:type="pct"/>
            <w:tcBorders>
              <w:top w:val="nil"/>
              <w:left w:val="nil"/>
              <w:bottom w:val="single" w:sz="4" w:space="0" w:color="auto"/>
              <w:right w:val="single" w:sz="4" w:space="0" w:color="auto"/>
            </w:tcBorders>
            <w:shd w:val="clear" w:color="auto" w:fill="auto"/>
            <w:vAlign w:val="center"/>
            <w:hideMark/>
          </w:tcPr>
          <w:p w14:paraId="2F09C700"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$ 6.189</w:t>
            </w:r>
          </w:p>
        </w:tc>
        <w:tc>
          <w:tcPr>
            <w:tcW w:w="343" w:type="pct"/>
            <w:tcBorders>
              <w:top w:val="nil"/>
              <w:left w:val="nil"/>
              <w:bottom w:val="single" w:sz="4" w:space="0" w:color="auto"/>
              <w:right w:val="single" w:sz="4" w:space="0" w:color="auto"/>
            </w:tcBorders>
            <w:shd w:val="clear" w:color="auto" w:fill="auto"/>
            <w:vAlign w:val="center"/>
            <w:hideMark/>
          </w:tcPr>
          <w:p w14:paraId="25242225"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Chocó</w:t>
            </w:r>
          </w:p>
        </w:tc>
      </w:tr>
      <w:tr w:rsidR="00721FDB" w:rsidRPr="00721FDB" w14:paraId="7BF049D2" w14:textId="77777777" w:rsidTr="00721FDB">
        <w:trPr>
          <w:trHeight w:val="313"/>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5BEA509E" w14:textId="77777777" w:rsidR="00721FDB" w:rsidRPr="00721FDB" w:rsidRDefault="00721FDB" w:rsidP="00721FDB">
            <w:pPr>
              <w:spacing w:after="0" w:line="240" w:lineRule="auto"/>
              <w:jc w:val="center"/>
              <w:rPr>
                <w:rFonts w:ascii="Arial Narrow" w:eastAsia="Times New Roman" w:hAnsi="Arial Narrow" w:cs="Calibri"/>
                <w:sz w:val="16"/>
                <w:szCs w:val="16"/>
                <w:lang w:eastAsia="es-ES"/>
              </w:rPr>
            </w:pPr>
            <w:r w:rsidRPr="00721FDB">
              <w:rPr>
                <w:rFonts w:ascii="Arial Narrow" w:eastAsia="Times New Roman" w:hAnsi="Arial Narrow" w:cs="Calibri"/>
                <w:sz w:val="16"/>
                <w:szCs w:val="16"/>
                <w:lang w:eastAsia="es-ES"/>
              </w:rPr>
              <w:t>2020000100183</w:t>
            </w:r>
          </w:p>
        </w:tc>
        <w:tc>
          <w:tcPr>
            <w:tcW w:w="2011" w:type="pct"/>
            <w:tcBorders>
              <w:top w:val="nil"/>
              <w:left w:val="nil"/>
              <w:bottom w:val="single" w:sz="4" w:space="0" w:color="auto"/>
              <w:right w:val="single" w:sz="4" w:space="0" w:color="auto"/>
            </w:tcBorders>
            <w:shd w:val="clear" w:color="auto" w:fill="auto"/>
            <w:vAlign w:val="center"/>
            <w:hideMark/>
          </w:tcPr>
          <w:p w14:paraId="4723A493" w14:textId="77777777" w:rsidR="00721FDB" w:rsidRPr="00721FDB" w:rsidRDefault="00721FDB"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Desarrollo de capacidades en gestión de la innovación con énfasis en biodiversidad para las empresas del sector turismo, economía naranja, agropecuario y agroindustrial que apalanquen la competitividad del departamento del meta.</w:t>
            </w:r>
          </w:p>
        </w:tc>
        <w:tc>
          <w:tcPr>
            <w:tcW w:w="1069" w:type="pct"/>
            <w:tcBorders>
              <w:top w:val="nil"/>
              <w:left w:val="nil"/>
              <w:bottom w:val="single" w:sz="4" w:space="0" w:color="auto"/>
              <w:right w:val="single" w:sz="4" w:space="0" w:color="auto"/>
            </w:tcBorders>
            <w:shd w:val="clear" w:color="auto" w:fill="auto"/>
            <w:vAlign w:val="center"/>
            <w:hideMark/>
          </w:tcPr>
          <w:p w14:paraId="3D6D79D0" w14:textId="7ABFF7BA" w:rsidR="00721FDB" w:rsidRPr="00721FDB" w:rsidRDefault="00541FB3"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xml:space="preserve">UP HOLDING </w:t>
            </w:r>
            <w:r w:rsidR="00721FDB" w:rsidRPr="00721FDB">
              <w:rPr>
                <w:rFonts w:ascii="Arial" w:eastAsia="Times New Roman" w:hAnsi="Arial" w:cs="Arial"/>
                <w:color w:val="000000"/>
                <w:sz w:val="16"/>
                <w:szCs w:val="16"/>
                <w:lang w:eastAsia="es-MX"/>
              </w:rPr>
              <w:t>S.A.S.</w:t>
            </w:r>
            <w:r w:rsidR="00721FDB" w:rsidRPr="00721FDB">
              <w:rPr>
                <w:rFonts w:ascii="Arial" w:eastAsia="Times New Roman" w:hAnsi="Arial" w:cs="Arial"/>
                <w:color w:val="000000"/>
                <w:sz w:val="16"/>
                <w:szCs w:val="16"/>
                <w:lang w:eastAsia="es-MX"/>
              </w:rPr>
              <w:br/>
              <w:t>Gobernación del Meta</w:t>
            </w:r>
            <w:r w:rsidR="00721FDB" w:rsidRPr="00721FDB">
              <w:rPr>
                <w:rFonts w:ascii="Arial" w:eastAsia="Times New Roman" w:hAnsi="Arial" w:cs="Arial"/>
                <w:color w:val="000000"/>
                <w:sz w:val="16"/>
                <w:szCs w:val="16"/>
                <w:lang w:eastAsia="es-MX"/>
              </w:rPr>
              <w:br/>
            </w:r>
            <w:proofErr w:type="spellStart"/>
            <w:r w:rsidR="00721FDB" w:rsidRPr="00721FDB">
              <w:rPr>
                <w:rFonts w:ascii="Arial" w:eastAsia="Times New Roman" w:hAnsi="Arial" w:cs="Arial"/>
                <w:color w:val="000000"/>
                <w:sz w:val="16"/>
                <w:szCs w:val="16"/>
                <w:lang w:eastAsia="es-MX"/>
              </w:rPr>
              <w:t>Unicompensar</w:t>
            </w:r>
            <w:proofErr w:type="spellEnd"/>
          </w:p>
        </w:tc>
        <w:tc>
          <w:tcPr>
            <w:tcW w:w="462" w:type="pct"/>
            <w:tcBorders>
              <w:top w:val="nil"/>
              <w:left w:val="nil"/>
              <w:bottom w:val="single" w:sz="4" w:space="0" w:color="auto"/>
              <w:right w:val="single" w:sz="4" w:space="0" w:color="auto"/>
            </w:tcBorders>
            <w:shd w:val="clear" w:color="auto" w:fill="auto"/>
            <w:vAlign w:val="center"/>
            <w:hideMark/>
          </w:tcPr>
          <w:p w14:paraId="2BE6F54F"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Entidad Ejecutora</w:t>
            </w:r>
          </w:p>
        </w:tc>
        <w:tc>
          <w:tcPr>
            <w:tcW w:w="497" w:type="pct"/>
            <w:tcBorders>
              <w:top w:val="nil"/>
              <w:left w:val="nil"/>
              <w:bottom w:val="single" w:sz="4" w:space="0" w:color="auto"/>
              <w:right w:val="single" w:sz="4" w:space="0" w:color="auto"/>
            </w:tcBorders>
            <w:shd w:val="clear" w:color="auto" w:fill="auto"/>
            <w:vAlign w:val="center"/>
            <w:hideMark/>
          </w:tcPr>
          <w:p w14:paraId="565D9BE2"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$ 10.000</w:t>
            </w:r>
          </w:p>
        </w:tc>
        <w:tc>
          <w:tcPr>
            <w:tcW w:w="343" w:type="pct"/>
            <w:tcBorders>
              <w:top w:val="nil"/>
              <w:left w:val="nil"/>
              <w:bottom w:val="single" w:sz="4" w:space="0" w:color="auto"/>
              <w:right w:val="single" w:sz="4" w:space="0" w:color="auto"/>
            </w:tcBorders>
            <w:shd w:val="clear" w:color="auto" w:fill="auto"/>
            <w:vAlign w:val="center"/>
            <w:hideMark/>
          </w:tcPr>
          <w:p w14:paraId="6032122E"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Meta</w:t>
            </w:r>
          </w:p>
        </w:tc>
      </w:tr>
      <w:tr w:rsidR="00721FDB" w:rsidRPr="00721FDB" w14:paraId="4AFA62A5" w14:textId="77777777" w:rsidTr="00721FDB">
        <w:trPr>
          <w:trHeight w:val="234"/>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4C4CF8B2" w14:textId="77777777" w:rsidR="00721FDB" w:rsidRPr="00721FDB" w:rsidRDefault="00721FDB" w:rsidP="00721FDB">
            <w:pPr>
              <w:spacing w:after="0" w:line="240" w:lineRule="auto"/>
              <w:jc w:val="center"/>
              <w:rPr>
                <w:rFonts w:ascii="Arial Narrow" w:eastAsia="Times New Roman" w:hAnsi="Arial Narrow" w:cs="Calibri"/>
                <w:sz w:val="16"/>
                <w:szCs w:val="16"/>
                <w:lang w:eastAsia="es-ES"/>
              </w:rPr>
            </w:pPr>
            <w:r w:rsidRPr="00721FDB">
              <w:rPr>
                <w:rFonts w:ascii="Arial Narrow" w:eastAsia="Times New Roman" w:hAnsi="Arial Narrow" w:cs="Calibri"/>
                <w:sz w:val="16"/>
                <w:szCs w:val="16"/>
                <w:lang w:eastAsia="es-ES"/>
              </w:rPr>
              <w:t>2021000100235</w:t>
            </w:r>
          </w:p>
        </w:tc>
        <w:tc>
          <w:tcPr>
            <w:tcW w:w="2011" w:type="pct"/>
            <w:tcBorders>
              <w:top w:val="nil"/>
              <w:left w:val="nil"/>
              <w:bottom w:val="single" w:sz="4" w:space="0" w:color="auto"/>
              <w:right w:val="single" w:sz="4" w:space="0" w:color="auto"/>
            </w:tcBorders>
            <w:shd w:val="clear" w:color="auto" w:fill="auto"/>
            <w:vAlign w:val="center"/>
            <w:hideMark/>
          </w:tcPr>
          <w:p w14:paraId="3FEDA4CC" w14:textId="77777777" w:rsidR="00721FDB" w:rsidRPr="00721FDB" w:rsidRDefault="00721FDB"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xml:space="preserve">Fortalecimiento de capacidades de </w:t>
            </w:r>
            <w:proofErr w:type="spellStart"/>
            <w:r w:rsidRPr="00721FDB">
              <w:rPr>
                <w:rFonts w:ascii="Arial" w:eastAsia="Times New Roman" w:hAnsi="Arial" w:cs="Arial"/>
                <w:color w:val="000000"/>
                <w:sz w:val="16"/>
                <w:szCs w:val="16"/>
                <w:lang w:eastAsia="es-MX"/>
              </w:rPr>
              <w:t>ctei</w:t>
            </w:r>
            <w:proofErr w:type="spellEnd"/>
            <w:r w:rsidRPr="00721FDB">
              <w:rPr>
                <w:rFonts w:ascii="Arial" w:eastAsia="Times New Roman" w:hAnsi="Arial" w:cs="Arial"/>
                <w:color w:val="000000"/>
                <w:sz w:val="16"/>
                <w:szCs w:val="16"/>
                <w:lang w:eastAsia="es-MX"/>
              </w:rPr>
              <w:t xml:space="preserve"> para la innovación educativa en educación básica y media, mediante uso de tic en instituciones oficiales del departamento del Huila</w:t>
            </w:r>
          </w:p>
        </w:tc>
        <w:tc>
          <w:tcPr>
            <w:tcW w:w="1069" w:type="pct"/>
            <w:tcBorders>
              <w:top w:val="nil"/>
              <w:left w:val="nil"/>
              <w:bottom w:val="single" w:sz="4" w:space="0" w:color="auto"/>
              <w:right w:val="single" w:sz="4" w:space="0" w:color="auto"/>
            </w:tcBorders>
            <w:shd w:val="clear" w:color="auto" w:fill="auto"/>
            <w:vAlign w:val="center"/>
            <w:hideMark/>
          </w:tcPr>
          <w:p w14:paraId="1AD801AD" w14:textId="6DD2686F" w:rsidR="00721FDB" w:rsidRPr="00721FDB" w:rsidRDefault="00541FB3"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xml:space="preserve">UP HOLDING </w:t>
            </w:r>
            <w:r w:rsidR="00721FDB" w:rsidRPr="00721FDB">
              <w:rPr>
                <w:rFonts w:ascii="Arial" w:eastAsia="Times New Roman" w:hAnsi="Arial" w:cs="Arial"/>
                <w:color w:val="000000"/>
                <w:sz w:val="16"/>
                <w:szCs w:val="16"/>
                <w:lang w:eastAsia="es-MX"/>
              </w:rPr>
              <w:t>SAS</w:t>
            </w:r>
            <w:r w:rsidR="00721FDB" w:rsidRPr="00721FDB">
              <w:rPr>
                <w:rFonts w:ascii="Arial" w:eastAsia="Times New Roman" w:hAnsi="Arial" w:cs="Arial"/>
                <w:color w:val="000000"/>
                <w:sz w:val="16"/>
                <w:szCs w:val="16"/>
                <w:lang w:eastAsia="es-MX"/>
              </w:rPr>
              <w:br/>
              <w:t>Gobernación del Huila</w:t>
            </w:r>
          </w:p>
        </w:tc>
        <w:tc>
          <w:tcPr>
            <w:tcW w:w="462" w:type="pct"/>
            <w:tcBorders>
              <w:top w:val="nil"/>
              <w:left w:val="nil"/>
              <w:bottom w:val="single" w:sz="4" w:space="0" w:color="auto"/>
              <w:right w:val="single" w:sz="4" w:space="0" w:color="auto"/>
            </w:tcBorders>
            <w:shd w:val="clear" w:color="auto" w:fill="auto"/>
            <w:vAlign w:val="center"/>
            <w:hideMark/>
          </w:tcPr>
          <w:p w14:paraId="6BC4FBF9"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Entidad Ejecutora</w:t>
            </w:r>
          </w:p>
        </w:tc>
        <w:tc>
          <w:tcPr>
            <w:tcW w:w="497" w:type="pct"/>
            <w:tcBorders>
              <w:top w:val="nil"/>
              <w:left w:val="nil"/>
              <w:bottom w:val="single" w:sz="4" w:space="0" w:color="auto"/>
              <w:right w:val="single" w:sz="4" w:space="0" w:color="auto"/>
            </w:tcBorders>
            <w:shd w:val="clear" w:color="auto" w:fill="auto"/>
            <w:vAlign w:val="center"/>
            <w:hideMark/>
          </w:tcPr>
          <w:p w14:paraId="7F036D26"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$ 10.000</w:t>
            </w:r>
          </w:p>
        </w:tc>
        <w:tc>
          <w:tcPr>
            <w:tcW w:w="343" w:type="pct"/>
            <w:tcBorders>
              <w:top w:val="nil"/>
              <w:left w:val="nil"/>
              <w:bottom w:val="single" w:sz="4" w:space="0" w:color="auto"/>
              <w:right w:val="single" w:sz="4" w:space="0" w:color="auto"/>
            </w:tcBorders>
            <w:shd w:val="clear" w:color="auto" w:fill="auto"/>
            <w:vAlign w:val="center"/>
            <w:hideMark/>
          </w:tcPr>
          <w:p w14:paraId="417F4803"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Huila</w:t>
            </w:r>
          </w:p>
        </w:tc>
      </w:tr>
      <w:tr w:rsidR="00721FDB" w:rsidRPr="00721FDB" w14:paraId="492493F1" w14:textId="77777777" w:rsidTr="00721FDB">
        <w:trPr>
          <w:trHeight w:val="234"/>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02A73FB1" w14:textId="77777777" w:rsidR="00721FDB" w:rsidRPr="00721FDB" w:rsidRDefault="00721FDB" w:rsidP="00721FDB">
            <w:pPr>
              <w:spacing w:after="0" w:line="240" w:lineRule="auto"/>
              <w:jc w:val="center"/>
              <w:rPr>
                <w:rFonts w:ascii="Arial Narrow" w:eastAsia="Times New Roman" w:hAnsi="Arial Narrow" w:cs="Calibri"/>
                <w:sz w:val="16"/>
                <w:szCs w:val="16"/>
                <w:lang w:eastAsia="es-ES"/>
              </w:rPr>
            </w:pPr>
            <w:r w:rsidRPr="00721FDB">
              <w:rPr>
                <w:rFonts w:ascii="Arial Narrow" w:eastAsia="Times New Roman" w:hAnsi="Arial Narrow" w:cs="Calibri"/>
                <w:sz w:val="16"/>
                <w:szCs w:val="16"/>
                <w:lang w:eastAsia="es-ES"/>
              </w:rPr>
              <w:t>2021000100230</w:t>
            </w:r>
          </w:p>
        </w:tc>
        <w:tc>
          <w:tcPr>
            <w:tcW w:w="2011" w:type="pct"/>
            <w:tcBorders>
              <w:top w:val="nil"/>
              <w:left w:val="nil"/>
              <w:bottom w:val="single" w:sz="4" w:space="0" w:color="auto"/>
              <w:right w:val="single" w:sz="4" w:space="0" w:color="auto"/>
            </w:tcBorders>
            <w:shd w:val="clear" w:color="auto" w:fill="auto"/>
            <w:vAlign w:val="center"/>
            <w:hideMark/>
          </w:tcPr>
          <w:p w14:paraId="6543246B" w14:textId="77777777" w:rsidR="00721FDB" w:rsidRPr="00721FDB" w:rsidRDefault="00721FDB"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Desarrollo de capacidades en gestión de la innovación empresarial para las empresas del sector turismo, economía naranja y agropecuario del departamento de Huila</w:t>
            </w:r>
          </w:p>
        </w:tc>
        <w:tc>
          <w:tcPr>
            <w:tcW w:w="1069" w:type="pct"/>
            <w:tcBorders>
              <w:top w:val="nil"/>
              <w:left w:val="nil"/>
              <w:bottom w:val="single" w:sz="4" w:space="0" w:color="auto"/>
              <w:right w:val="single" w:sz="4" w:space="0" w:color="auto"/>
            </w:tcBorders>
            <w:shd w:val="clear" w:color="auto" w:fill="auto"/>
            <w:vAlign w:val="center"/>
            <w:hideMark/>
          </w:tcPr>
          <w:p w14:paraId="5BD902C6" w14:textId="6717F45E" w:rsidR="00721FDB" w:rsidRPr="00721FDB" w:rsidRDefault="00541FB3"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xml:space="preserve">UP HOLDING </w:t>
            </w:r>
            <w:r w:rsidR="00721FDB" w:rsidRPr="00721FDB">
              <w:rPr>
                <w:rFonts w:ascii="Arial" w:eastAsia="Times New Roman" w:hAnsi="Arial" w:cs="Arial"/>
                <w:color w:val="000000"/>
                <w:sz w:val="16"/>
                <w:szCs w:val="16"/>
                <w:lang w:eastAsia="es-MX"/>
              </w:rPr>
              <w:t>S.A.S.</w:t>
            </w:r>
            <w:r w:rsidR="00721FDB" w:rsidRPr="00721FDB">
              <w:rPr>
                <w:rFonts w:ascii="Arial" w:eastAsia="Times New Roman" w:hAnsi="Arial" w:cs="Arial"/>
                <w:color w:val="000000"/>
                <w:sz w:val="16"/>
                <w:szCs w:val="16"/>
                <w:lang w:eastAsia="es-MX"/>
              </w:rPr>
              <w:br/>
              <w:t>Gobernación del Huila</w:t>
            </w:r>
            <w:r w:rsidR="00721FDB" w:rsidRPr="00721FDB">
              <w:rPr>
                <w:rFonts w:ascii="Arial" w:eastAsia="Times New Roman" w:hAnsi="Arial" w:cs="Arial"/>
                <w:color w:val="000000"/>
                <w:sz w:val="16"/>
                <w:szCs w:val="16"/>
                <w:lang w:eastAsia="es-MX"/>
              </w:rPr>
              <w:br/>
              <w:t>Cámara de Comercio de Huila</w:t>
            </w:r>
          </w:p>
        </w:tc>
        <w:tc>
          <w:tcPr>
            <w:tcW w:w="462" w:type="pct"/>
            <w:tcBorders>
              <w:top w:val="nil"/>
              <w:left w:val="nil"/>
              <w:bottom w:val="single" w:sz="4" w:space="0" w:color="auto"/>
              <w:right w:val="single" w:sz="4" w:space="0" w:color="auto"/>
            </w:tcBorders>
            <w:shd w:val="clear" w:color="auto" w:fill="auto"/>
            <w:vAlign w:val="center"/>
            <w:hideMark/>
          </w:tcPr>
          <w:p w14:paraId="2F4C57F9"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Entidad Ejecutora</w:t>
            </w:r>
          </w:p>
        </w:tc>
        <w:tc>
          <w:tcPr>
            <w:tcW w:w="497" w:type="pct"/>
            <w:tcBorders>
              <w:top w:val="nil"/>
              <w:left w:val="nil"/>
              <w:bottom w:val="single" w:sz="4" w:space="0" w:color="auto"/>
              <w:right w:val="single" w:sz="4" w:space="0" w:color="auto"/>
            </w:tcBorders>
            <w:shd w:val="clear" w:color="auto" w:fill="auto"/>
            <w:vAlign w:val="center"/>
            <w:hideMark/>
          </w:tcPr>
          <w:p w14:paraId="1ED7B078"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$ 6.000</w:t>
            </w:r>
          </w:p>
        </w:tc>
        <w:tc>
          <w:tcPr>
            <w:tcW w:w="343" w:type="pct"/>
            <w:tcBorders>
              <w:top w:val="nil"/>
              <w:left w:val="nil"/>
              <w:bottom w:val="single" w:sz="4" w:space="0" w:color="auto"/>
              <w:right w:val="single" w:sz="4" w:space="0" w:color="auto"/>
            </w:tcBorders>
            <w:shd w:val="clear" w:color="auto" w:fill="auto"/>
            <w:vAlign w:val="center"/>
            <w:hideMark/>
          </w:tcPr>
          <w:p w14:paraId="5399AA3C"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Huila</w:t>
            </w:r>
          </w:p>
        </w:tc>
      </w:tr>
      <w:tr w:rsidR="00721FDB" w:rsidRPr="00721FDB" w14:paraId="4932BE9F" w14:textId="77777777" w:rsidTr="00721FDB">
        <w:trPr>
          <w:trHeight w:val="156"/>
        </w:trPr>
        <w:tc>
          <w:tcPr>
            <w:tcW w:w="617" w:type="pct"/>
            <w:tcBorders>
              <w:top w:val="nil"/>
              <w:left w:val="single" w:sz="4" w:space="0" w:color="auto"/>
              <w:bottom w:val="single" w:sz="4" w:space="0" w:color="auto"/>
              <w:right w:val="single" w:sz="4" w:space="0" w:color="auto"/>
            </w:tcBorders>
            <w:shd w:val="clear" w:color="auto" w:fill="auto"/>
            <w:vAlign w:val="center"/>
            <w:hideMark/>
          </w:tcPr>
          <w:p w14:paraId="1B4C5DB8" w14:textId="77777777" w:rsidR="00721FDB" w:rsidRPr="00721FDB" w:rsidRDefault="00721FDB" w:rsidP="00721FDB">
            <w:pPr>
              <w:spacing w:after="0" w:line="240" w:lineRule="auto"/>
              <w:jc w:val="center"/>
              <w:rPr>
                <w:rFonts w:ascii="Arial Narrow" w:eastAsia="Times New Roman" w:hAnsi="Arial Narrow" w:cs="Calibri"/>
                <w:sz w:val="16"/>
                <w:szCs w:val="16"/>
                <w:lang w:eastAsia="es-ES"/>
              </w:rPr>
            </w:pPr>
            <w:r w:rsidRPr="00721FDB">
              <w:rPr>
                <w:rFonts w:ascii="Arial Narrow" w:eastAsia="Times New Roman" w:hAnsi="Arial Narrow" w:cs="Calibri"/>
                <w:sz w:val="16"/>
                <w:szCs w:val="16"/>
                <w:lang w:eastAsia="es-ES"/>
              </w:rPr>
              <w:t>2021000100435</w:t>
            </w:r>
          </w:p>
        </w:tc>
        <w:tc>
          <w:tcPr>
            <w:tcW w:w="2011" w:type="pct"/>
            <w:tcBorders>
              <w:top w:val="nil"/>
              <w:left w:val="nil"/>
              <w:bottom w:val="single" w:sz="4" w:space="0" w:color="auto"/>
              <w:right w:val="single" w:sz="4" w:space="0" w:color="auto"/>
            </w:tcBorders>
            <w:shd w:val="clear" w:color="auto" w:fill="auto"/>
            <w:vAlign w:val="center"/>
            <w:hideMark/>
          </w:tcPr>
          <w:p w14:paraId="5BB4152A" w14:textId="77777777" w:rsidR="00721FDB" w:rsidRPr="00721FDB" w:rsidRDefault="00721FDB"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Implementación del centro de innovación y productividad para el departamento del Huila</w:t>
            </w:r>
          </w:p>
        </w:tc>
        <w:tc>
          <w:tcPr>
            <w:tcW w:w="1069" w:type="pct"/>
            <w:tcBorders>
              <w:top w:val="nil"/>
              <w:left w:val="nil"/>
              <w:bottom w:val="single" w:sz="4" w:space="0" w:color="auto"/>
              <w:right w:val="single" w:sz="4" w:space="0" w:color="auto"/>
            </w:tcBorders>
            <w:shd w:val="clear" w:color="auto" w:fill="auto"/>
            <w:vAlign w:val="center"/>
            <w:hideMark/>
          </w:tcPr>
          <w:p w14:paraId="269CC460" w14:textId="24CC1004" w:rsidR="00721FDB" w:rsidRPr="00721FDB" w:rsidRDefault="00541FB3" w:rsidP="00721FDB">
            <w:pPr>
              <w:spacing w:after="0" w:line="240" w:lineRule="auto"/>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UP HOLDING SAS</w:t>
            </w:r>
            <w:r w:rsidR="00721FDB" w:rsidRPr="00721FDB">
              <w:rPr>
                <w:rFonts w:ascii="Arial" w:eastAsia="Times New Roman" w:hAnsi="Arial" w:cs="Arial"/>
                <w:color w:val="000000"/>
                <w:sz w:val="16"/>
                <w:szCs w:val="16"/>
                <w:lang w:eastAsia="es-MX"/>
              </w:rPr>
              <w:br/>
              <w:t>Cámara de Comercio de Huila</w:t>
            </w:r>
          </w:p>
        </w:tc>
        <w:tc>
          <w:tcPr>
            <w:tcW w:w="462" w:type="pct"/>
            <w:tcBorders>
              <w:top w:val="nil"/>
              <w:left w:val="nil"/>
              <w:bottom w:val="single" w:sz="4" w:space="0" w:color="auto"/>
              <w:right w:val="single" w:sz="4" w:space="0" w:color="auto"/>
            </w:tcBorders>
            <w:shd w:val="clear" w:color="auto" w:fill="auto"/>
            <w:vAlign w:val="center"/>
            <w:hideMark/>
          </w:tcPr>
          <w:p w14:paraId="672661BA"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Entidad Ejecutora</w:t>
            </w:r>
          </w:p>
        </w:tc>
        <w:tc>
          <w:tcPr>
            <w:tcW w:w="497" w:type="pct"/>
            <w:tcBorders>
              <w:top w:val="nil"/>
              <w:left w:val="nil"/>
              <w:bottom w:val="single" w:sz="4" w:space="0" w:color="auto"/>
              <w:right w:val="single" w:sz="4" w:space="0" w:color="auto"/>
            </w:tcBorders>
            <w:shd w:val="clear" w:color="auto" w:fill="auto"/>
            <w:vAlign w:val="center"/>
            <w:hideMark/>
          </w:tcPr>
          <w:p w14:paraId="46800804"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$ 10.000</w:t>
            </w:r>
          </w:p>
        </w:tc>
        <w:tc>
          <w:tcPr>
            <w:tcW w:w="343" w:type="pct"/>
            <w:tcBorders>
              <w:top w:val="nil"/>
              <w:left w:val="nil"/>
              <w:bottom w:val="single" w:sz="4" w:space="0" w:color="auto"/>
              <w:right w:val="single" w:sz="4" w:space="0" w:color="auto"/>
            </w:tcBorders>
            <w:shd w:val="clear" w:color="auto" w:fill="auto"/>
            <w:vAlign w:val="center"/>
            <w:hideMark/>
          </w:tcPr>
          <w:p w14:paraId="38C06D6D" w14:textId="77777777" w:rsidR="00721FDB" w:rsidRPr="00721FDB" w:rsidRDefault="00721FDB" w:rsidP="00721FDB">
            <w:pPr>
              <w:spacing w:after="0" w:line="240" w:lineRule="auto"/>
              <w:jc w:val="center"/>
              <w:rPr>
                <w:rFonts w:ascii="Arial" w:eastAsia="Times New Roman" w:hAnsi="Arial" w:cs="Arial"/>
                <w:color w:val="000000"/>
                <w:sz w:val="16"/>
                <w:szCs w:val="16"/>
                <w:lang w:eastAsia="es-ES"/>
              </w:rPr>
            </w:pPr>
            <w:r w:rsidRPr="00721FDB">
              <w:rPr>
                <w:rFonts w:ascii="Arial" w:eastAsia="Times New Roman" w:hAnsi="Arial" w:cs="Arial"/>
                <w:color w:val="000000"/>
                <w:sz w:val="16"/>
                <w:szCs w:val="16"/>
                <w:lang w:eastAsia="es-MX"/>
              </w:rPr>
              <w:t>Huila</w:t>
            </w:r>
          </w:p>
        </w:tc>
      </w:tr>
    </w:tbl>
    <w:p w14:paraId="2CC5D84E" w14:textId="77777777" w:rsidR="00721FDB" w:rsidRPr="00721FDB" w:rsidRDefault="00721FDB" w:rsidP="00B60EB5">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46DA526E" w14:textId="3A575297" w:rsidR="00B60EB5" w:rsidRPr="00721FDB" w:rsidRDefault="00B60EB5" w:rsidP="00B60EB5">
      <w:pPr>
        <w:pStyle w:val="NormalWeb"/>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Por lo tanto, teniendo en cuenta la magnitud de los proyectos que se esperan ejecutar desde la empresa UP HOLDING S</w:t>
      </w:r>
      <w:r w:rsidR="0051238F">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1238F">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1238F">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se trabaja en la definición de procesos de gestión de proyectos con el fin de poder responder técnicamente con el alcance, tiempo y costo definido dentro del proyecto.</w:t>
      </w:r>
    </w:p>
    <w:p w14:paraId="7193ABE2" w14:textId="77777777" w:rsidR="00B60EB5" w:rsidRPr="00721FDB" w:rsidRDefault="00B60EB5" w:rsidP="00B60EB5">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4B2CA6C0" w14:textId="4E06DC86" w:rsidR="00B60EB5" w:rsidRPr="00721FDB" w:rsidRDefault="00B60EB5" w:rsidP="0051238F">
      <w:pPr>
        <w:pStyle w:val="NormalWeb"/>
        <w:numPr>
          <w:ilvl w:val="0"/>
          <w:numId w:val="39"/>
        </w:numPr>
        <w:spacing w:before="0" w:beforeAutospacing="0" w:after="0" w:afterAutospacing="0"/>
        <w:jc w:val="both"/>
        <w:rPr>
          <w:rFonts w:ascii="Arial Narrow" w:eastAsiaTheme="minorHAnsi" w:hAnsi="Arial Narrow" w:cs="Tahoma"/>
          <w:color w:val="auto"/>
          <w:sz w:val="22"/>
          <w:szCs w:val="22"/>
          <w:lang w:val="es-CO" w:eastAsia="en-US"/>
        </w:rPr>
      </w:pPr>
      <w:r w:rsidRPr="00721FDB">
        <w:rPr>
          <w:rFonts w:ascii="Arial Narrow" w:eastAsiaTheme="minorHAnsi" w:hAnsi="Arial Narrow" w:cs="Tahoma"/>
          <w:color w:val="auto"/>
          <w:sz w:val="22"/>
          <w:szCs w:val="22"/>
          <w:lang w:val="es-CO" w:eastAsia="en-US"/>
        </w:rPr>
        <w:t xml:space="preserve">Línea 3 – Ejecución de componentes: Dentro de esta línea se ejecutan actividades de los proyectos aprobados en la línea de formulación de proyectos, teniendo más de 6.130 millones de pesos en </w:t>
      </w:r>
      <w:r w:rsidRPr="00721FDB">
        <w:rPr>
          <w:rFonts w:ascii="Arial Narrow" w:eastAsiaTheme="minorHAnsi" w:hAnsi="Arial Narrow" w:cs="Tahoma"/>
          <w:color w:val="auto"/>
          <w:sz w:val="22"/>
          <w:szCs w:val="22"/>
          <w:lang w:val="es-CO" w:eastAsia="en-US"/>
        </w:rPr>
        <w:lastRenderedPageBreak/>
        <w:t>contrataciones con diferentes entidades a nivel nacional; se han ejecutado contratos de suministro de equipos, procesos de formación en innovación, proyectos, formulación y gestión de conocimiento y asesorías especializadas. (UP HOLDING 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A</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S</w:t>
      </w:r>
      <w:r w:rsidR="00541FB3">
        <w:rPr>
          <w:rFonts w:ascii="Arial Narrow" w:eastAsiaTheme="minorHAnsi" w:hAnsi="Arial Narrow" w:cs="Tahoma"/>
          <w:color w:val="auto"/>
          <w:sz w:val="22"/>
          <w:szCs w:val="22"/>
          <w:lang w:val="es-CO" w:eastAsia="en-US"/>
        </w:rPr>
        <w:t>.</w:t>
      </w:r>
      <w:r w:rsidRPr="00721FDB">
        <w:rPr>
          <w:rFonts w:ascii="Arial Narrow" w:eastAsiaTheme="minorHAnsi" w:hAnsi="Arial Narrow" w:cs="Tahoma"/>
          <w:color w:val="auto"/>
          <w:sz w:val="22"/>
          <w:szCs w:val="22"/>
          <w:lang w:val="es-CO" w:eastAsia="en-US"/>
        </w:rPr>
        <w:t xml:space="preserve"> - DP, 2020) alguno de estos contratos de muestran a continuación:</w:t>
      </w:r>
    </w:p>
    <w:p w14:paraId="4C9CDFD6" w14:textId="60BAC575" w:rsidR="00721FDB" w:rsidRPr="00721FDB" w:rsidRDefault="00721FDB" w:rsidP="00721FDB">
      <w:pPr>
        <w:pStyle w:val="NormalWeb"/>
        <w:spacing w:before="0" w:beforeAutospacing="0" w:after="0" w:afterAutospacing="0"/>
        <w:jc w:val="both"/>
        <w:rPr>
          <w:rFonts w:ascii="Arial Narrow" w:eastAsiaTheme="minorHAnsi" w:hAnsi="Arial Narrow" w:cs="Tahoma"/>
          <w:color w:val="auto"/>
          <w:sz w:val="22"/>
          <w:szCs w:val="22"/>
          <w:lang w:val="es-CO" w:eastAsia="en-US"/>
        </w:rPr>
      </w:pPr>
    </w:p>
    <w:p w14:paraId="7835FD75" w14:textId="0C6ED44C" w:rsidR="00721FDB" w:rsidRPr="00721FDB" w:rsidRDefault="00721FDB" w:rsidP="00721FDB">
      <w:pPr>
        <w:pStyle w:val="Descripcin"/>
        <w:rPr>
          <w:rFonts w:cs="Tahoma"/>
          <w:szCs w:val="22"/>
        </w:rPr>
      </w:pPr>
      <w:bookmarkStart w:id="11" w:name="_Toc106474872"/>
      <w:r w:rsidRPr="00721FDB">
        <w:t xml:space="preserve">Ilustración </w:t>
      </w:r>
      <w:fldSimple w:instr=" SEQ Ilustración \* ARABIC ">
        <w:r w:rsidR="0051238F">
          <w:rPr>
            <w:noProof/>
          </w:rPr>
          <w:t>2</w:t>
        </w:r>
      </w:fldSimple>
      <w:r w:rsidRPr="00721FDB">
        <w:t>. Ejecución de Componentes</w:t>
      </w:r>
      <w:bookmarkEnd w:id="11"/>
    </w:p>
    <w:p w14:paraId="7E249BCC" w14:textId="5D79E0DC" w:rsidR="00721FDB" w:rsidRPr="00721FDB" w:rsidRDefault="00721FDB" w:rsidP="00721FDB">
      <w:pPr>
        <w:pStyle w:val="NormalWeb"/>
        <w:spacing w:before="0" w:beforeAutospacing="0" w:after="0" w:afterAutospacing="0"/>
        <w:jc w:val="center"/>
        <w:rPr>
          <w:rFonts w:ascii="Arial Narrow" w:eastAsiaTheme="minorHAnsi" w:hAnsi="Arial Narrow" w:cs="Tahoma"/>
          <w:color w:val="auto"/>
          <w:sz w:val="22"/>
          <w:szCs w:val="22"/>
          <w:lang w:val="es-CO" w:eastAsia="en-US"/>
        </w:rPr>
      </w:pPr>
      <w:r w:rsidRPr="00721FDB">
        <w:rPr>
          <w:rFonts w:ascii="Arial Narrow" w:eastAsiaTheme="minorHAnsi" w:hAnsi="Arial Narrow" w:cs="Tahoma"/>
          <w:noProof/>
          <w:color w:val="auto"/>
          <w:sz w:val="22"/>
          <w:szCs w:val="22"/>
          <w:lang w:val="es-CO" w:eastAsia="en-US"/>
        </w:rPr>
        <w:drawing>
          <wp:inline distT="0" distB="0" distL="0" distR="0" wp14:anchorId="27B44C96" wp14:editId="6824E588">
            <wp:extent cx="5596058" cy="3089910"/>
            <wp:effectExtent l="0" t="0" r="5080" b="0"/>
            <wp:docPr id="2" name="Imagen 2"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la de tiempo&#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5" t="3030" r="2579" b="3978"/>
                    <a:stretch/>
                  </pic:blipFill>
                  <pic:spPr bwMode="auto">
                    <a:xfrm>
                      <a:off x="0" y="0"/>
                      <a:ext cx="5600017" cy="3092096"/>
                    </a:xfrm>
                    <a:prstGeom prst="rect">
                      <a:avLst/>
                    </a:prstGeom>
                    <a:noFill/>
                    <a:ln>
                      <a:noFill/>
                    </a:ln>
                    <a:extLst>
                      <a:ext uri="{53640926-AAD7-44D8-BBD7-CCE9431645EC}">
                        <a14:shadowObscured xmlns:a14="http://schemas.microsoft.com/office/drawing/2010/main"/>
                      </a:ext>
                    </a:extLst>
                  </pic:spPr>
                </pic:pic>
              </a:graphicData>
            </a:graphic>
          </wp:inline>
        </w:drawing>
      </w:r>
    </w:p>
    <w:p w14:paraId="39D141E5" w14:textId="77777777" w:rsidR="00BE229C" w:rsidRPr="00721FDB" w:rsidRDefault="00BE229C" w:rsidP="00774D42">
      <w:pPr>
        <w:spacing w:after="0" w:line="240" w:lineRule="auto"/>
        <w:contextualSpacing/>
        <w:jc w:val="both"/>
        <w:rPr>
          <w:rFonts w:ascii="Arial Narrow" w:hAnsi="Arial Narrow" w:cs="Tahoma"/>
        </w:rPr>
      </w:pPr>
    </w:p>
    <w:p w14:paraId="7668B424" w14:textId="6E267AAF" w:rsidR="00527F4E" w:rsidRPr="00721FDB" w:rsidRDefault="00BE229C" w:rsidP="00774D42">
      <w:pPr>
        <w:spacing w:after="0" w:line="240" w:lineRule="auto"/>
        <w:contextualSpacing/>
        <w:jc w:val="both"/>
        <w:rPr>
          <w:rFonts w:ascii="Arial Narrow" w:hAnsi="Arial Narrow" w:cs="Tahoma"/>
        </w:rPr>
      </w:pPr>
      <w:r w:rsidRPr="00721FDB">
        <w:rPr>
          <w:rFonts w:ascii="Arial Narrow" w:hAnsi="Arial Narrow" w:cs="Tahoma"/>
        </w:rPr>
        <w:t xml:space="preserve">En conclusión, </w:t>
      </w:r>
      <w:r w:rsidR="001B34EF" w:rsidRPr="00721FDB">
        <w:rPr>
          <w:rFonts w:ascii="Arial Narrow" w:hAnsi="Arial Narrow" w:cs="Tahoma"/>
        </w:rPr>
        <w:t xml:space="preserve">UP HOLDING </w:t>
      </w:r>
      <w:r w:rsidR="00771466" w:rsidRPr="00721FDB">
        <w:rPr>
          <w:rFonts w:ascii="Arial Narrow" w:hAnsi="Arial Narrow" w:cs="Tahoma"/>
        </w:rPr>
        <w:t>S.A.S.</w:t>
      </w:r>
      <w:r w:rsidRPr="00721FDB">
        <w:rPr>
          <w:rFonts w:ascii="Arial Narrow" w:hAnsi="Arial Narrow" w:cs="Tahoma"/>
        </w:rPr>
        <w:t>, por su amplio portafolio, sus alianzas estratégicas, sus recursos tecnológicos, su experiencia en diferentes tipos de proyectos y principalmente su Recurso Humano</w:t>
      </w:r>
      <w:r w:rsidR="00B60EB5" w:rsidRPr="00721FDB">
        <w:rPr>
          <w:rFonts w:ascii="Arial Narrow" w:hAnsi="Arial Narrow" w:cs="Tahoma"/>
        </w:rPr>
        <w:t xml:space="preserve"> altamente </w:t>
      </w:r>
      <w:r w:rsidR="00721FDB" w:rsidRPr="00721FDB">
        <w:rPr>
          <w:rFonts w:ascii="Arial Narrow" w:hAnsi="Arial Narrow" w:cs="Tahoma"/>
        </w:rPr>
        <w:t>calificado</w:t>
      </w:r>
      <w:r w:rsidRPr="00721FDB">
        <w:rPr>
          <w:rFonts w:ascii="Arial Narrow" w:hAnsi="Arial Narrow" w:cs="Tahoma"/>
        </w:rPr>
        <w:t xml:space="preserve">, es uno de los proveedores del mercado que ofrece una cobertura total a la demanda de productos y servicios de </w:t>
      </w:r>
      <w:r w:rsidR="001B34EF" w:rsidRPr="00721FDB">
        <w:rPr>
          <w:rFonts w:ascii="Arial Narrow" w:hAnsi="Arial Narrow" w:cs="Tahoma"/>
        </w:rPr>
        <w:t>innovación</w:t>
      </w:r>
      <w:r w:rsidRPr="00721FDB">
        <w:rPr>
          <w:rFonts w:ascii="Arial Narrow" w:hAnsi="Arial Narrow" w:cs="Tahoma"/>
        </w:rPr>
        <w:t>, convirtiéndol</w:t>
      </w:r>
      <w:r w:rsidR="001B34EF" w:rsidRPr="00721FDB">
        <w:rPr>
          <w:rFonts w:ascii="Arial Narrow" w:hAnsi="Arial Narrow" w:cs="Tahoma"/>
        </w:rPr>
        <w:t>a</w:t>
      </w:r>
      <w:r w:rsidRPr="00721FDB">
        <w:rPr>
          <w:rFonts w:ascii="Arial Narrow" w:hAnsi="Arial Narrow" w:cs="Tahoma"/>
        </w:rPr>
        <w:t xml:space="preserve"> en </w:t>
      </w:r>
      <w:r w:rsidR="00FB5100" w:rsidRPr="00721FDB">
        <w:rPr>
          <w:rFonts w:ascii="Arial Narrow" w:hAnsi="Arial Narrow" w:cs="Tahoma"/>
        </w:rPr>
        <w:t>uno</w:t>
      </w:r>
      <w:r w:rsidRPr="00721FDB">
        <w:rPr>
          <w:rFonts w:ascii="Arial Narrow" w:hAnsi="Arial Narrow" w:cs="Tahoma"/>
        </w:rPr>
        <w:t xml:space="preserve"> de los más importantes factores de Integración y desarrollo de proyectos de </w:t>
      </w:r>
      <w:r w:rsidR="001B34EF" w:rsidRPr="00721FDB">
        <w:rPr>
          <w:rFonts w:ascii="Arial Narrow" w:hAnsi="Arial Narrow" w:cs="Tahoma"/>
        </w:rPr>
        <w:t>Ciencia, tecnología e Innovación (</w:t>
      </w:r>
      <w:proofErr w:type="spellStart"/>
      <w:r w:rsidR="001B34EF" w:rsidRPr="00721FDB">
        <w:rPr>
          <w:rFonts w:ascii="Arial Narrow" w:hAnsi="Arial Narrow" w:cs="Tahoma"/>
        </w:rPr>
        <w:t>CTi</w:t>
      </w:r>
      <w:proofErr w:type="spellEnd"/>
      <w:r w:rsidR="001B34EF" w:rsidRPr="00721FDB">
        <w:rPr>
          <w:rFonts w:ascii="Arial Narrow" w:hAnsi="Arial Narrow" w:cs="Tahoma"/>
        </w:rPr>
        <w:t>)</w:t>
      </w:r>
      <w:r w:rsidRPr="00721FDB">
        <w:rPr>
          <w:rFonts w:ascii="Arial Narrow" w:hAnsi="Arial Narrow" w:cs="Tahoma"/>
        </w:rPr>
        <w:t>.</w:t>
      </w:r>
    </w:p>
    <w:p w14:paraId="4F15A27A" w14:textId="77777777" w:rsidR="00774D42" w:rsidRPr="00721FDB" w:rsidRDefault="00774D42" w:rsidP="001B34EF">
      <w:pPr>
        <w:spacing w:after="0" w:line="240" w:lineRule="auto"/>
        <w:jc w:val="both"/>
        <w:rPr>
          <w:rFonts w:ascii="Arial Narrow" w:hAnsi="Arial Narrow" w:cs="Tahoma"/>
          <w:b/>
          <w:u w:val="single"/>
        </w:rPr>
      </w:pPr>
    </w:p>
    <w:p w14:paraId="6ADCF2E6" w14:textId="7A835567" w:rsidR="00BE229C" w:rsidRPr="00721FDB" w:rsidRDefault="00BE229C" w:rsidP="002D6ABC">
      <w:pPr>
        <w:pStyle w:val="Ttulo2"/>
        <w:rPr>
          <w:rStyle w:val="Ttulo2Car"/>
          <w:rFonts w:eastAsiaTheme="minorEastAsia"/>
          <w:b/>
          <w:szCs w:val="22"/>
          <w:lang w:val="es-CO"/>
        </w:rPr>
      </w:pPr>
      <w:bookmarkStart w:id="12" w:name="_Toc106312757"/>
      <w:bookmarkStart w:id="13" w:name="_Toc106474800"/>
      <w:r w:rsidRPr="00721FDB">
        <w:rPr>
          <w:rStyle w:val="Ttulo2Car"/>
          <w:rFonts w:eastAsiaTheme="minorEastAsia"/>
          <w:b/>
          <w:szCs w:val="22"/>
          <w:lang w:val="es-CO"/>
        </w:rPr>
        <w:t xml:space="preserve">Experiencia de </w:t>
      </w:r>
      <w:r w:rsidR="00EE73A5" w:rsidRPr="00721FDB">
        <w:rPr>
          <w:rStyle w:val="Ttulo2Car"/>
          <w:rFonts w:eastAsiaTheme="minorEastAsia"/>
          <w:b/>
          <w:szCs w:val="22"/>
          <w:lang w:val="es-CO"/>
        </w:rPr>
        <w:t>UP HOLDING S</w:t>
      </w:r>
      <w:r w:rsidR="00771466" w:rsidRPr="00721FDB">
        <w:rPr>
          <w:rStyle w:val="Ttulo2Car"/>
          <w:rFonts w:eastAsiaTheme="minorEastAsia"/>
          <w:b/>
          <w:szCs w:val="22"/>
          <w:lang w:val="es-CO"/>
        </w:rPr>
        <w:t>.</w:t>
      </w:r>
      <w:r w:rsidR="00EE73A5" w:rsidRPr="00721FDB">
        <w:rPr>
          <w:rStyle w:val="Ttulo2Car"/>
          <w:rFonts w:eastAsiaTheme="minorEastAsia"/>
          <w:b/>
          <w:szCs w:val="22"/>
          <w:lang w:val="es-CO"/>
        </w:rPr>
        <w:t>A</w:t>
      </w:r>
      <w:r w:rsidR="00771466" w:rsidRPr="00721FDB">
        <w:rPr>
          <w:rStyle w:val="Ttulo2Car"/>
          <w:rFonts w:eastAsiaTheme="minorEastAsia"/>
          <w:b/>
          <w:szCs w:val="22"/>
          <w:lang w:val="es-CO"/>
        </w:rPr>
        <w:t>.</w:t>
      </w:r>
      <w:r w:rsidR="00EE73A5" w:rsidRPr="00721FDB">
        <w:rPr>
          <w:rStyle w:val="Ttulo2Car"/>
          <w:rFonts w:eastAsiaTheme="minorEastAsia"/>
          <w:b/>
          <w:szCs w:val="22"/>
          <w:lang w:val="es-CO"/>
        </w:rPr>
        <w:t>S</w:t>
      </w:r>
      <w:r w:rsidR="00771466" w:rsidRPr="00721FDB">
        <w:rPr>
          <w:rStyle w:val="Ttulo2Car"/>
          <w:rFonts w:eastAsiaTheme="minorEastAsia"/>
          <w:b/>
          <w:szCs w:val="22"/>
          <w:lang w:val="es-CO"/>
        </w:rPr>
        <w:t>.</w:t>
      </w:r>
      <w:bookmarkEnd w:id="12"/>
      <w:bookmarkEnd w:id="13"/>
      <w:r w:rsidRPr="00721FDB">
        <w:rPr>
          <w:rStyle w:val="Ttulo2Car"/>
          <w:rFonts w:eastAsiaTheme="minorEastAsia"/>
          <w:b/>
          <w:szCs w:val="22"/>
          <w:lang w:val="es-CO"/>
        </w:rPr>
        <w:t xml:space="preserve"> </w:t>
      </w:r>
    </w:p>
    <w:p w14:paraId="3E5E4930" w14:textId="77777777" w:rsidR="00774D42" w:rsidRPr="00721FDB" w:rsidRDefault="00774D42" w:rsidP="00774D42">
      <w:pPr>
        <w:spacing w:after="0" w:line="240" w:lineRule="auto"/>
        <w:jc w:val="both"/>
        <w:rPr>
          <w:rStyle w:val="Ttulo2Car"/>
          <w:rFonts w:eastAsiaTheme="minorEastAsia"/>
          <w:szCs w:val="22"/>
          <w:u w:val="single"/>
          <w:lang w:val="es-CO"/>
        </w:rPr>
      </w:pPr>
    </w:p>
    <w:p w14:paraId="3D2C55A2" w14:textId="3BCF582B" w:rsidR="00D93D10" w:rsidRPr="00721FDB" w:rsidRDefault="00D93D10" w:rsidP="00D93D10">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 xml:space="preserve">En todos los proyectos </w:t>
      </w:r>
      <w:r w:rsidR="00EE73A5" w:rsidRPr="00721FDB">
        <w:rPr>
          <w:rFonts w:ascii="Arial Narrow" w:hAnsi="Arial Narrow"/>
          <w:bCs/>
        </w:rPr>
        <w:t xml:space="preserve">UP HOLDING </w:t>
      </w:r>
      <w:r w:rsidR="00771466" w:rsidRPr="00721FDB">
        <w:rPr>
          <w:rFonts w:ascii="Arial Narrow" w:hAnsi="Arial Narrow" w:cs="Tahoma"/>
        </w:rPr>
        <w:t>S.A.S.</w:t>
      </w:r>
      <w:r w:rsidRPr="00721FDB">
        <w:rPr>
          <w:rFonts w:ascii="Arial Narrow" w:hAnsi="Arial Narrow"/>
          <w:bCs/>
        </w:rPr>
        <w:t>, ha participado desde la formulación hasta la gerencia, demostrando una de las principales competencias en la formulación, ejecución y control de proyectos de</w:t>
      </w:r>
      <w:r w:rsidR="00EE73A5" w:rsidRPr="00721FDB">
        <w:rPr>
          <w:rFonts w:ascii="Arial Narrow" w:hAnsi="Arial Narrow"/>
          <w:bCs/>
        </w:rPr>
        <w:t xml:space="preserve"> Ciencia, Tecnología e</w:t>
      </w:r>
      <w:r w:rsidRPr="00721FDB">
        <w:rPr>
          <w:rFonts w:ascii="Arial Narrow" w:hAnsi="Arial Narrow"/>
          <w:bCs/>
        </w:rPr>
        <w:t xml:space="preserve"> </w:t>
      </w:r>
      <w:r w:rsidR="00EE73A5" w:rsidRPr="00721FDB">
        <w:rPr>
          <w:rFonts w:ascii="Arial Narrow" w:hAnsi="Arial Narrow"/>
          <w:bCs/>
        </w:rPr>
        <w:t>I</w:t>
      </w:r>
      <w:r w:rsidRPr="00721FDB">
        <w:rPr>
          <w:rFonts w:ascii="Arial Narrow" w:hAnsi="Arial Narrow"/>
          <w:bCs/>
        </w:rPr>
        <w:t>nnovación</w:t>
      </w:r>
      <w:r w:rsidR="00EE73A5" w:rsidRPr="00721FDB">
        <w:rPr>
          <w:rFonts w:ascii="Arial Narrow" w:hAnsi="Arial Narrow"/>
          <w:bCs/>
        </w:rPr>
        <w:t xml:space="preserve"> </w:t>
      </w:r>
      <w:r w:rsidR="009630EA" w:rsidRPr="00721FDB">
        <w:rPr>
          <w:rFonts w:ascii="Arial Narrow" w:hAnsi="Arial Narrow"/>
          <w:bCs/>
        </w:rPr>
        <w:t>enfocada a productos y servicios de nivel</w:t>
      </w:r>
      <w:r w:rsidRPr="00721FDB">
        <w:rPr>
          <w:rFonts w:ascii="Arial Narrow" w:hAnsi="Arial Narrow"/>
          <w:bCs/>
        </w:rPr>
        <w:t xml:space="preserve"> </w:t>
      </w:r>
      <w:r w:rsidR="009630EA" w:rsidRPr="00721FDB">
        <w:rPr>
          <w:rFonts w:ascii="Arial Narrow" w:hAnsi="Arial Narrow"/>
          <w:bCs/>
        </w:rPr>
        <w:t>e</w:t>
      </w:r>
      <w:r w:rsidRPr="00721FDB">
        <w:rPr>
          <w:rFonts w:ascii="Arial Narrow" w:hAnsi="Arial Narrow"/>
          <w:bCs/>
        </w:rPr>
        <w:t>mpresarial.</w:t>
      </w:r>
    </w:p>
    <w:p w14:paraId="68DDF27A" w14:textId="77777777" w:rsidR="00D93D10" w:rsidRPr="00721FDB" w:rsidRDefault="00D93D10" w:rsidP="00D93D10">
      <w:pPr>
        <w:widowControl w:val="0"/>
        <w:suppressAutoHyphens/>
        <w:autoSpaceDE w:val="0"/>
        <w:autoSpaceDN w:val="0"/>
        <w:adjustRightInd w:val="0"/>
        <w:spacing w:after="0" w:line="240" w:lineRule="auto"/>
        <w:contextualSpacing/>
        <w:jc w:val="both"/>
        <w:rPr>
          <w:rFonts w:ascii="Arial Narrow" w:hAnsi="Arial Narrow"/>
          <w:bCs/>
        </w:rPr>
      </w:pPr>
    </w:p>
    <w:p w14:paraId="6982030E" w14:textId="71AD619B" w:rsidR="00D93D10" w:rsidRPr="00721FDB" w:rsidRDefault="00D93D10" w:rsidP="00D93D10">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 xml:space="preserve">Dentro de los Planes fundamentales del Plan Estratégico de </w:t>
      </w:r>
      <w:r w:rsidR="00151FA3" w:rsidRPr="00721FDB">
        <w:rPr>
          <w:rFonts w:ascii="Arial Narrow" w:hAnsi="Arial Narrow"/>
          <w:bCs/>
        </w:rPr>
        <w:t>UP HOLDING S.A.S.</w:t>
      </w:r>
      <w:r w:rsidRPr="00721FDB">
        <w:rPr>
          <w:rFonts w:ascii="Arial Narrow" w:hAnsi="Arial Narrow"/>
          <w:bCs/>
        </w:rPr>
        <w:t>, está la capacidad para formular y dirigir proyectos, siendo esté una de sus mayores fortalezas de la entidad por la responsabilidad, compromiso y transparencia en la ejecución de proyectos.</w:t>
      </w:r>
    </w:p>
    <w:p w14:paraId="3AB6C923" w14:textId="3530C2BA" w:rsidR="00BE229C" w:rsidRDefault="00BE229C" w:rsidP="00774D42">
      <w:pPr>
        <w:pStyle w:val="Default"/>
        <w:contextualSpacing/>
        <w:rPr>
          <w:rFonts w:ascii="Arial Narrow" w:hAnsi="Arial Narrow" w:cs="Times New Roman"/>
          <w:color w:val="auto"/>
          <w:sz w:val="22"/>
          <w:szCs w:val="22"/>
          <w:lang w:val="es-CO"/>
        </w:rPr>
      </w:pPr>
    </w:p>
    <w:p w14:paraId="2AAB3489" w14:textId="050B32E1" w:rsidR="00721FDB" w:rsidRDefault="00721FDB" w:rsidP="00774D42">
      <w:pPr>
        <w:pStyle w:val="Default"/>
        <w:contextualSpacing/>
        <w:rPr>
          <w:rFonts w:ascii="Arial Narrow" w:hAnsi="Arial Narrow" w:cs="Times New Roman"/>
          <w:color w:val="auto"/>
          <w:sz w:val="22"/>
          <w:szCs w:val="22"/>
          <w:lang w:val="es-CO"/>
        </w:rPr>
      </w:pPr>
    </w:p>
    <w:p w14:paraId="19ABA3AE" w14:textId="68B2F7B1" w:rsidR="00721FDB" w:rsidRDefault="00721FDB" w:rsidP="00774D42">
      <w:pPr>
        <w:pStyle w:val="Default"/>
        <w:contextualSpacing/>
        <w:rPr>
          <w:rFonts w:ascii="Arial Narrow" w:hAnsi="Arial Narrow" w:cs="Times New Roman"/>
          <w:color w:val="auto"/>
          <w:sz w:val="22"/>
          <w:szCs w:val="22"/>
          <w:lang w:val="es-CO"/>
        </w:rPr>
      </w:pPr>
    </w:p>
    <w:p w14:paraId="34D524F5" w14:textId="6FF794CE" w:rsidR="00721FDB" w:rsidRDefault="00721FDB" w:rsidP="00774D42">
      <w:pPr>
        <w:pStyle w:val="Default"/>
        <w:contextualSpacing/>
        <w:rPr>
          <w:rFonts w:ascii="Arial Narrow" w:hAnsi="Arial Narrow" w:cs="Times New Roman"/>
          <w:color w:val="auto"/>
          <w:sz w:val="22"/>
          <w:szCs w:val="22"/>
          <w:lang w:val="es-CO"/>
        </w:rPr>
      </w:pPr>
    </w:p>
    <w:p w14:paraId="08149FD2" w14:textId="1A43EDDE" w:rsidR="00721FDB" w:rsidRDefault="00721FDB" w:rsidP="00774D42">
      <w:pPr>
        <w:pStyle w:val="Default"/>
        <w:contextualSpacing/>
        <w:rPr>
          <w:rFonts w:ascii="Arial Narrow" w:hAnsi="Arial Narrow" w:cs="Times New Roman"/>
          <w:color w:val="auto"/>
          <w:sz w:val="22"/>
          <w:szCs w:val="22"/>
          <w:lang w:val="es-CO"/>
        </w:rPr>
      </w:pPr>
    </w:p>
    <w:p w14:paraId="3B09286D" w14:textId="6960C213" w:rsidR="00721FDB" w:rsidRDefault="00721FDB" w:rsidP="00774D42">
      <w:pPr>
        <w:pStyle w:val="Default"/>
        <w:contextualSpacing/>
        <w:rPr>
          <w:rFonts w:ascii="Arial Narrow" w:hAnsi="Arial Narrow" w:cs="Times New Roman"/>
          <w:color w:val="auto"/>
          <w:sz w:val="22"/>
          <w:szCs w:val="22"/>
          <w:lang w:val="es-CO"/>
        </w:rPr>
      </w:pPr>
    </w:p>
    <w:p w14:paraId="400242FF" w14:textId="31D10049" w:rsidR="00721FDB" w:rsidRDefault="00721FDB" w:rsidP="00774D42">
      <w:pPr>
        <w:pStyle w:val="Default"/>
        <w:contextualSpacing/>
        <w:rPr>
          <w:rFonts w:ascii="Arial Narrow" w:hAnsi="Arial Narrow" w:cs="Times New Roman"/>
          <w:color w:val="auto"/>
          <w:sz w:val="22"/>
          <w:szCs w:val="22"/>
          <w:lang w:val="es-CO"/>
        </w:rPr>
      </w:pPr>
    </w:p>
    <w:p w14:paraId="3A04CD95" w14:textId="654F9788" w:rsidR="00721FDB" w:rsidRDefault="00721FDB" w:rsidP="00774D42">
      <w:pPr>
        <w:pStyle w:val="Default"/>
        <w:contextualSpacing/>
        <w:rPr>
          <w:rFonts w:ascii="Arial Narrow" w:hAnsi="Arial Narrow" w:cs="Times New Roman"/>
          <w:color w:val="auto"/>
          <w:sz w:val="22"/>
          <w:szCs w:val="22"/>
          <w:lang w:val="es-CO"/>
        </w:rPr>
      </w:pPr>
    </w:p>
    <w:p w14:paraId="115FD674" w14:textId="517601DF" w:rsidR="00FA3FF9" w:rsidRPr="00721FDB" w:rsidRDefault="008F557C" w:rsidP="00A944B2">
      <w:pPr>
        <w:widowControl w:val="0"/>
        <w:suppressAutoHyphens/>
        <w:autoSpaceDE w:val="0"/>
        <w:autoSpaceDN w:val="0"/>
        <w:adjustRightInd w:val="0"/>
        <w:spacing w:after="0" w:line="240" w:lineRule="auto"/>
        <w:contextualSpacing/>
        <w:rPr>
          <w:rFonts w:ascii="Arial Narrow" w:hAnsi="Arial Narrow"/>
          <w:b/>
          <w:u w:val="single"/>
        </w:rPr>
      </w:pPr>
      <w:r w:rsidRPr="00721FDB">
        <w:rPr>
          <w:rFonts w:ascii="Arial Narrow" w:hAnsi="Arial Narrow"/>
          <w:b/>
          <w:u w:val="single"/>
        </w:rPr>
        <w:lastRenderedPageBreak/>
        <w:t xml:space="preserve">Estructura Organizacional </w:t>
      </w:r>
      <w:r w:rsidR="00EA413D" w:rsidRPr="00721FDB">
        <w:rPr>
          <w:rFonts w:ascii="Arial Narrow" w:hAnsi="Arial Narrow"/>
          <w:b/>
          <w:u w:val="single"/>
        </w:rPr>
        <w:t>y</w:t>
      </w:r>
      <w:r w:rsidRPr="00721FDB">
        <w:rPr>
          <w:rFonts w:ascii="Arial Narrow" w:hAnsi="Arial Narrow"/>
          <w:b/>
          <w:u w:val="single"/>
        </w:rPr>
        <w:t xml:space="preserve"> Equipo </w:t>
      </w:r>
      <w:r w:rsidR="00EA413D" w:rsidRPr="00721FDB">
        <w:rPr>
          <w:rFonts w:ascii="Arial Narrow" w:hAnsi="Arial Narrow"/>
          <w:b/>
          <w:u w:val="single"/>
        </w:rPr>
        <w:t>d</w:t>
      </w:r>
      <w:r w:rsidRPr="00721FDB">
        <w:rPr>
          <w:rFonts w:ascii="Arial Narrow" w:hAnsi="Arial Narrow"/>
          <w:b/>
          <w:u w:val="single"/>
        </w:rPr>
        <w:t>e Trabajo</w:t>
      </w:r>
    </w:p>
    <w:p w14:paraId="0F3B6301" w14:textId="77C94E3F" w:rsidR="00527F4E" w:rsidRDefault="00527F4E" w:rsidP="00721FDB">
      <w:pPr>
        <w:widowControl w:val="0"/>
        <w:suppressAutoHyphens/>
        <w:autoSpaceDE w:val="0"/>
        <w:autoSpaceDN w:val="0"/>
        <w:adjustRightInd w:val="0"/>
        <w:spacing w:after="0" w:line="240" w:lineRule="auto"/>
        <w:contextualSpacing/>
        <w:jc w:val="both"/>
        <w:rPr>
          <w:rFonts w:ascii="Arial Narrow" w:hAnsi="Arial Narrow"/>
          <w:b/>
          <w:bCs/>
        </w:rPr>
      </w:pPr>
    </w:p>
    <w:p w14:paraId="00CBC405" w14:textId="2BD98D06" w:rsidR="00721FDB" w:rsidRPr="00721FDB" w:rsidRDefault="00721FDB" w:rsidP="00721FDB">
      <w:pPr>
        <w:pStyle w:val="Descripcin"/>
        <w:rPr>
          <w:b/>
          <w:bCs/>
        </w:rPr>
      </w:pPr>
      <w:bookmarkStart w:id="14" w:name="_Toc106474873"/>
      <w:r>
        <w:t xml:space="preserve">Ilustración </w:t>
      </w:r>
      <w:fldSimple w:instr=" SEQ Ilustración \* ARABIC ">
        <w:r w:rsidR="0051238F">
          <w:rPr>
            <w:noProof/>
          </w:rPr>
          <w:t>3</w:t>
        </w:r>
      </w:fldSimple>
      <w:r>
        <w:t xml:space="preserve">. </w:t>
      </w:r>
      <w:r w:rsidR="0051238F">
        <w:t>Estructura Organizacional UP HOLDING S.A.S.</w:t>
      </w:r>
      <w:bookmarkEnd w:id="14"/>
    </w:p>
    <w:p w14:paraId="01B45A8F" w14:textId="19668F18" w:rsidR="00527F4E" w:rsidRPr="00721FDB" w:rsidRDefault="009622EB" w:rsidP="00FA3FF9">
      <w:pPr>
        <w:widowControl w:val="0"/>
        <w:suppressAutoHyphens/>
        <w:autoSpaceDE w:val="0"/>
        <w:autoSpaceDN w:val="0"/>
        <w:adjustRightInd w:val="0"/>
        <w:spacing w:after="0" w:line="240" w:lineRule="auto"/>
        <w:contextualSpacing/>
        <w:jc w:val="center"/>
        <w:rPr>
          <w:rFonts w:ascii="Arial Narrow" w:hAnsi="Arial Narrow"/>
          <w:b/>
          <w:bCs/>
        </w:rPr>
      </w:pPr>
      <w:r w:rsidRPr="00721FDB">
        <w:rPr>
          <w:rFonts w:ascii="Arial Narrow" w:hAnsi="Arial Narrow"/>
          <w:b/>
          <w:bCs/>
          <w:noProof/>
        </w:rPr>
        <w:drawing>
          <wp:inline distT="0" distB="0" distL="0" distR="0" wp14:anchorId="0E8C5779" wp14:editId="4E22FB79">
            <wp:extent cx="4736230" cy="3287396"/>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4750511" cy="3297309"/>
                    </a:xfrm>
                    <a:prstGeom prst="rect">
                      <a:avLst/>
                    </a:prstGeom>
                    <a:ln>
                      <a:noFill/>
                    </a:ln>
                    <a:extLst>
                      <a:ext uri="{53640926-AAD7-44D8-BBD7-CCE9431645EC}">
                        <a14:shadowObscured xmlns:a14="http://schemas.microsoft.com/office/drawing/2010/main"/>
                      </a:ext>
                    </a:extLst>
                  </pic:spPr>
                </pic:pic>
              </a:graphicData>
            </a:graphic>
          </wp:inline>
        </w:drawing>
      </w:r>
    </w:p>
    <w:p w14:paraId="28596696" w14:textId="08C15A18" w:rsidR="00527F4E" w:rsidRPr="00721FDB" w:rsidRDefault="00527F4E" w:rsidP="00FA3FF9">
      <w:pPr>
        <w:widowControl w:val="0"/>
        <w:suppressAutoHyphens/>
        <w:autoSpaceDE w:val="0"/>
        <w:autoSpaceDN w:val="0"/>
        <w:adjustRightInd w:val="0"/>
        <w:spacing w:after="0" w:line="240" w:lineRule="auto"/>
        <w:contextualSpacing/>
        <w:jc w:val="center"/>
        <w:rPr>
          <w:rFonts w:ascii="Arial Narrow" w:hAnsi="Arial Narrow"/>
          <w:b/>
          <w:bCs/>
        </w:rPr>
      </w:pPr>
    </w:p>
    <w:p w14:paraId="325BFD8D" w14:textId="0AD9F0B8" w:rsidR="004E195B" w:rsidRPr="00721FDB" w:rsidRDefault="004E195B" w:rsidP="004E195B">
      <w:pPr>
        <w:widowControl w:val="0"/>
        <w:suppressAutoHyphens/>
        <w:autoSpaceDE w:val="0"/>
        <w:autoSpaceDN w:val="0"/>
        <w:adjustRightInd w:val="0"/>
        <w:spacing w:after="0" w:line="240" w:lineRule="auto"/>
        <w:contextualSpacing/>
        <w:jc w:val="both"/>
        <w:rPr>
          <w:rFonts w:ascii="Arial Narrow" w:hAnsi="Arial Narrow"/>
          <w:b/>
          <w:bCs/>
          <w:u w:val="single"/>
        </w:rPr>
      </w:pPr>
      <w:r w:rsidRPr="00721FDB">
        <w:rPr>
          <w:rFonts w:ascii="Arial Narrow" w:hAnsi="Arial Narrow"/>
          <w:b/>
          <w:bCs/>
          <w:u w:val="single"/>
        </w:rPr>
        <w:t xml:space="preserve">Organigrama del </w:t>
      </w:r>
      <w:r w:rsidR="00EA413D" w:rsidRPr="00721FDB">
        <w:rPr>
          <w:rFonts w:ascii="Arial Narrow" w:hAnsi="Arial Narrow"/>
          <w:b/>
          <w:bCs/>
          <w:u w:val="single"/>
        </w:rPr>
        <w:t>P</w:t>
      </w:r>
      <w:r w:rsidRPr="00721FDB">
        <w:rPr>
          <w:rFonts w:ascii="Arial Narrow" w:hAnsi="Arial Narrow"/>
          <w:b/>
          <w:bCs/>
          <w:u w:val="single"/>
        </w:rPr>
        <w:t xml:space="preserve">royecto de </w:t>
      </w:r>
      <w:r w:rsidR="00EA413D" w:rsidRPr="00721FDB">
        <w:rPr>
          <w:rFonts w:ascii="Arial Narrow" w:hAnsi="Arial Narrow"/>
          <w:b/>
          <w:bCs/>
          <w:u w:val="single"/>
        </w:rPr>
        <w:t>I</w:t>
      </w:r>
      <w:r w:rsidRPr="00721FDB">
        <w:rPr>
          <w:rFonts w:ascii="Arial Narrow" w:hAnsi="Arial Narrow"/>
          <w:b/>
          <w:bCs/>
          <w:u w:val="single"/>
        </w:rPr>
        <w:t>nversión</w:t>
      </w:r>
    </w:p>
    <w:p w14:paraId="0E1AE484" w14:textId="77777777" w:rsidR="004E195B" w:rsidRPr="00721FDB" w:rsidRDefault="004E195B" w:rsidP="004E195B">
      <w:pPr>
        <w:widowControl w:val="0"/>
        <w:suppressAutoHyphens/>
        <w:autoSpaceDE w:val="0"/>
        <w:autoSpaceDN w:val="0"/>
        <w:adjustRightInd w:val="0"/>
        <w:spacing w:after="0" w:line="240" w:lineRule="auto"/>
        <w:contextualSpacing/>
        <w:jc w:val="both"/>
        <w:rPr>
          <w:rFonts w:ascii="Arial Narrow" w:hAnsi="Arial Narrow"/>
        </w:rPr>
      </w:pPr>
    </w:p>
    <w:p w14:paraId="12D8EFDF" w14:textId="1EE70744" w:rsidR="004E195B" w:rsidRDefault="004E195B" w:rsidP="004E195B">
      <w:pPr>
        <w:widowControl w:val="0"/>
        <w:suppressAutoHyphens/>
        <w:autoSpaceDE w:val="0"/>
        <w:autoSpaceDN w:val="0"/>
        <w:adjustRightInd w:val="0"/>
        <w:spacing w:after="0" w:line="240" w:lineRule="auto"/>
        <w:contextualSpacing/>
        <w:jc w:val="both"/>
        <w:rPr>
          <w:rFonts w:ascii="Arial Narrow" w:hAnsi="Arial Narrow"/>
        </w:rPr>
      </w:pPr>
      <w:r w:rsidRPr="00721FDB">
        <w:rPr>
          <w:rFonts w:ascii="Arial Narrow" w:hAnsi="Arial Narrow"/>
        </w:rPr>
        <w:t xml:space="preserve">Dentro del proyecto se generan 14 </w:t>
      </w:r>
      <w:r w:rsidR="00A944B2" w:rsidRPr="00721FDB">
        <w:rPr>
          <w:rFonts w:ascii="Arial Narrow" w:hAnsi="Arial Narrow"/>
        </w:rPr>
        <w:t>cargos</w:t>
      </w:r>
      <w:r w:rsidRPr="00721FDB">
        <w:rPr>
          <w:rFonts w:ascii="Arial Narrow" w:hAnsi="Arial Narrow"/>
        </w:rPr>
        <w:t xml:space="preserve"> por medio de prestación de servicios, así:</w:t>
      </w:r>
    </w:p>
    <w:p w14:paraId="200E7507" w14:textId="77777777" w:rsidR="0051238F" w:rsidRPr="00721FDB" w:rsidRDefault="0051238F" w:rsidP="004E195B">
      <w:pPr>
        <w:widowControl w:val="0"/>
        <w:suppressAutoHyphens/>
        <w:autoSpaceDE w:val="0"/>
        <w:autoSpaceDN w:val="0"/>
        <w:adjustRightInd w:val="0"/>
        <w:spacing w:after="0" w:line="240" w:lineRule="auto"/>
        <w:contextualSpacing/>
        <w:jc w:val="both"/>
        <w:rPr>
          <w:rFonts w:ascii="Arial Narrow" w:hAnsi="Arial Narrow"/>
        </w:rPr>
      </w:pPr>
    </w:p>
    <w:p w14:paraId="6FF6D3B3" w14:textId="77206037" w:rsidR="004E195B" w:rsidRPr="00721FDB" w:rsidRDefault="0051238F" w:rsidP="0051238F">
      <w:pPr>
        <w:pStyle w:val="Descripcin"/>
      </w:pPr>
      <w:bookmarkStart w:id="15" w:name="_Toc106474874"/>
      <w:r>
        <w:t xml:space="preserve">Ilustración </w:t>
      </w:r>
      <w:fldSimple w:instr=" SEQ Ilustración \* ARABIC ">
        <w:r>
          <w:rPr>
            <w:noProof/>
          </w:rPr>
          <w:t>4</w:t>
        </w:r>
      </w:fldSimple>
      <w:r>
        <w:t>. Organigrama Proyecto de Inversión</w:t>
      </w:r>
      <w:bookmarkEnd w:id="15"/>
    </w:p>
    <w:p w14:paraId="6BDA1120" w14:textId="18F7733B" w:rsidR="004E195B" w:rsidRPr="00721FDB" w:rsidRDefault="004E195B" w:rsidP="00774D42">
      <w:pPr>
        <w:widowControl w:val="0"/>
        <w:suppressAutoHyphens/>
        <w:autoSpaceDE w:val="0"/>
        <w:autoSpaceDN w:val="0"/>
        <w:adjustRightInd w:val="0"/>
        <w:spacing w:after="0" w:line="240" w:lineRule="auto"/>
        <w:contextualSpacing/>
        <w:jc w:val="center"/>
        <w:rPr>
          <w:rFonts w:ascii="Arial Narrow" w:hAnsi="Arial Narrow"/>
        </w:rPr>
      </w:pPr>
      <w:r w:rsidRPr="00721FDB">
        <w:rPr>
          <w:noProof/>
        </w:rPr>
        <w:drawing>
          <wp:inline distT="0" distB="0" distL="0" distR="0" wp14:anchorId="680C58A7" wp14:editId="613C6653">
            <wp:extent cx="5612130" cy="3172993"/>
            <wp:effectExtent l="0" t="0" r="0" b="2794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F4A6725" w14:textId="77777777" w:rsidR="00BE229C" w:rsidRPr="00721FDB" w:rsidRDefault="00BE229C" w:rsidP="00774D42">
      <w:pPr>
        <w:widowControl w:val="0"/>
        <w:autoSpaceDE w:val="0"/>
        <w:autoSpaceDN w:val="0"/>
        <w:adjustRightInd w:val="0"/>
        <w:spacing w:after="0" w:line="240" w:lineRule="auto"/>
        <w:contextualSpacing/>
        <w:jc w:val="both"/>
        <w:rPr>
          <w:rFonts w:ascii="Arial Narrow" w:hAnsi="Arial Narrow"/>
        </w:rPr>
      </w:pPr>
      <w:r w:rsidRPr="00721FDB">
        <w:rPr>
          <w:rFonts w:ascii="Arial Narrow" w:hAnsi="Arial Narrow"/>
        </w:rPr>
        <w:lastRenderedPageBreak/>
        <w:t>El equipo de trabajo es interdisciplinario, y cuenta con los profesionales en las diferentes áreas. Es muy importante resaltar que las áreas que cuentan con más personas son la: Administrativa, contable y financiera, dada la exigencia de los proyectos en la administración de los recursos.</w:t>
      </w:r>
    </w:p>
    <w:p w14:paraId="5463B36F" w14:textId="211ED963" w:rsidR="00BE229C" w:rsidRPr="00721FDB" w:rsidRDefault="00BE229C" w:rsidP="00774D42">
      <w:pPr>
        <w:widowControl w:val="0"/>
        <w:autoSpaceDE w:val="0"/>
        <w:autoSpaceDN w:val="0"/>
        <w:adjustRightInd w:val="0"/>
        <w:spacing w:after="0" w:line="240" w:lineRule="auto"/>
        <w:contextualSpacing/>
        <w:jc w:val="both"/>
        <w:rPr>
          <w:rFonts w:ascii="Arial Narrow" w:hAnsi="Arial Narrow" w:cs="Times"/>
        </w:rPr>
      </w:pPr>
    </w:p>
    <w:p w14:paraId="0C6BEEF2" w14:textId="01510F0C" w:rsidR="00BE229C" w:rsidRPr="00721FDB" w:rsidRDefault="008F557C" w:rsidP="002D6ABC">
      <w:pPr>
        <w:pStyle w:val="Ttulo2"/>
        <w:rPr>
          <w:rStyle w:val="Ttulo2Car"/>
          <w:rFonts w:eastAsiaTheme="minorEastAsia"/>
          <w:b/>
          <w:szCs w:val="22"/>
          <w:lang w:val="es-CO"/>
        </w:rPr>
      </w:pPr>
      <w:bookmarkStart w:id="16" w:name="_Toc106312758"/>
      <w:bookmarkStart w:id="17" w:name="_Toc106474801"/>
      <w:r w:rsidRPr="00721FDB">
        <w:rPr>
          <w:rStyle w:val="Ttulo2Car"/>
          <w:rFonts w:eastAsiaTheme="minorEastAsia"/>
          <w:b/>
          <w:szCs w:val="22"/>
          <w:lang w:val="es-CO"/>
        </w:rPr>
        <w:t>R</w:t>
      </w:r>
      <w:r w:rsidR="00774D42" w:rsidRPr="00721FDB">
        <w:rPr>
          <w:rStyle w:val="Ttulo2Car"/>
          <w:rFonts w:eastAsiaTheme="minorEastAsia"/>
          <w:b/>
          <w:szCs w:val="22"/>
          <w:lang w:val="es-CO"/>
        </w:rPr>
        <w:t>econocimientos Y Prestigio</w:t>
      </w:r>
      <w:bookmarkEnd w:id="16"/>
      <w:bookmarkEnd w:id="17"/>
    </w:p>
    <w:p w14:paraId="1AEFEC83" w14:textId="77777777" w:rsidR="00774D42" w:rsidRPr="00721FDB" w:rsidRDefault="00774D42" w:rsidP="00774D42">
      <w:pPr>
        <w:pStyle w:val="Textoindependiente"/>
      </w:pPr>
    </w:p>
    <w:p w14:paraId="23BA6C6B" w14:textId="1062D8D3" w:rsidR="00BE229C" w:rsidRDefault="00A9483B" w:rsidP="0051238F">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 xml:space="preserve">UP HOLDING </w:t>
      </w:r>
      <w:r w:rsidR="00C0262F" w:rsidRPr="00721FDB">
        <w:rPr>
          <w:rFonts w:ascii="Arial Narrow" w:hAnsi="Arial Narrow" w:cs="Tahoma"/>
        </w:rPr>
        <w:t>S.A.S.</w:t>
      </w:r>
      <w:r w:rsidR="00BE229C" w:rsidRPr="00721FDB">
        <w:rPr>
          <w:rFonts w:ascii="Arial Narrow" w:hAnsi="Arial Narrow"/>
          <w:bCs/>
        </w:rPr>
        <w:t>, es reconocida</w:t>
      </w:r>
      <w:r w:rsidRPr="00721FDB">
        <w:rPr>
          <w:rFonts w:ascii="Arial Narrow" w:hAnsi="Arial Narrow"/>
          <w:bCs/>
        </w:rPr>
        <w:t xml:space="preserve"> por ser una de las empresas privadas ejecutoras de proyectos de Ciencia, Tecnología e Innovación con recursos del Sistema General de Regalías (</w:t>
      </w:r>
      <w:proofErr w:type="spellStart"/>
      <w:r w:rsidRPr="00721FDB">
        <w:rPr>
          <w:rFonts w:ascii="Arial Narrow" w:hAnsi="Arial Narrow"/>
          <w:bCs/>
        </w:rPr>
        <w:t>SGR</w:t>
      </w:r>
      <w:proofErr w:type="spellEnd"/>
      <w:r w:rsidRPr="00721FDB">
        <w:rPr>
          <w:rFonts w:ascii="Arial Narrow" w:hAnsi="Arial Narrow"/>
          <w:bCs/>
        </w:rPr>
        <w:t>)</w:t>
      </w:r>
      <w:r w:rsidR="00BE229C" w:rsidRPr="00721FDB">
        <w:rPr>
          <w:rFonts w:ascii="Arial Narrow" w:hAnsi="Arial Narrow"/>
          <w:bCs/>
        </w:rPr>
        <w:t>, debido en gran parte a la dinámica interacción</w:t>
      </w:r>
      <w:r w:rsidRPr="00721FDB">
        <w:rPr>
          <w:rFonts w:ascii="Arial Narrow" w:hAnsi="Arial Narrow"/>
          <w:bCs/>
        </w:rPr>
        <w:t xml:space="preserve"> que ha tenido con los diferentes aliados estratégicos (Cámara de Comercio, </w:t>
      </w:r>
      <w:proofErr w:type="spellStart"/>
      <w:r w:rsidRPr="00721FDB">
        <w:rPr>
          <w:rFonts w:ascii="Arial Narrow" w:hAnsi="Arial Narrow"/>
          <w:bCs/>
        </w:rPr>
        <w:t>Parquesoft</w:t>
      </w:r>
      <w:proofErr w:type="spellEnd"/>
      <w:r w:rsidRPr="00721FDB">
        <w:rPr>
          <w:rFonts w:ascii="Arial Narrow" w:hAnsi="Arial Narrow"/>
          <w:bCs/>
        </w:rPr>
        <w:t>, Gobernaciones</w:t>
      </w:r>
      <w:r w:rsidR="00151FA3" w:rsidRPr="00721FDB">
        <w:rPr>
          <w:rFonts w:ascii="Arial Narrow" w:hAnsi="Arial Narrow"/>
          <w:bCs/>
        </w:rPr>
        <w:t>, Universidades</w:t>
      </w:r>
      <w:r w:rsidRPr="00721FDB">
        <w:rPr>
          <w:rFonts w:ascii="Arial Narrow" w:hAnsi="Arial Narrow"/>
          <w:bCs/>
        </w:rPr>
        <w:t xml:space="preserve"> y Alcaldías) en los </w:t>
      </w:r>
      <w:r w:rsidR="004403C7" w:rsidRPr="00721FDB">
        <w:rPr>
          <w:rFonts w:ascii="Arial Narrow" w:hAnsi="Arial Narrow"/>
          <w:bCs/>
        </w:rPr>
        <w:t>13</w:t>
      </w:r>
      <w:r w:rsidRPr="00721FDB">
        <w:rPr>
          <w:rFonts w:ascii="Arial Narrow" w:hAnsi="Arial Narrow"/>
          <w:bCs/>
        </w:rPr>
        <w:t xml:space="preserve"> departamentos de Colombia donde se han ejecutado este tipo de proyectos de inversión.</w:t>
      </w:r>
    </w:p>
    <w:p w14:paraId="3B24D225" w14:textId="442667D0" w:rsidR="0051238F" w:rsidRDefault="0051238F" w:rsidP="0051238F">
      <w:pPr>
        <w:widowControl w:val="0"/>
        <w:suppressAutoHyphens/>
        <w:autoSpaceDE w:val="0"/>
        <w:autoSpaceDN w:val="0"/>
        <w:adjustRightInd w:val="0"/>
        <w:spacing w:after="0" w:line="240" w:lineRule="auto"/>
        <w:contextualSpacing/>
        <w:jc w:val="both"/>
        <w:rPr>
          <w:rFonts w:ascii="Arial Narrow" w:hAnsi="Arial Narrow"/>
          <w:bCs/>
        </w:rPr>
      </w:pPr>
    </w:p>
    <w:p w14:paraId="10696192" w14:textId="7869C228" w:rsidR="0051238F" w:rsidRPr="00721FDB" w:rsidRDefault="0051238F" w:rsidP="0051238F">
      <w:pPr>
        <w:pStyle w:val="Descripcin"/>
        <w:rPr>
          <w:bCs/>
        </w:rPr>
      </w:pPr>
      <w:bookmarkStart w:id="18" w:name="_Toc106474875"/>
      <w:r>
        <w:t xml:space="preserve">Ilustración </w:t>
      </w:r>
      <w:fldSimple w:instr=" SEQ Ilustración \* ARABIC ">
        <w:r>
          <w:rPr>
            <w:noProof/>
          </w:rPr>
          <w:t>5</w:t>
        </w:r>
      </w:fldSimple>
      <w:r>
        <w:t>. Quien es UP HOLDING S.A.S.</w:t>
      </w:r>
      <w:bookmarkEnd w:id="18"/>
    </w:p>
    <w:p w14:paraId="4AF0BDF9" w14:textId="55648F7F" w:rsidR="004403C7" w:rsidRPr="00721FDB" w:rsidRDefault="004403C7" w:rsidP="0051238F">
      <w:pPr>
        <w:widowControl w:val="0"/>
        <w:suppressAutoHyphens/>
        <w:autoSpaceDE w:val="0"/>
        <w:autoSpaceDN w:val="0"/>
        <w:adjustRightInd w:val="0"/>
        <w:spacing w:after="0" w:line="240" w:lineRule="auto"/>
        <w:contextualSpacing/>
        <w:jc w:val="center"/>
        <w:rPr>
          <w:rFonts w:ascii="Arial Narrow" w:hAnsi="Arial Narrow"/>
          <w:bCs/>
        </w:rPr>
      </w:pPr>
      <w:r w:rsidRPr="00721FDB">
        <w:rPr>
          <w:rFonts w:ascii="Arial Narrow" w:hAnsi="Arial Narrow"/>
          <w:bCs/>
          <w:noProof/>
        </w:rPr>
        <w:drawing>
          <wp:inline distT="0" distB="0" distL="0" distR="0" wp14:anchorId="0DE1DBB9" wp14:editId="350BD33E">
            <wp:extent cx="3759200" cy="2104691"/>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9"/>
                    <a:srcRect t="4679" b="5745"/>
                    <a:stretch/>
                  </pic:blipFill>
                  <pic:spPr bwMode="auto">
                    <a:xfrm>
                      <a:off x="0" y="0"/>
                      <a:ext cx="3773796" cy="2112863"/>
                    </a:xfrm>
                    <a:prstGeom prst="rect">
                      <a:avLst/>
                    </a:prstGeom>
                    <a:ln>
                      <a:noFill/>
                    </a:ln>
                    <a:extLst>
                      <a:ext uri="{53640926-AAD7-44D8-BBD7-CCE9431645EC}">
                        <a14:shadowObscured xmlns:a14="http://schemas.microsoft.com/office/drawing/2010/main"/>
                      </a:ext>
                    </a:extLst>
                  </pic:spPr>
                </pic:pic>
              </a:graphicData>
            </a:graphic>
          </wp:inline>
        </w:drawing>
      </w:r>
    </w:p>
    <w:p w14:paraId="3652AF1C" w14:textId="691AECAA" w:rsidR="004403C7" w:rsidRPr="00721FDB" w:rsidRDefault="0051238F" w:rsidP="00774D42">
      <w:pPr>
        <w:widowControl w:val="0"/>
        <w:suppressAutoHyphens/>
        <w:autoSpaceDE w:val="0"/>
        <w:autoSpaceDN w:val="0"/>
        <w:adjustRightInd w:val="0"/>
        <w:spacing w:after="0" w:line="240" w:lineRule="auto"/>
        <w:contextualSpacing/>
        <w:jc w:val="both"/>
        <w:rPr>
          <w:rFonts w:ascii="Arial Narrow" w:hAnsi="Arial Narrow"/>
          <w:bCs/>
        </w:rPr>
      </w:pPr>
      <w:r>
        <w:rPr>
          <w:rFonts w:ascii="Arial Narrow" w:hAnsi="Arial Narrow"/>
          <w:bCs/>
        </w:rPr>
        <w:t xml:space="preserve">Fuente: </w:t>
      </w:r>
      <w:hyperlink r:id="rId20" w:history="1">
        <w:r w:rsidRPr="005710EA">
          <w:rPr>
            <w:rStyle w:val="Hipervnculo"/>
            <w:bCs/>
          </w:rPr>
          <w:t>https://youtu.be/eVZeXhE7r_k</w:t>
        </w:r>
      </w:hyperlink>
    </w:p>
    <w:p w14:paraId="6BEE0634" w14:textId="2570EDEE" w:rsidR="004403C7" w:rsidRPr="00721FDB" w:rsidRDefault="004403C7" w:rsidP="00774D42">
      <w:pPr>
        <w:widowControl w:val="0"/>
        <w:suppressAutoHyphens/>
        <w:autoSpaceDE w:val="0"/>
        <w:autoSpaceDN w:val="0"/>
        <w:adjustRightInd w:val="0"/>
        <w:spacing w:after="0" w:line="240" w:lineRule="auto"/>
        <w:contextualSpacing/>
        <w:jc w:val="both"/>
        <w:rPr>
          <w:rFonts w:ascii="Arial Narrow" w:hAnsi="Arial Narrow"/>
          <w:bCs/>
        </w:rPr>
      </w:pPr>
    </w:p>
    <w:p w14:paraId="786492CF" w14:textId="6B968117" w:rsidR="004403C7" w:rsidRPr="00721FDB" w:rsidRDefault="004403C7" w:rsidP="00774D42">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 xml:space="preserve">Actualmente </w:t>
      </w:r>
      <w:r w:rsidR="00541FB3" w:rsidRPr="00721FDB">
        <w:rPr>
          <w:rFonts w:ascii="Arial Narrow" w:hAnsi="Arial Narrow"/>
          <w:bCs/>
        </w:rPr>
        <w:t xml:space="preserve">UP HOLDING </w:t>
      </w:r>
      <w:r w:rsidRPr="00721FDB">
        <w:rPr>
          <w:rFonts w:ascii="Arial Narrow" w:hAnsi="Arial Narrow"/>
          <w:bCs/>
        </w:rPr>
        <w:t>S.A.S</w:t>
      </w:r>
      <w:r w:rsidR="00541FB3">
        <w:rPr>
          <w:rFonts w:ascii="Arial Narrow" w:hAnsi="Arial Narrow"/>
          <w:bCs/>
        </w:rPr>
        <w:t>.</w:t>
      </w:r>
      <w:r w:rsidRPr="00721FDB">
        <w:rPr>
          <w:rFonts w:ascii="Arial Narrow" w:hAnsi="Arial Narrow"/>
          <w:bCs/>
        </w:rPr>
        <w:t xml:space="preserve"> se encuentra certificada en ISO 9001:2000 en el alcance de </w:t>
      </w:r>
      <w:r w:rsidR="00A944B2" w:rsidRPr="00721FDB">
        <w:rPr>
          <w:rFonts w:ascii="Arial Narrow" w:hAnsi="Arial Narrow"/>
          <w:bCs/>
        </w:rPr>
        <w:t>formulación, estructuración, gestión y ejecución de proyectos de competitividad, tecnología e innovación y gestión del conocimiento, por el ente certificador Bureau Veritas, desde el 14 de marzo de 2022</w:t>
      </w:r>
      <w:r w:rsidR="0051238F">
        <w:rPr>
          <w:rFonts w:ascii="Arial Narrow" w:hAnsi="Arial Narrow"/>
          <w:bCs/>
        </w:rPr>
        <w:t>.</w:t>
      </w:r>
    </w:p>
    <w:p w14:paraId="08684DA7" w14:textId="1B885186" w:rsidR="004403C7" w:rsidRDefault="004403C7" w:rsidP="00774D42">
      <w:pPr>
        <w:widowControl w:val="0"/>
        <w:suppressAutoHyphens/>
        <w:autoSpaceDE w:val="0"/>
        <w:autoSpaceDN w:val="0"/>
        <w:adjustRightInd w:val="0"/>
        <w:spacing w:after="0" w:line="240" w:lineRule="auto"/>
        <w:contextualSpacing/>
        <w:jc w:val="both"/>
        <w:rPr>
          <w:rFonts w:ascii="Arial Narrow" w:hAnsi="Arial Narrow"/>
          <w:bCs/>
        </w:rPr>
      </w:pPr>
    </w:p>
    <w:p w14:paraId="57AC4291" w14:textId="2C8D72CD" w:rsidR="0051238F" w:rsidRPr="00721FDB" w:rsidRDefault="0051238F" w:rsidP="0051238F">
      <w:pPr>
        <w:pStyle w:val="Descripcin"/>
        <w:rPr>
          <w:bCs/>
        </w:rPr>
      </w:pPr>
      <w:bookmarkStart w:id="19" w:name="_Toc106474876"/>
      <w:r>
        <w:t xml:space="preserve">Ilustración </w:t>
      </w:r>
      <w:fldSimple w:instr=" SEQ Ilustración \* ARABIC ">
        <w:r>
          <w:rPr>
            <w:noProof/>
          </w:rPr>
          <w:t>6</w:t>
        </w:r>
      </w:fldSimple>
      <w:r>
        <w:t>. Certificación ISO 9001:2000</w:t>
      </w:r>
      <w:bookmarkEnd w:id="19"/>
    </w:p>
    <w:p w14:paraId="41DE08AE" w14:textId="09A6FF0C" w:rsidR="00BE229C" w:rsidRPr="00721FDB" w:rsidRDefault="00A944B2" w:rsidP="00774D42">
      <w:pPr>
        <w:widowControl w:val="0"/>
        <w:suppressAutoHyphens/>
        <w:autoSpaceDE w:val="0"/>
        <w:autoSpaceDN w:val="0"/>
        <w:adjustRightInd w:val="0"/>
        <w:spacing w:after="0" w:line="240" w:lineRule="auto"/>
        <w:contextualSpacing/>
        <w:jc w:val="center"/>
        <w:rPr>
          <w:rFonts w:ascii="Arial Narrow" w:hAnsi="Arial Narrow"/>
          <w:bCs/>
        </w:rPr>
      </w:pPr>
      <w:r w:rsidRPr="00721FDB">
        <w:rPr>
          <w:rFonts w:ascii="Arial Narrow" w:hAnsi="Arial Narrow"/>
          <w:bCs/>
          <w:noProof/>
        </w:rPr>
        <w:drawing>
          <wp:inline distT="0" distB="0" distL="0" distR="0" wp14:anchorId="66932156" wp14:editId="3597CC60">
            <wp:extent cx="1803464" cy="2558476"/>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a:stretch>
                      <a:fillRect/>
                    </a:stretch>
                  </pic:blipFill>
                  <pic:spPr>
                    <a:xfrm>
                      <a:off x="0" y="0"/>
                      <a:ext cx="1814161" cy="2573652"/>
                    </a:xfrm>
                    <a:prstGeom prst="rect">
                      <a:avLst/>
                    </a:prstGeom>
                  </pic:spPr>
                </pic:pic>
              </a:graphicData>
            </a:graphic>
          </wp:inline>
        </w:drawing>
      </w:r>
    </w:p>
    <w:p w14:paraId="7DFFE3CF" w14:textId="272BF0B4" w:rsidR="00BE229C" w:rsidRPr="00721FDB" w:rsidRDefault="00BE229C" w:rsidP="00774D42">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lastRenderedPageBreak/>
        <w:t xml:space="preserve">Igualmente, </w:t>
      </w:r>
      <w:r w:rsidR="00AF74E6" w:rsidRPr="00721FDB">
        <w:rPr>
          <w:rFonts w:ascii="Arial Narrow" w:hAnsi="Arial Narrow"/>
          <w:bCs/>
        </w:rPr>
        <w:t xml:space="preserve">UP HOLDING </w:t>
      </w:r>
      <w:r w:rsidR="00C0262F" w:rsidRPr="00721FDB">
        <w:rPr>
          <w:rFonts w:ascii="Arial Narrow" w:hAnsi="Arial Narrow" w:cs="Tahoma"/>
        </w:rPr>
        <w:t>S.A.S.</w:t>
      </w:r>
      <w:r w:rsidRPr="00721FDB">
        <w:rPr>
          <w:rFonts w:ascii="Arial Narrow" w:hAnsi="Arial Narrow"/>
          <w:bCs/>
        </w:rPr>
        <w:t xml:space="preserve">, por su amplio portafolio, sus alianzas estratégicas globales, sus recursos tecnológicos, su experiencia en diferentes tipos de proyectos y principalmente su Recurso Humano, es uno de los proveedores del mercado que potencialmente puede ofrecer una cobertura total </w:t>
      </w:r>
      <w:r w:rsidR="00AF74E6" w:rsidRPr="00721FDB">
        <w:rPr>
          <w:rFonts w:ascii="Arial Narrow" w:hAnsi="Arial Narrow"/>
          <w:bCs/>
        </w:rPr>
        <w:t>en la formación de innovación empresarial y talleres de prototipado</w:t>
      </w:r>
      <w:r w:rsidRPr="00721FDB">
        <w:rPr>
          <w:rFonts w:ascii="Arial Narrow" w:hAnsi="Arial Narrow"/>
          <w:bCs/>
        </w:rPr>
        <w:t>;</w:t>
      </w:r>
      <w:r w:rsidR="00AF74E6" w:rsidRPr="00721FDB">
        <w:rPr>
          <w:rFonts w:ascii="Arial Narrow" w:hAnsi="Arial Narrow"/>
          <w:bCs/>
        </w:rPr>
        <w:t xml:space="preserve"> cumpliendo con la experiencia demandada por el proyecto para este tipo de actividades</w:t>
      </w:r>
      <w:r w:rsidRPr="00721FDB">
        <w:rPr>
          <w:rFonts w:ascii="Arial Narrow" w:hAnsi="Arial Narrow"/>
          <w:bCs/>
        </w:rPr>
        <w:t>.</w:t>
      </w:r>
    </w:p>
    <w:p w14:paraId="7E127D3D" w14:textId="583EBDCF" w:rsidR="00AF74E6" w:rsidRPr="00721FDB" w:rsidRDefault="00AF74E6" w:rsidP="00774D42">
      <w:pPr>
        <w:widowControl w:val="0"/>
        <w:suppressAutoHyphens/>
        <w:autoSpaceDE w:val="0"/>
        <w:autoSpaceDN w:val="0"/>
        <w:adjustRightInd w:val="0"/>
        <w:spacing w:after="0" w:line="240" w:lineRule="auto"/>
        <w:contextualSpacing/>
        <w:jc w:val="both"/>
        <w:rPr>
          <w:rFonts w:ascii="Arial Narrow" w:hAnsi="Arial Narrow"/>
          <w:bCs/>
        </w:rPr>
      </w:pPr>
    </w:p>
    <w:p w14:paraId="7A049213" w14:textId="75E3D320" w:rsidR="00151FA3" w:rsidRPr="00721FDB" w:rsidRDefault="00151FA3" w:rsidP="00774D42">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Dentro del conjunto de proyectos desarrollados por UP HOLDING S.A.S., se destaca el ejecutado en el departamento del Choco</w:t>
      </w:r>
      <w:r w:rsidR="005F6280" w:rsidRPr="00721FDB">
        <w:rPr>
          <w:rFonts w:ascii="Arial Narrow" w:hAnsi="Arial Narrow"/>
          <w:bCs/>
        </w:rPr>
        <w:t xml:space="preserve">, el cual se ha caracterizado por el fortalecimiento de capacidades de </w:t>
      </w:r>
      <w:proofErr w:type="spellStart"/>
      <w:r w:rsidR="005F6280" w:rsidRPr="00721FDB">
        <w:rPr>
          <w:rFonts w:ascii="Arial Narrow" w:hAnsi="Arial Narrow"/>
          <w:bCs/>
        </w:rPr>
        <w:t>CTeI</w:t>
      </w:r>
      <w:proofErr w:type="spellEnd"/>
      <w:r w:rsidR="005F6280" w:rsidRPr="00721FDB">
        <w:rPr>
          <w:rFonts w:ascii="Arial Narrow" w:hAnsi="Arial Narrow"/>
          <w:bCs/>
        </w:rPr>
        <w:t xml:space="preserve"> para la innovación educativa en educación básica y media, mediante uso de TIC en instituciones educativas oficiales, el cual ha aumentado el acceso a las TIC e incrementado los procesos de apropiación e integración de estas.</w:t>
      </w:r>
    </w:p>
    <w:p w14:paraId="402764D1" w14:textId="75A20DB6" w:rsidR="005F6280" w:rsidRPr="00721FDB" w:rsidRDefault="005F6280" w:rsidP="00774D42">
      <w:pPr>
        <w:widowControl w:val="0"/>
        <w:suppressAutoHyphens/>
        <w:autoSpaceDE w:val="0"/>
        <w:autoSpaceDN w:val="0"/>
        <w:adjustRightInd w:val="0"/>
        <w:spacing w:after="0" w:line="240" w:lineRule="auto"/>
        <w:contextualSpacing/>
        <w:jc w:val="both"/>
        <w:rPr>
          <w:rFonts w:ascii="Arial Narrow" w:hAnsi="Arial Narrow"/>
          <w:bCs/>
        </w:rPr>
      </w:pPr>
    </w:p>
    <w:p w14:paraId="64F4EE29" w14:textId="54AEC593" w:rsidR="00CE0847" w:rsidRPr="00721FDB" w:rsidRDefault="00CE0847" w:rsidP="00774D42">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 xml:space="preserve">Por otro lado, UP HOLDING S.A.S., tiene experiencia en la ejecución de proyectos de impacto regional, los cuales le dan la capacidad operativa, administrativa y humana para ejecutarlos y gestionarlos con resultados satisfactorios de calidad. Estos proyectos se han llevado a cabo con instituciones como Colciencias, Ministerio de las TIC y </w:t>
      </w:r>
      <w:r w:rsidR="001B0886" w:rsidRPr="00721FDB">
        <w:rPr>
          <w:rFonts w:ascii="Arial Narrow" w:hAnsi="Arial Narrow"/>
          <w:bCs/>
        </w:rPr>
        <w:t>Gobernación de Sucre</w:t>
      </w:r>
      <w:r w:rsidRPr="00721FDB">
        <w:rPr>
          <w:rFonts w:ascii="Arial Narrow" w:hAnsi="Arial Narrow"/>
          <w:bCs/>
        </w:rPr>
        <w:t>; todos ellos orientados al desarrollo de tecnología e innovación a nivel regional y empresarial.</w:t>
      </w:r>
    </w:p>
    <w:p w14:paraId="6DE79509" w14:textId="77777777" w:rsidR="00CE0847" w:rsidRPr="00721FDB" w:rsidRDefault="00CE0847" w:rsidP="00774D42">
      <w:pPr>
        <w:widowControl w:val="0"/>
        <w:suppressAutoHyphens/>
        <w:autoSpaceDE w:val="0"/>
        <w:autoSpaceDN w:val="0"/>
        <w:adjustRightInd w:val="0"/>
        <w:spacing w:after="0" w:line="240" w:lineRule="auto"/>
        <w:contextualSpacing/>
        <w:jc w:val="both"/>
        <w:rPr>
          <w:rFonts w:ascii="Arial Narrow" w:hAnsi="Arial Narrow"/>
          <w:bCs/>
        </w:rPr>
      </w:pPr>
    </w:p>
    <w:p w14:paraId="1750DFC7" w14:textId="6209AEDD" w:rsidR="005F6280" w:rsidRPr="00721FDB" w:rsidRDefault="005F6280" w:rsidP="00774D42">
      <w:pPr>
        <w:widowControl w:val="0"/>
        <w:suppressAutoHyphens/>
        <w:autoSpaceDE w:val="0"/>
        <w:autoSpaceDN w:val="0"/>
        <w:adjustRightInd w:val="0"/>
        <w:spacing w:after="0" w:line="240" w:lineRule="auto"/>
        <w:contextualSpacing/>
        <w:jc w:val="both"/>
        <w:rPr>
          <w:rFonts w:ascii="Arial Narrow" w:hAnsi="Arial Narrow"/>
          <w:bCs/>
        </w:rPr>
      </w:pPr>
      <w:r w:rsidRPr="00721FDB">
        <w:rPr>
          <w:rFonts w:ascii="Arial Narrow" w:hAnsi="Arial Narrow"/>
          <w:bCs/>
        </w:rPr>
        <w:t xml:space="preserve">De UP HOLDING S.A.S. se destaca que cuenta con el acompañamiento de un equipo humano altamente calificado, que garantiza el éxito en la gestión de recursos y la efectividad en los resultados en las diferentes regiones del país, personal que ha sido exaltado </w:t>
      </w:r>
      <w:r w:rsidR="006D6253" w:rsidRPr="00721FDB">
        <w:rPr>
          <w:rFonts w:ascii="Arial Narrow" w:hAnsi="Arial Narrow"/>
          <w:bCs/>
        </w:rPr>
        <w:t>por instituciones universitarias nacionales y que están comprometidos con el crecimiento empresarial y desarrollo en Ciencia, Tecnología e Innovación del país.</w:t>
      </w:r>
    </w:p>
    <w:p w14:paraId="49A1FF3B" w14:textId="35D2C600" w:rsidR="00BE229C" w:rsidRPr="00721FDB" w:rsidRDefault="00BE229C" w:rsidP="00774D42">
      <w:pPr>
        <w:pStyle w:val="Default"/>
        <w:contextualSpacing/>
        <w:jc w:val="both"/>
        <w:rPr>
          <w:rFonts w:ascii="Arial Narrow" w:hAnsi="Arial Narrow"/>
          <w:bCs/>
          <w:color w:val="auto"/>
          <w:sz w:val="22"/>
          <w:szCs w:val="22"/>
          <w:lang w:val="es-CO"/>
        </w:rPr>
      </w:pPr>
    </w:p>
    <w:p w14:paraId="7202C12B" w14:textId="5517A5DE" w:rsidR="00081C5B" w:rsidRPr="00721FDB" w:rsidRDefault="00081C5B" w:rsidP="00774D42">
      <w:pPr>
        <w:pStyle w:val="Default"/>
        <w:contextualSpacing/>
        <w:jc w:val="both"/>
        <w:rPr>
          <w:rFonts w:ascii="Arial Narrow" w:hAnsi="Arial Narrow"/>
          <w:bCs/>
          <w:color w:val="auto"/>
          <w:sz w:val="22"/>
          <w:szCs w:val="22"/>
          <w:lang w:val="es-CO"/>
        </w:rPr>
      </w:pPr>
      <w:r w:rsidRPr="00721FDB">
        <w:rPr>
          <w:rFonts w:ascii="Arial Narrow" w:hAnsi="Arial Narrow"/>
          <w:bCs/>
          <w:color w:val="auto"/>
          <w:sz w:val="22"/>
          <w:szCs w:val="22"/>
          <w:lang w:val="es-CO"/>
        </w:rPr>
        <w:t xml:space="preserve">De acuerdo con lo anterior, se demuestra que UP HOLDING S.A.S. </w:t>
      </w:r>
      <w:r w:rsidR="00C4143A" w:rsidRPr="00721FDB">
        <w:rPr>
          <w:rFonts w:ascii="Arial Narrow" w:hAnsi="Arial Narrow"/>
          <w:bCs/>
          <w:color w:val="auto"/>
          <w:sz w:val="22"/>
          <w:szCs w:val="22"/>
          <w:lang w:val="es-CO"/>
        </w:rPr>
        <w:t xml:space="preserve">en los siete años de operación </w:t>
      </w:r>
      <w:r w:rsidRPr="00721FDB">
        <w:rPr>
          <w:rFonts w:ascii="Arial Narrow" w:hAnsi="Arial Narrow"/>
          <w:bCs/>
          <w:color w:val="auto"/>
          <w:sz w:val="22"/>
          <w:szCs w:val="22"/>
          <w:lang w:val="es-CO"/>
        </w:rPr>
        <w:t xml:space="preserve">cuenta con </w:t>
      </w:r>
      <w:r w:rsidR="00C4143A" w:rsidRPr="00721FDB">
        <w:rPr>
          <w:rFonts w:ascii="Arial Narrow" w:hAnsi="Arial Narrow"/>
          <w:bCs/>
          <w:color w:val="auto"/>
          <w:sz w:val="22"/>
          <w:szCs w:val="22"/>
          <w:lang w:val="es-CO"/>
        </w:rPr>
        <w:t>el reconocimiento, capacidad técnica</w:t>
      </w:r>
      <w:r w:rsidR="0017105F" w:rsidRPr="00721FDB">
        <w:rPr>
          <w:rFonts w:ascii="Arial Narrow" w:hAnsi="Arial Narrow"/>
          <w:bCs/>
          <w:color w:val="auto"/>
          <w:sz w:val="22"/>
          <w:szCs w:val="22"/>
          <w:lang w:val="es-CO"/>
        </w:rPr>
        <w:t>, operativa</w:t>
      </w:r>
      <w:r w:rsidR="00C4143A" w:rsidRPr="00721FDB">
        <w:rPr>
          <w:rFonts w:ascii="Arial Narrow" w:hAnsi="Arial Narrow"/>
          <w:bCs/>
          <w:color w:val="auto"/>
          <w:sz w:val="22"/>
          <w:szCs w:val="22"/>
          <w:lang w:val="es-CO"/>
        </w:rPr>
        <w:t>, administrativa y</w:t>
      </w:r>
      <w:r w:rsidRPr="00721FDB">
        <w:rPr>
          <w:rFonts w:ascii="Arial Narrow" w:hAnsi="Arial Narrow"/>
          <w:bCs/>
          <w:color w:val="auto"/>
          <w:sz w:val="22"/>
          <w:szCs w:val="22"/>
          <w:lang w:val="es-CO"/>
        </w:rPr>
        <w:t xml:space="preserve"> experiencia para la ejecución de las actividades</w:t>
      </w:r>
      <w:r w:rsidR="00B003D6" w:rsidRPr="00721FDB">
        <w:rPr>
          <w:rFonts w:ascii="Arial Narrow" w:hAnsi="Arial Narrow"/>
          <w:bCs/>
          <w:color w:val="auto"/>
          <w:sz w:val="22"/>
          <w:szCs w:val="22"/>
          <w:lang w:val="es-CO"/>
        </w:rPr>
        <w:t xml:space="preserve"> que</w:t>
      </w:r>
      <w:r w:rsidRPr="00721FDB">
        <w:rPr>
          <w:rFonts w:ascii="Arial Narrow" w:hAnsi="Arial Narrow"/>
          <w:bCs/>
          <w:color w:val="auto"/>
          <w:sz w:val="22"/>
          <w:szCs w:val="22"/>
          <w:lang w:val="es-CO"/>
        </w:rPr>
        <w:t xml:space="preserve"> </w:t>
      </w:r>
      <w:r w:rsidR="00C4143A" w:rsidRPr="00721FDB">
        <w:rPr>
          <w:rFonts w:ascii="Arial Narrow" w:hAnsi="Arial Narrow"/>
          <w:bCs/>
          <w:color w:val="auto"/>
          <w:sz w:val="22"/>
          <w:szCs w:val="22"/>
          <w:lang w:val="es-CO"/>
        </w:rPr>
        <w:t>demanda el proyecto.</w:t>
      </w:r>
    </w:p>
    <w:p w14:paraId="07430CA5" w14:textId="77777777" w:rsidR="00A944B2" w:rsidRPr="00721FDB" w:rsidRDefault="00A944B2" w:rsidP="00774D42">
      <w:pPr>
        <w:pStyle w:val="Default"/>
        <w:contextualSpacing/>
        <w:jc w:val="both"/>
        <w:rPr>
          <w:rFonts w:ascii="Arial Narrow" w:hAnsi="Arial Narrow"/>
          <w:bCs/>
          <w:color w:val="auto"/>
          <w:sz w:val="22"/>
          <w:szCs w:val="22"/>
          <w:lang w:val="es-CO"/>
        </w:rPr>
      </w:pPr>
    </w:p>
    <w:p w14:paraId="46E97A98" w14:textId="5E8793E7" w:rsidR="00BE229C" w:rsidRPr="00721FDB" w:rsidRDefault="00593AF2" w:rsidP="002D6ABC">
      <w:pPr>
        <w:pStyle w:val="Ttulo2"/>
        <w:rPr>
          <w:b w:val="0"/>
          <w:lang w:val="es-CO"/>
        </w:rPr>
      </w:pPr>
      <w:bookmarkStart w:id="20" w:name="_Toc106312759"/>
      <w:bookmarkStart w:id="21" w:name="_Toc106474802"/>
      <w:r w:rsidRPr="00721FDB">
        <w:rPr>
          <w:rStyle w:val="Ttulo2Car"/>
          <w:rFonts w:eastAsiaTheme="minorEastAsia"/>
          <w:b/>
          <w:szCs w:val="22"/>
          <w:lang w:val="es-CO"/>
        </w:rPr>
        <w:t>Experiencia General En Contratación</w:t>
      </w:r>
      <w:bookmarkEnd w:id="20"/>
      <w:bookmarkEnd w:id="21"/>
    </w:p>
    <w:p w14:paraId="0610F8FB" w14:textId="777174C7" w:rsidR="00BE229C" w:rsidRPr="00721FDB" w:rsidRDefault="00BE229C" w:rsidP="00774D42">
      <w:pPr>
        <w:spacing w:after="0" w:line="240" w:lineRule="auto"/>
        <w:contextualSpacing/>
        <w:jc w:val="both"/>
        <w:rPr>
          <w:rFonts w:ascii="Arial Narrow" w:hAnsi="Arial Narrow"/>
          <w:b/>
        </w:rPr>
      </w:pPr>
    </w:p>
    <w:p w14:paraId="6BE1D597" w14:textId="78143B56" w:rsidR="00B22DF1" w:rsidRPr="00B22DF1" w:rsidRDefault="00257B52" w:rsidP="00B22DF1">
      <w:pPr>
        <w:pStyle w:val="Descripcin"/>
      </w:pPr>
      <w:bookmarkStart w:id="22" w:name="_Toc106474846"/>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5</w:t>
      </w:r>
      <w:r w:rsidR="0053635B" w:rsidRPr="00721FDB">
        <w:rPr>
          <w:noProof/>
        </w:rPr>
        <w:fldChar w:fldCharType="end"/>
      </w:r>
      <w:r w:rsidRPr="00721FDB">
        <w:t>. Experiencia General</w:t>
      </w:r>
      <w:bookmarkEnd w:id="22"/>
    </w:p>
    <w:tbl>
      <w:tblPr>
        <w:tblW w:w="5000" w:type="pct"/>
        <w:tblCellMar>
          <w:left w:w="70" w:type="dxa"/>
          <w:right w:w="70" w:type="dxa"/>
        </w:tblCellMar>
        <w:tblLook w:val="04A0" w:firstRow="1" w:lastRow="0" w:firstColumn="1" w:lastColumn="0" w:noHBand="0" w:noVBand="1"/>
      </w:tblPr>
      <w:tblGrid>
        <w:gridCol w:w="352"/>
        <w:gridCol w:w="2052"/>
        <w:gridCol w:w="1184"/>
        <w:gridCol w:w="1104"/>
        <w:gridCol w:w="3990"/>
        <w:gridCol w:w="146"/>
      </w:tblGrid>
      <w:tr w:rsidR="00456442" w:rsidRPr="00721FDB" w14:paraId="59183B2A" w14:textId="77777777" w:rsidTr="004205F4">
        <w:trPr>
          <w:gridAfter w:val="1"/>
          <w:wAfter w:w="83" w:type="pct"/>
          <w:trHeight w:val="510"/>
          <w:tblHeader/>
        </w:trPr>
        <w:tc>
          <w:tcPr>
            <w:tcW w:w="19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D8A875A" w14:textId="77777777" w:rsidR="00456442" w:rsidRPr="00721FDB" w:rsidRDefault="00456442" w:rsidP="0045644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No.</w:t>
            </w:r>
          </w:p>
        </w:tc>
        <w:tc>
          <w:tcPr>
            <w:tcW w:w="1163" w:type="pct"/>
            <w:tcBorders>
              <w:top w:val="single" w:sz="4" w:space="0" w:color="auto"/>
              <w:left w:val="nil"/>
              <w:bottom w:val="single" w:sz="4" w:space="0" w:color="auto"/>
              <w:right w:val="single" w:sz="4" w:space="0" w:color="auto"/>
            </w:tcBorders>
            <w:shd w:val="clear" w:color="000000" w:fill="BFBFBF"/>
            <w:vAlign w:val="center"/>
            <w:hideMark/>
          </w:tcPr>
          <w:p w14:paraId="2677600A" w14:textId="77777777" w:rsidR="00456442" w:rsidRPr="00721FDB" w:rsidRDefault="00456442" w:rsidP="0045644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Empresa o entidad contratante</w:t>
            </w:r>
          </w:p>
        </w:tc>
        <w:tc>
          <w:tcPr>
            <w:tcW w:w="671" w:type="pct"/>
            <w:tcBorders>
              <w:top w:val="single" w:sz="4" w:space="0" w:color="auto"/>
              <w:left w:val="nil"/>
              <w:bottom w:val="single" w:sz="4" w:space="0" w:color="auto"/>
              <w:right w:val="single" w:sz="4" w:space="0" w:color="auto"/>
            </w:tcBorders>
            <w:shd w:val="clear" w:color="000000" w:fill="BFBFBF"/>
            <w:vAlign w:val="center"/>
            <w:hideMark/>
          </w:tcPr>
          <w:p w14:paraId="4CAC1907" w14:textId="77777777" w:rsidR="00456442" w:rsidRPr="00721FDB" w:rsidRDefault="00456442" w:rsidP="0045644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Valor Contrato</w:t>
            </w:r>
          </w:p>
        </w:tc>
        <w:tc>
          <w:tcPr>
            <w:tcW w:w="625" w:type="pct"/>
            <w:tcBorders>
              <w:top w:val="single" w:sz="4" w:space="0" w:color="auto"/>
              <w:left w:val="nil"/>
              <w:bottom w:val="single" w:sz="4" w:space="0" w:color="auto"/>
              <w:right w:val="single" w:sz="4" w:space="0" w:color="auto"/>
            </w:tcBorders>
            <w:shd w:val="clear" w:color="000000" w:fill="BFBFBF"/>
            <w:vAlign w:val="center"/>
            <w:hideMark/>
          </w:tcPr>
          <w:p w14:paraId="014900A2" w14:textId="77777777" w:rsidR="00456442" w:rsidRPr="00721FDB" w:rsidRDefault="00456442" w:rsidP="0045644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 xml:space="preserve">CONSECUTIVO </w:t>
            </w:r>
            <w:proofErr w:type="spellStart"/>
            <w:r w:rsidRPr="00721FDB">
              <w:rPr>
                <w:rFonts w:ascii="Arial Narrow" w:eastAsia="Times New Roman" w:hAnsi="Arial Narrow" w:cs="Calibri"/>
                <w:b/>
                <w:bCs/>
                <w:color w:val="000000"/>
                <w:sz w:val="16"/>
                <w:szCs w:val="16"/>
                <w:lang w:eastAsia="es-CO"/>
              </w:rPr>
              <w:t>RUP</w:t>
            </w:r>
            <w:proofErr w:type="spellEnd"/>
          </w:p>
        </w:tc>
        <w:tc>
          <w:tcPr>
            <w:tcW w:w="2260" w:type="pct"/>
            <w:tcBorders>
              <w:top w:val="single" w:sz="4" w:space="0" w:color="auto"/>
              <w:left w:val="nil"/>
              <w:bottom w:val="single" w:sz="4" w:space="0" w:color="auto"/>
              <w:right w:val="single" w:sz="4" w:space="0" w:color="auto"/>
            </w:tcBorders>
            <w:shd w:val="clear" w:color="000000" w:fill="BFBFBF"/>
            <w:vAlign w:val="center"/>
            <w:hideMark/>
          </w:tcPr>
          <w:p w14:paraId="68A9E738" w14:textId="77777777" w:rsidR="00456442" w:rsidRPr="00721FDB" w:rsidRDefault="00456442" w:rsidP="0045644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OBJETO DEL CONTRATO</w:t>
            </w:r>
          </w:p>
        </w:tc>
      </w:tr>
      <w:tr w:rsidR="00456442" w:rsidRPr="00721FDB" w14:paraId="02A25F98" w14:textId="77777777" w:rsidTr="004205F4">
        <w:trPr>
          <w:gridAfter w:val="1"/>
          <w:wAfter w:w="83" w:type="pct"/>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1A2AE2D"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w:t>
            </w:r>
          </w:p>
        </w:tc>
        <w:tc>
          <w:tcPr>
            <w:tcW w:w="1163" w:type="pct"/>
            <w:tcBorders>
              <w:top w:val="nil"/>
              <w:left w:val="nil"/>
              <w:bottom w:val="single" w:sz="4" w:space="0" w:color="auto"/>
              <w:right w:val="single" w:sz="4" w:space="0" w:color="auto"/>
            </w:tcBorders>
            <w:shd w:val="clear" w:color="auto" w:fill="auto"/>
            <w:vAlign w:val="center"/>
            <w:hideMark/>
          </w:tcPr>
          <w:p w14:paraId="2900A7C0"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CORPORACIÓN </w:t>
            </w:r>
            <w:proofErr w:type="spellStart"/>
            <w:r w:rsidRPr="00721FDB">
              <w:rPr>
                <w:rFonts w:ascii="Arial Narrow" w:eastAsia="Times New Roman" w:hAnsi="Arial Narrow" w:cs="Arial"/>
                <w:color w:val="000000"/>
                <w:sz w:val="16"/>
                <w:szCs w:val="16"/>
                <w:lang w:eastAsia="es-CO"/>
              </w:rPr>
              <w:t>CARIBETIC</w:t>
            </w:r>
            <w:proofErr w:type="spellEnd"/>
          </w:p>
        </w:tc>
        <w:tc>
          <w:tcPr>
            <w:tcW w:w="671" w:type="pct"/>
            <w:tcBorders>
              <w:top w:val="nil"/>
              <w:left w:val="nil"/>
              <w:bottom w:val="single" w:sz="4" w:space="0" w:color="auto"/>
              <w:right w:val="single" w:sz="4" w:space="0" w:color="auto"/>
            </w:tcBorders>
            <w:shd w:val="clear" w:color="auto" w:fill="auto"/>
            <w:vAlign w:val="center"/>
            <w:hideMark/>
          </w:tcPr>
          <w:p w14:paraId="19303B75"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$ 23.200.000</w:t>
            </w:r>
          </w:p>
        </w:tc>
        <w:tc>
          <w:tcPr>
            <w:tcW w:w="625" w:type="pct"/>
            <w:tcBorders>
              <w:top w:val="nil"/>
              <w:left w:val="nil"/>
              <w:bottom w:val="single" w:sz="4" w:space="0" w:color="auto"/>
              <w:right w:val="single" w:sz="4" w:space="0" w:color="auto"/>
            </w:tcBorders>
            <w:shd w:val="clear" w:color="auto" w:fill="auto"/>
            <w:vAlign w:val="center"/>
            <w:hideMark/>
          </w:tcPr>
          <w:p w14:paraId="6A65AEA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w:t>
            </w:r>
          </w:p>
        </w:tc>
        <w:tc>
          <w:tcPr>
            <w:tcW w:w="2260" w:type="pct"/>
            <w:tcBorders>
              <w:top w:val="nil"/>
              <w:left w:val="nil"/>
              <w:bottom w:val="single" w:sz="4" w:space="0" w:color="auto"/>
              <w:right w:val="single" w:sz="4" w:space="0" w:color="auto"/>
            </w:tcBorders>
            <w:shd w:val="clear" w:color="auto" w:fill="auto"/>
            <w:vAlign w:val="center"/>
            <w:hideMark/>
          </w:tcPr>
          <w:p w14:paraId="59EA0A84"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Realizar la estrategia de integración y registro de la oferta y la demanda de servicios de la industria de tecnologías de la información de Colombia, dentro del “Plan estratégico para la implementación de la herramienta de Autodiagnóstico como Fortalecimientos a las empresas TI” </w:t>
            </w:r>
          </w:p>
        </w:tc>
      </w:tr>
      <w:tr w:rsidR="00456442" w:rsidRPr="00721FDB" w14:paraId="14CE3EA0" w14:textId="77777777" w:rsidTr="004205F4">
        <w:trPr>
          <w:gridAfter w:val="1"/>
          <w:wAfter w:w="83" w:type="pct"/>
          <w:trHeight w:val="51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A3A0471"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w:t>
            </w:r>
          </w:p>
        </w:tc>
        <w:tc>
          <w:tcPr>
            <w:tcW w:w="1163" w:type="pct"/>
            <w:tcBorders>
              <w:top w:val="nil"/>
              <w:left w:val="nil"/>
              <w:bottom w:val="single" w:sz="4" w:space="0" w:color="auto"/>
              <w:right w:val="single" w:sz="4" w:space="0" w:color="auto"/>
            </w:tcBorders>
            <w:shd w:val="clear" w:color="auto" w:fill="auto"/>
            <w:vAlign w:val="center"/>
            <w:hideMark/>
          </w:tcPr>
          <w:p w14:paraId="0EC91BB4" w14:textId="30E75B62"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3062AD" w:rsidRPr="00721FDB">
              <w:rPr>
                <w:rFonts w:ascii="Arial Narrow" w:eastAsia="Times New Roman" w:hAnsi="Arial Narrow" w:cs="Arial"/>
                <w:color w:val="000000"/>
                <w:sz w:val="16"/>
                <w:szCs w:val="16"/>
                <w:lang w:eastAsia="es-CO"/>
              </w:rPr>
              <w:t>BOGOTÁ</w:t>
            </w:r>
          </w:p>
        </w:tc>
        <w:tc>
          <w:tcPr>
            <w:tcW w:w="671" w:type="pct"/>
            <w:tcBorders>
              <w:top w:val="nil"/>
              <w:left w:val="nil"/>
              <w:bottom w:val="single" w:sz="4" w:space="0" w:color="auto"/>
              <w:right w:val="single" w:sz="4" w:space="0" w:color="auto"/>
            </w:tcBorders>
            <w:shd w:val="clear" w:color="auto" w:fill="auto"/>
            <w:vAlign w:val="center"/>
            <w:hideMark/>
          </w:tcPr>
          <w:p w14:paraId="543878CB"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$ 468.680.776</w:t>
            </w:r>
          </w:p>
        </w:tc>
        <w:tc>
          <w:tcPr>
            <w:tcW w:w="625" w:type="pct"/>
            <w:tcBorders>
              <w:top w:val="nil"/>
              <w:left w:val="nil"/>
              <w:bottom w:val="single" w:sz="4" w:space="0" w:color="auto"/>
              <w:right w:val="single" w:sz="4" w:space="0" w:color="auto"/>
            </w:tcBorders>
            <w:shd w:val="clear" w:color="auto" w:fill="auto"/>
            <w:vAlign w:val="center"/>
            <w:hideMark/>
          </w:tcPr>
          <w:p w14:paraId="157EEAA0"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w:t>
            </w:r>
          </w:p>
        </w:tc>
        <w:tc>
          <w:tcPr>
            <w:tcW w:w="2260" w:type="pct"/>
            <w:tcBorders>
              <w:top w:val="nil"/>
              <w:left w:val="nil"/>
              <w:bottom w:val="single" w:sz="4" w:space="0" w:color="auto"/>
              <w:right w:val="single" w:sz="4" w:space="0" w:color="auto"/>
            </w:tcBorders>
            <w:shd w:val="clear" w:color="auto" w:fill="auto"/>
            <w:vAlign w:val="center"/>
            <w:hideMark/>
          </w:tcPr>
          <w:p w14:paraId="40FBBEA9"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Suministro para garantizar la efectiva ejecución del proyecto “Arauca vive digital”</w:t>
            </w:r>
          </w:p>
        </w:tc>
      </w:tr>
      <w:tr w:rsidR="00456442" w:rsidRPr="00721FDB" w14:paraId="4014E095" w14:textId="77777777" w:rsidTr="004205F4">
        <w:trPr>
          <w:gridAfter w:val="1"/>
          <w:wAfter w:w="83" w:type="pct"/>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74542D0"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3</w:t>
            </w:r>
          </w:p>
        </w:tc>
        <w:tc>
          <w:tcPr>
            <w:tcW w:w="1163" w:type="pct"/>
            <w:tcBorders>
              <w:top w:val="nil"/>
              <w:left w:val="nil"/>
              <w:bottom w:val="single" w:sz="4" w:space="0" w:color="auto"/>
              <w:right w:val="single" w:sz="4" w:space="0" w:color="auto"/>
            </w:tcBorders>
            <w:shd w:val="clear" w:color="auto" w:fill="auto"/>
            <w:vAlign w:val="center"/>
            <w:hideMark/>
          </w:tcPr>
          <w:p w14:paraId="4720F25D" w14:textId="7EF77FD0"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DEL SOFTWARE DE ANTIOQUIA</w:t>
            </w:r>
          </w:p>
        </w:tc>
        <w:tc>
          <w:tcPr>
            <w:tcW w:w="671" w:type="pct"/>
            <w:tcBorders>
              <w:top w:val="nil"/>
              <w:left w:val="nil"/>
              <w:bottom w:val="single" w:sz="4" w:space="0" w:color="auto"/>
              <w:right w:val="single" w:sz="4" w:space="0" w:color="auto"/>
            </w:tcBorders>
            <w:shd w:val="clear" w:color="auto" w:fill="auto"/>
            <w:vAlign w:val="center"/>
            <w:hideMark/>
          </w:tcPr>
          <w:p w14:paraId="55FEBA97"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$ 279.491.231</w:t>
            </w:r>
          </w:p>
        </w:tc>
        <w:tc>
          <w:tcPr>
            <w:tcW w:w="625" w:type="pct"/>
            <w:tcBorders>
              <w:top w:val="nil"/>
              <w:left w:val="nil"/>
              <w:bottom w:val="single" w:sz="4" w:space="0" w:color="auto"/>
              <w:right w:val="single" w:sz="4" w:space="0" w:color="auto"/>
            </w:tcBorders>
            <w:shd w:val="clear" w:color="auto" w:fill="auto"/>
            <w:vAlign w:val="center"/>
            <w:hideMark/>
          </w:tcPr>
          <w:p w14:paraId="284926C5"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3</w:t>
            </w:r>
          </w:p>
        </w:tc>
        <w:tc>
          <w:tcPr>
            <w:tcW w:w="2260" w:type="pct"/>
            <w:tcBorders>
              <w:top w:val="nil"/>
              <w:left w:val="nil"/>
              <w:bottom w:val="single" w:sz="4" w:space="0" w:color="auto"/>
              <w:right w:val="single" w:sz="4" w:space="0" w:color="auto"/>
            </w:tcBorders>
            <w:shd w:val="clear" w:color="auto" w:fill="auto"/>
            <w:vAlign w:val="center"/>
            <w:hideMark/>
          </w:tcPr>
          <w:p w14:paraId="19612D55"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contratista prestara sus propios medios y autonomía administrativa los servicios profesionales y de apoyo de la gestión, como consultor: aunando esfuerzos, técnicos, administrativos y financieros para impulsar el ecosistema digital en el municipio de Medellín a través de la ejecución del proyecto “Medellín vive digital”</w:t>
            </w:r>
          </w:p>
        </w:tc>
      </w:tr>
      <w:tr w:rsidR="00456442" w:rsidRPr="00721FDB" w14:paraId="0028A239" w14:textId="77777777" w:rsidTr="004205F4">
        <w:trPr>
          <w:gridAfter w:val="1"/>
          <w:wAfter w:w="83" w:type="pct"/>
          <w:trHeight w:val="450"/>
        </w:trPr>
        <w:tc>
          <w:tcPr>
            <w:tcW w:w="19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F891A3"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4</w:t>
            </w:r>
          </w:p>
        </w:tc>
        <w:tc>
          <w:tcPr>
            <w:tcW w:w="1163" w:type="pct"/>
            <w:vMerge w:val="restart"/>
            <w:tcBorders>
              <w:top w:val="nil"/>
              <w:left w:val="single" w:sz="4" w:space="0" w:color="auto"/>
              <w:bottom w:val="single" w:sz="4" w:space="0" w:color="auto"/>
              <w:right w:val="single" w:sz="4" w:space="0" w:color="auto"/>
            </w:tcBorders>
            <w:shd w:val="clear" w:color="auto" w:fill="auto"/>
            <w:vAlign w:val="center"/>
            <w:hideMark/>
          </w:tcPr>
          <w:p w14:paraId="09F80E6F" w14:textId="4BC7ACD0"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3062AD" w:rsidRPr="00721FDB">
              <w:rPr>
                <w:rFonts w:ascii="Arial Narrow" w:eastAsia="Times New Roman" w:hAnsi="Arial Narrow" w:cs="Arial"/>
                <w:color w:val="000000"/>
                <w:sz w:val="16"/>
                <w:szCs w:val="16"/>
                <w:lang w:eastAsia="es-CO"/>
              </w:rPr>
              <w:t>BOGOTÁ</w:t>
            </w:r>
          </w:p>
        </w:tc>
        <w:tc>
          <w:tcPr>
            <w:tcW w:w="671" w:type="pct"/>
            <w:vMerge w:val="restart"/>
            <w:tcBorders>
              <w:top w:val="nil"/>
              <w:left w:val="single" w:sz="4" w:space="0" w:color="auto"/>
              <w:bottom w:val="single" w:sz="4" w:space="0" w:color="auto"/>
              <w:right w:val="single" w:sz="4" w:space="0" w:color="auto"/>
            </w:tcBorders>
            <w:shd w:val="clear" w:color="auto" w:fill="auto"/>
            <w:vAlign w:val="center"/>
            <w:hideMark/>
          </w:tcPr>
          <w:p w14:paraId="0C4E6150"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$ 196.510.206</w:t>
            </w:r>
          </w:p>
        </w:tc>
        <w:tc>
          <w:tcPr>
            <w:tcW w:w="625" w:type="pct"/>
            <w:vMerge w:val="restart"/>
            <w:tcBorders>
              <w:top w:val="nil"/>
              <w:left w:val="single" w:sz="4" w:space="0" w:color="auto"/>
              <w:bottom w:val="single" w:sz="4" w:space="0" w:color="auto"/>
              <w:right w:val="single" w:sz="4" w:space="0" w:color="auto"/>
            </w:tcBorders>
            <w:shd w:val="clear" w:color="auto" w:fill="auto"/>
            <w:vAlign w:val="center"/>
            <w:hideMark/>
          </w:tcPr>
          <w:p w14:paraId="35F7FB40"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4</w:t>
            </w:r>
          </w:p>
        </w:tc>
        <w:tc>
          <w:tcPr>
            <w:tcW w:w="2260" w:type="pct"/>
            <w:vMerge w:val="restart"/>
            <w:tcBorders>
              <w:top w:val="nil"/>
              <w:left w:val="single" w:sz="4" w:space="0" w:color="auto"/>
              <w:bottom w:val="single" w:sz="4" w:space="0" w:color="auto"/>
              <w:right w:val="single" w:sz="4" w:space="0" w:color="auto"/>
            </w:tcBorders>
            <w:shd w:val="clear" w:color="auto" w:fill="auto"/>
            <w:vAlign w:val="center"/>
            <w:hideMark/>
          </w:tcPr>
          <w:p w14:paraId="056EA124"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Habilitar, incrementar y conservar las capacidades TIC a través de la dotación tecnológica de un laboratorio de innovación y desarrollo tecnológico en Arauca</w:t>
            </w:r>
          </w:p>
        </w:tc>
      </w:tr>
      <w:tr w:rsidR="00456442" w:rsidRPr="00721FDB" w14:paraId="6E65F2E7" w14:textId="77777777" w:rsidTr="004205F4">
        <w:trPr>
          <w:trHeight w:val="330"/>
        </w:trPr>
        <w:tc>
          <w:tcPr>
            <w:tcW w:w="199" w:type="pct"/>
            <w:vMerge/>
            <w:tcBorders>
              <w:top w:val="nil"/>
              <w:left w:val="single" w:sz="4" w:space="0" w:color="auto"/>
              <w:bottom w:val="single" w:sz="4" w:space="0" w:color="auto"/>
              <w:right w:val="single" w:sz="4" w:space="0" w:color="auto"/>
            </w:tcBorders>
            <w:vAlign w:val="center"/>
            <w:hideMark/>
          </w:tcPr>
          <w:p w14:paraId="31E40467"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1163" w:type="pct"/>
            <w:vMerge/>
            <w:tcBorders>
              <w:top w:val="nil"/>
              <w:left w:val="single" w:sz="4" w:space="0" w:color="auto"/>
              <w:bottom w:val="single" w:sz="4" w:space="0" w:color="auto"/>
              <w:right w:val="single" w:sz="4" w:space="0" w:color="auto"/>
            </w:tcBorders>
            <w:vAlign w:val="center"/>
            <w:hideMark/>
          </w:tcPr>
          <w:p w14:paraId="1389B6E5"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671" w:type="pct"/>
            <w:vMerge/>
            <w:tcBorders>
              <w:top w:val="nil"/>
              <w:left w:val="single" w:sz="4" w:space="0" w:color="auto"/>
              <w:bottom w:val="single" w:sz="4" w:space="0" w:color="auto"/>
              <w:right w:val="single" w:sz="4" w:space="0" w:color="auto"/>
            </w:tcBorders>
            <w:vAlign w:val="center"/>
            <w:hideMark/>
          </w:tcPr>
          <w:p w14:paraId="253A1807"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625" w:type="pct"/>
            <w:vMerge/>
            <w:tcBorders>
              <w:top w:val="nil"/>
              <w:left w:val="single" w:sz="4" w:space="0" w:color="auto"/>
              <w:bottom w:val="single" w:sz="4" w:space="0" w:color="auto"/>
              <w:right w:val="single" w:sz="4" w:space="0" w:color="auto"/>
            </w:tcBorders>
            <w:vAlign w:val="center"/>
            <w:hideMark/>
          </w:tcPr>
          <w:p w14:paraId="40B89E28"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2260" w:type="pct"/>
            <w:vMerge/>
            <w:tcBorders>
              <w:top w:val="nil"/>
              <w:left w:val="single" w:sz="4" w:space="0" w:color="auto"/>
              <w:bottom w:val="single" w:sz="4" w:space="0" w:color="auto"/>
              <w:right w:val="single" w:sz="4" w:space="0" w:color="auto"/>
            </w:tcBorders>
            <w:vAlign w:val="center"/>
            <w:hideMark/>
          </w:tcPr>
          <w:p w14:paraId="059847AA"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83" w:type="pct"/>
            <w:tcBorders>
              <w:top w:val="nil"/>
              <w:left w:val="nil"/>
              <w:bottom w:val="nil"/>
              <w:right w:val="nil"/>
            </w:tcBorders>
            <w:shd w:val="clear" w:color="auto" w:fill="auto"/>
            <w:noWrap/>
            <w:vAlign w:val="bottom"/>
            <w:hideMark/>
          </w:tcPr>
          <w:p w14:paraId="3E020426"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p>
        </w:tc>
      </w:tr>
      <w:tr w:rsidR="00456442" w:rsidRPr="00721FDB" w14:paraId="378FA5E8" w14:textId="77777777" w:rsidTr="00B22DF1">
        <w:trPr>
          <w:trHeight w:val="70"/>
        </w:trPr>
        <w:tc>
          <w:tcPr>
            <w:tcW w:w="199" w:type="pct"/>
            <w:vMerge/>
            <w:tcBorders>
              <w:top w:val="nil"/>
              <w:left w:val="single" w:sz="4" w:space="0" w:color="auto"/>
              <w:bottom w:val="single" w:sz="4" w:space="0" w:color="auto"/>
              <w:right w:val="single" w:sz="4" w:space="0" w:color="auto"/>
            </w:tcBorders>
            <w:vAlign w:val="center"/>
            <w:hideMark/>
          </w:tcPr>
          <w:p w14:paraId="58248499"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1163" w:type="pct"/>
            <w:vMerge/>
            <w:tcBorders>
              <w:top w:val="nil"/>
              <w:left w:val="single" w:sz="4" w:space="0" w:color="auto"/>
              <w:bottom w:val="single" w:sz="4" w:space="0" w:color="auto"/>
              <w:right w:val="single" w:sz="4" w:space="0" w:color="auto"/>
            </w:tcBorders>
            <w:vAlign w:val="center"/>
            <w:hideMark/>
          </w:tcPr>
          <w:p w14:paraId="0BFFC504"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671" w:type="pct"/>
            <w:vMerge/>
            <w:tcBorders>
              <w:top w:val="nil"/>
              <w:left w:val="single" w:sz="4" w:space="0" w:color="auto"/>
              <w:bottom w:val="single" w:sz="4" w:space="0" w:color="auto"/>
              <w:right w:val="single" w:sz="4" w:space="0" w:color="auto"/>
            </w:tcBorders>
            <w:vAlign w:val="center"/>
            <w:hideMark/>
          </w:tcPr>
          <w:p w14:paraId="6E35DF5A"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625" w:type="pct"/>
            <w:vMerge/>
            <w:tcBorders>
              <w:top w:val="nil"/>
              <w:left w:val="single" w:sz="4" w:space="0" w:color="auto"/>
              <w:bottom w:val="single" w:sz="4" w:space="0" w:color="auto"/>
              <w:right w:val="single" w:sz="4" w:space="0" w:color="auto"/>
            </w:tcBorders>
            <w:vAlign w:val="center"/>
            <w:hideMark/>
          </w:tcPr>
          <w:p w14:paraId="23C662AD"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2260" w:type="pct"/>
            <w:vMerge/>
            <w:tcBorders>
              <w:top w:val="nil"/>
              <w:left w:val="single" w:sz="4" w:space="0" w:color="auto"/>
              <w:bottom w:val="single" w:sz="4" w:space="0" w:color="auto"/>
              <w:right w:val="single" w:sz="4" w:space="0" w:color="auto"/>
            </w:tcBorders>
            <w:vAlign w:val="center"/>
            <w:hideMark/>
          </w:tcPr>
          <w:p w14:paraId="0CC45EBE" w14:textId="77777777" w:rsidR="00456442" w:rsidRPr="00721FDB" w:rsidRDefault="00456442" w:rsidP="00456442">
            <w:pPr>
              <w:spacing w:after="0" w:line="240" w:lineRule="auto"/>
              <w:rPr>
                <w:rFonts w:ascii="Arial Narrow" w:eastAsia="Times New Roman" w:hAnsi="Arial Narrow" w:cs="Calibri"/>
                <w:color w:val="000000"/>
                <w:sz w:val="16"/>
                <w:szCs w:val="16"/>
                <w:lang w:eastAsia="es-CO"/>
              </w:rPr>
            </w:pPr>
          </w:p>
        </w:tc>
        <w:tc>
          <w:tcPr>
            <w:tcW w:w="83" w:type="pct"/>
            <w:tcBorders>
              <w:top w:val="nil"/>
              <w:left w:val="nil"/>
              <w:bottom w:val="nil"/>
              <w:right w:val="nil"/>
            </w:tcBorders>
            <w:shd w:val="clear" w:color="auto" w:fill="auto"/>
            <w:noWrap/>
            <w:vAlign w:val="bottom"/>
            <w:hideMark/>
          </w:tcPr>
          <w:p w14:paraId="647354F8"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28F09004" w14:textId="77777777" w:rsidTr="004205F4">
        <w:trPr>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CDC79C5"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5</w:t>
            </w:r>
          </w:p>
        </w:tc>
        <w:tc>
          <w:tcPr>
            <w:tcW w:w="1163" w:type="pct"/>
            <w:tcBorders>
              <w:top w:val="nil"/>
              <w:left w:val="nil"/>
              <w:bottom w:val="single" w:sz="4" w:space="0" w:color="auto"/>
              <w:right w:val="single" w:sz="4" w:space="0" w:color="auto"/>
            </w:tcBorders>
            <w:shd w:val="clear" w:color="auto" w:fill="auto"/>
            <w:vAlign w:val="center"/>
            <w:hideMark/>
          </w:tcPr>
          <w:p w14:paraId="51382ECA" w14:textId="2FEC89FC"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3062AD" w:rsidRPr="00721FDB">
              <w:rPr>
                <w:rFonts w:ascii="Arial Narrow" w:eastAsia="Times New Roman" w:hAnsi="Arial Narrow" w:cs="Arial"/>
                <w:color w:val="000000"/>
                <w:sz w:val="16"/>
                <w:szCs w:val="16"/>
                <w:lang w:eastAsia="es-CO"/>
              </w:rPr>
              <w:t>BOGOTÁ</w:t>
            </w:r>
          </w:p>
        </w:tc>
        <w:tc>
          <w:tcPr>
            <w:tcW w:w="671" w:type="pct"/>
            <w:tcBorders>
              <w:top w:val="nil"/>
              <w:left w:val="nil"/>
              <w:bottom w:val="single" w:sz="4" w:space="0" w:color="auto"/>
              <w:right w:val="single" w:sz="4" w:space="0" w:color="auto"/>
            </w:tcBorders>
            <w:shd w:val="clear" w:color="auto" w:fill="auto"/>
            <w:vAlign w:val="center"/>
            <w:hideMark/>
          </w:tcPr>
          <w:p w14:paraId="7367EC5F"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$ 719.426.035</w:t>
            </w:r>
          </w:p>
        </w:tc>
        <w:tc>
          <w:tcPr>
            <w:tcW w:w="625" w:type="pct"/>
            <w:tcBorders>
              <w:top w:val="nil"/>
              <w:left w:val="nil"/>
              <w:bottom w:val="single" w:sz="4" w:space="0" w:color="auto"/>
              <w:right w:val="single" w:sz="4" w:space="0" w:color="auto"/>
            </w:tcBorders>
            <w:shd w:val="clear" w:color="auto" w:fill="auto"/>
            <w:vAlign w:val="center"/>
            <w:hideMark/>
          </w:tcPr>
          <w:p w14:paraId="74E3F56A"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5</w:t>
            </w:r>
          </w:p>
        </w:tc>
        <w:tc>
          <w:tcPr>
            <w:tcW w:w="2260" w:type="pct"/>
            <w:tcBorders>
              <w:top w:val="nil"/>
              <w:left w:val="nil"/>
              <w:bottom w:val="single" w:sz="4" w:space="0" w:color="auto"/>
              <w:right w:val="single" w:sz="4" w:space="0" w:color="auto"/>
            </w:tcBorders>
            <w:shd w:val="clear" w:color="auto" w:fill="auto"/>
            <w:vAlign w:val="center"/>
            <w:hideMark/>
          </w:tcPr>
          <w:p w14:paraId="684ADBEA"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Suministro de la </w:t>
            </w:r>
            <w:proofErr w:type="spellStart"/>
            <w:r w:rsidRPr="00721FDB">
              <w:rPr>
                <w:rFonts w:ascii="Arial Narrow" w:eastAsia="Times New Roman" w:hAnsi="Arial Narrow" w:cs="Calibri"/>
                <w:color w:val="000000"/>
                <w:sz w:val="16"/>
                <w:szCs w:val="16"/>
                <w:lang w:eastAsia="es-CO"/>
              </w:rPr>
              <w:t>co-creación</w:t>
            </w:r>
            <w:proofErr w:type="spellEnd"/>
            <w:r w:rsidRPr="00721FDB">
              <w:rPr>
                <w:rFonts w:ascii="Arial Narrow" w:eastAsia="Times New Roman" w:hAnsi="Arial Narrow" w:cs="Calibri"/>
                <w:color w:val="000000"/>
                <w:sz w:val="16"/>
                <w:szCs w:val="16"/>
                <w:lang w:eastAsia="es-CO"/>
              </w:rPr>
              <w:t>, diseño, desarrollo, despliegue e implantación de un paquete de contenidos digitales pertinentes para la educación de multilenguaje (inglés y emberá) y desarrollo de estrategia de uso de herramientas tic para la educación media en los grados (8, 9, 10 y 11) en el municipio de Quibdó</w:t>
            </w:r>
          </w:p>
        </w:tc>
        <w:tc>
          <w:tcPr>
            <w:tcW w:w="83" w:type="pct"/>
            <w:vAlign w:val="center"/>
            <w:hideMark/>
          </w:tcPr>
          <w:p w14:paraId="1AE39C51"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33B9E133" w14:textId="77777777" w:rsidTr="004205F4">
        <w:trPr>
          <w:trHeight w:val="127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FD1B2F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lastRenderedPageBreak/>
              <w:t>6</w:t>
            </w:r>
          </w:p>
        </w:tc>
        <w:tc>
          <w:tcPr>
            <w:tcW w:w="1163" w:type="pct"/>
            <w:tcBorders>
              <w:top w:val="nil"/>
              <w:left w:val="nil"/>
              <w:bottom w:val="single" w:sz="4" w:space="0" w:color="auto"/>
              <w:right w:val="single" w:sz="4" w:space="0" w:color="auto"/>
            </w:tcBorders>
            <w:shd w:val="clear" w:color="auto" w:fill="auto"/>
            <w:vAlign w:val="center"/>
            <w:hideMark/>
          </w:tcPr>
          <w:p w14:paraId="1ACB421D" w14:textId="3F65303C"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3062AD" w:rsidRPr="00721FDB">
              <w:rPr>
                <w:rFonts w:ascii="Arial Narrow" w:eastAsia="Times New Roman" w:hAnsi="Arial Narrow" w:cs="Arial"/>
                <w:color w:val="000000"/>
                <w:sz w:val="16"/>
                <w:szCs w:val="16"/>
                <w:lang w:eastAsia="es-CO"/>
              </w:rPr>
              <w:t>BOGOTÁ</w:t>
            </w:r>
          </w:p>
        </w:tc>
        <w:tc>
          <w:tcPr>
            <w:tcW w:w="671" w:type="pct"/>
            <w:tcBorders>
              <w:top w:val="nil"/>
              <w:left w:val="nil"/>
              <w:bottom w:val="single" w:sz="4" w:space="0" w:color="auto"/>
              <w:right w:val="single" w:sz="4" w:space="0" w:color="auto"/>
            </w:tcBorders>
            <w:shd w:val="clear" w:color="auto" w:fill="auto"/>
            <w:vAlign w:val="center"/>
            <w:hideMark/>
          </w:tcPr>
          <w:p w14:paraId="02B4159A"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$ 508.000.000</w:t>
            </w:r>
          </w:p>
        </w:tc>
        <w:tc>
          <w:tcPr>
            <w:tcW w:w="625" w:type="pct"/>
            <w:tcBorders>
              <w:top w:val="nil"/>
              <w:left w:val="nil"/>
              <w:bottom w:val="single" w:sz="4" w:space="0" w:color="auto"/>
              <w:right w:val="single" w:sz="4" w:space="0" w:color="auto"/>
            </w:tcBorders>
            <w:shd w:val="clear" w:color="auto" w:fill="auto"/>
            <w:vAlign w:val="center"/>
            <w:hideMark/>
          </w:tcPr>
          <w:p w14:paraId="51AD57DC"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6</w:t>
            </w:r>
          </w:p>
        </w:tc>
        <w:tc>
          <w:tcPr>
            <w:tcW w:w="2260" w:type="pct"/>
            <w:tcBorders>
              <w:top w:val="nil"/>
              <w:left w:val="nil"/>
              <w:bottom w:val="single" w:sz="4" w:space="0" w:color="auto"/>
              <w:right w:val="single" w:sz="4" w:space="0" w:color="auto"/>
            </w:tcBorders>
            <w:shd w:val="clear" w:color="auto" w:fill="auto"/>
            <w:vAlign w:val="center"/>
            <w:hideMark/>
          </w:tcPr>
          <w:p w14:paraId="0210857E"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Desarrollar cinco diplomados en formulación y gestión de proyectos de competitividad, ciencia, tecnología e innovación con una intensidad de 120 horas de las cuales 96 son presenciales y 24 virtuales, en los municipios de Istmina, Quibdó y Bahía Solano para un total de 172 personas formadas incluye convocatoria, selección, formación, certificación y seguimiento al compromiso de los beneficiarios con las horas de aporte a la Comisión Regional de Competitividad y a la Gobernación de Chocó</w:t>
            </w:r>
          </w:p>
        </w:tc>
        <w:tc>
          <w:tcPr>
            <w:tcW w:w="83" w:type="pct"/>
            <w:vAlign w:val="center"/>
            <w:hideMark/>
          </w:tcPr>
          <w:p w14:paraId="4EDDF2D6"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2B98A780" w14:textId="77777777" w:rsidTr="004205F4">
        <w:trPr>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D0129C1"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7</w:t>
            </w:r>
          </w:p>
        </w:tc>
        <w:tc>
          <w:tcPr>
            <w:tcW w:w="1163" w:type="pct"/>
            <w:tcBorders>
              <w:top w:val="nil"/>
              <w:left w:val="nil"/>
              <w:bottom w:val="single" w:sz="4" w:space="0" w:color="auto"/>
              <w:right w:val="single" w:sz="4" w:space="0" w:color="auto"/>
            </w:tcBorders>
            <w:shd w:val="clear" w:color="auto" w:fill="auto"/>
            <w:vAlign w:val="center"/>
            <w:hideMark/>
          </w:tcPr>
          <w:p w14:paraId="30ABD537" w14:textId="2A290798"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3062AD" w:rsidRPr="00721FDB">
              <w:rPr>
                <w:rFonts w:ascii="Arial Narrow" w:eastAsia="Times New Roman" w:hAnsi="Arial Narrow" w:cs="Arial"/>
                <w:color w:val="000000"/>
                <w:sz w:val="16"/>
                <w:szCs w:val="16"/>
                <w:lang w:eastAsia="es-CO"/>
              </w:rPr>
              <w:t>BOGOTÁ</w:t>
            </w:r>
          </w:p>
        </w:tc>
        <w:tc>
          <w:tcPr>
            <w:tcW w:w="671" w:type="pct"/>
            <w:tcBorders>
              <w:top w:val="nil"/>
              <w:left w:val="nil"/>
              <w:bottom w:val="single" w:sz="4" w:space="0" w:color="auto"/>
              <w:right w:val="single" w:sz="4" w:space="0" w:color="auto"/>
            </w:tcBorders>
            <w:shd w:val="clear" w:color="auto" w:fill="auto"/>
            <w:vAlign w:val="center"/>
            <w:hideMark/>
          </w:tcPr>
          <w:p w14:paraId="4B1F5B72"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$ 9.000.000</w:t>
            </w:r>
          </w:p>
        </w:tc>
        <w:tc>
          <w:tcPr>
            <w:tcW w:w="625" w:type="pct"/>
            <w:tcBorders>
              <w:top w:val="nil"/>
              <w:left w:val="nil"/>
              <w:bottom w:val="single" w:sz="4" w:space="0" w:color="auto"/>
              <w:right w:val="single" w:sz="4" w:space="0" w:color="auto"/>
            </w:tcBorders>
            <w:shd w:val="clear" w:color="auto" w:fill="auto"/>
            <w:vAlign w:val="center"/>
            <w:hideMark/>
          </w:tcPr>
          <w:p w14:paraId="0D0414A9"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7</w:t>
            </w:r>
          </w:p>
        </w:tc>
        <w:tc>
          <w:tcPr>
            <w:tcW w:w="2260" w:type="pct"/>
            <w:tcBorders>
              <w:top w:val="nil"/>
              <w:left w:val="nil"/>
              <w:bottom w:val="single" w:sz="4" w:space="0" w:color="auto"/>
              <w:right w:val="single" w:sz="4" w:space="0" w:color="auto"/>
            </w:tcBorders>
            <w:shd w:val="clear" w:color="auto" w:fill="auto"/>
            <w:vAlign w:val="center"/>
            <w:hideMark/>
          </w:tcPr>
          <w:p w14:paraId="70994E9D"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Adelantar las labores de consultoría para la representación en nuevos negocios de tecnologías de información para 5 productos de software vinculados a empresas de </w:t>
            </w:r>
            <w:proofErr w:type="spellStart"/>
            <w:r w:rsidRPr="00721FDB">
              <w:rPr>
                <w:rFonts w:ascii="Arial Narrow" w:eastAsia="Times New Roman" w:hAnsi="Arial Narrow" w:cs="Calibri"/>
                <w:color w:val="000000"/>
                <w:sz w:val="16"/>
                <w:szCs w:val="16"/>
                <w:lang w:eastAsia="es-CO"/>
              </w:rPr>
              <w:t>Parquesoft</w:t>
            </w:r>
            <w:proofErr w:type="spellEnd"/>
            <w:r w:rsidRPr="00721FDB">
              <w:rPr>
                <w:rFonts w:ascii="Arial Narrow" w:eastAsia="Times New Roman" w:hAnsi="Arial Narrow" w:cs="Calibri"/>
                <w:color w:val="000000"/>
                <w:sz w:val="16"/>
                <w:szCs w:val="16"/>
                <w:lang w:eastAsia="es-CO"/>
              </w:rPr>
              <w:t xml:space="preserve"> Bogotá, por cuenta y riesgo del adjudicatario del presente contrato</w:t>
            </w:r>
          </w:p>
        </w:tc>
        <w:tc>
          <w:tcPr>
            <w:tcW w:w="83" w:type="pct"/>
            <w:vAlign w:val="center"/>
            <w:hideMark/>
          </w:tcPr>
          <w:p w14:paraId="4469D838"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342F3B56" w14:textId="77777777" w:rsidTr="004205F4">
        <w:trPr>
          <w:trHeight w:val="253"/>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A5E9419"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8</w:t>
            </w:r>
          </w:p>
        </w:tc>
        <w:tc>
          <w:tcPr>
            <w:tcW w:w="1163" w:type="pct"/>
            <w:tcBorders>
              <w:top w:val="nil"/>
              <w:left w:val="nil"/>
              <w:bottom w:val="single" w:sz="4" w:space="0" w:color="auto"/>
              <w:right w:val="single" w:sz="4" w:space="0" w:color="auto"/>
            </w:tcBorders>
            <w:shd w:val="clear" w:color="auto" w:fill="auto"/>
            <w:vAlign w:val="center"/>
            <w:hideMark/>
          </w:tcPr>
          <w:p w14:paraId="39643835" w14:textId="49360DAE"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3062AD"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3062AD" w:rsidRPr="00721FDB">
              <w:rPr>
                <w:rFonts w:ascii="Arial Narrow" w:eastAsia="Times New Roman" w:hAnsi="Arial Narrow" w:cs="Arial"/>
                <w:color w:val="000000"/>
                <w:sz w:val="16"/>
                <w:szCs w:val="16"/>
                <w:lang w:eastAsia="es-CO"/>
              </w:rPr>
              <w:t>BOGOTÁ</w:t>
            </w:r>
          </w:p>
        </w:tc>
        <w:tc>
          <w:tcPr>
            <w:tcW w:w="671" w:type="pct"/>
            <w:tcBorders>
              <w:top w:val="nil"/>
              <w:left w:val="nil"/>
              <w:bottom w:val="single" w:sz="4" w:space="0" w:color="auto"/>
              <w:right w:val="single" w:sz="4" w:space="0" w:color="auto"/>
            </w:tcBorders>
            <w:shd w:val="clear" w:color="auto" w:fill="auto"/>
            <w:vAlign w:val="center"/>
            <w:hideMark/>
          </w:tcPr>
          <w:p w14:paraId="54CD1AC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$ 384.485.000</w:t>
            </w:r>
          </w:p>
        </w:tc>
        <w:tc>
          <w:tcPr>
            <w:tcW w:w="625" w:type="pct"/>
            <w:tcBorders>
              <w:top w:val="nil"/>
              <w:left w:val="nil"/>
              <w:bottom w:val="single" w:sz="4" w:space="0" w:color="auto"/>
              <w:right w:val="single" w:sz="4" w:space="0" w:color="auto"/>
            </w:tcBorders>
            <w:shd w:val="clear" w:color="auto" w:fill="auto"/>
            <w:vAlign w:val="center"/>
            <w:hideMark/>
          </w:tcPr>
          <w:p w14:paraId="5B890FBF"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8</w:t>
            </w:r>
          </w:p>
        </w:tc>
        <w:tc>
          <w:tcPr>
            <w:tcW w:w="2260" w:type="pct"/>
            <w:tcBorders>
              <w:top w:val="nil"/>
              <w:left w:val="nil"/>
              <w:bottom w:val="single" w:sz="4" w:space="0" w:color="auto"/>
              <w:right w:val="single" w:sz="4" w:space="0" w:color="auto"/>
            </w:tcBorders>
            <w:shd w:val="clear" w:color="auto" w:fill="auto"/>
            <w:vAlign w:val="center"/>
            <w:hideMark/>
          </w:tcPr>
          <w:p w14:paraId="342DE8DB"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Articular las instancias que conforman el </w:t>
            </w:r>
            <w:proofErr w:type="spellStart"/>
            <w:r w:rsidRPr="00721FDB">
              <w:rPr>
                <w:rFonts w:ascii="Arial Narrow" w:eastAsia="Times New Roman" w:hAnsi="Arial Narrow" w:cs="Calibri"/>
                <w:color w:val="000000"/>
                <w:sz w:val="16"/>
                <w:szCs w:val="16"/>
                <w:lang w:eastAsia="es-CO"/>
              </w:rPr>
              <w:t>scctei</w:t>
            </w:r>
            <w:proofErr w:type="spellEnd"/>
            <w:r w:rsidRPr="00721FDB">
              <w:rPr>
                <w:rFonts w:ascii="Arial Narrow" w:eastAsia="Times New Roman" w:hAnsi="Arial Narrow" w:cs="Calibri"/>
                <w:color w:val="000000"/>
                <w:sz w:val="16"/>
                <w:szCs w:val="16"/>
                <w:lang w:eastAsia="es-CO"/>
              </w:rPr>
              <w:t xml:space="preserve"> en el departamento de chocó, diseñar una cadena de valor e interacción interinstitucional de </w:t>
            </w:r>
            <w:proofErr w:type="spellStart"/>
            <w:r w:rsidRPr="00721FDB">
              <w:rPr>
                <w:rFonts w:ascii="Arial Narrow" w:eastAsia="Times New Roman" w:hAnsi="Arial Narrow" w:cs="Calibri"/>
                <w:color w:val="000000"/>
                <w:sz w:val="16"/>
                <w:szCs w:val="16"/>
                <w:lang w:eastAsia="es-CO"/>
              </w:rPr>
              <w:t>ctei</w:t>
            </w:r>
            <w:proofErr w:type="spellEnd"/>
            <w:r w:rsidRPr="00721FDB">
              <w:rPr>
                <w:rFonts w:ascii="Arial Narrow" w:eastAsia="Times New Roman" w:hAnsi="Arial Narrow" w:cs="Calibri"/>
                <w:color w:val="000000"/>
                <w:sz w:val="16"/>
                <w:szCs w:val="16"/>
                <w:lang w:eastAsia="es-CO"/>
              </w:rPr>
              <w:t xml:space="preserve"> relacionados con las apuestas productivas del departamento de Choco,  alineación estratégica del plan regional de competitividad, ciencia, tecnología e innovación para el departamento del chocó, </w:t>
            </w:r>
            <w:proofErr w:type="spellStart"/>
            <w:r w:rsidRPr="00721FDB">
              <w:rPr>
                <w:rFonts w:ascii="Arial Narrow" w:eastAsia="Times New Roman" w:hAnsi="Arial Narrow" w:cs="Calibri"/>
                <w:color w:val="000000"/>
                <w:sz w:val="16"/>
                <w:szCs w:val="16"/>
                <w:lang w:eastAsia="es-CO"/>
              </w:rPr>
              <w:t>co-creación</w:t>
            </w:r>
            <w:proofErr w:type="spellEnd"/>
            <w:r w:rsidRPr="00721FDB">
              <w:rPr>
                <w:rFonts w:ascii="Arial Narrow" w:eastAsia="Times New Roman" w:hAnsi="Arial Narrow" w:cs="Calibri"/>
                <w:color w:val="000000"/>
                <w:sz w:val="16"/>
                <w:szCs w:val="16"/>
                <w:lang w:eastAsia="es-CO"/>
              </w:rPr>
              <w:t xml:space="preserve"> de una ruta de trabajo para el fortalecimiento de la triple hélice (universidad – empresa -estado) generando redes de confianza por medio de dos proyectos formulados de </w:t>
            </w:r>
            <w:proofErr w:type="spellStart"/>
            <w:r w:rsidRPr="00721FDB">
              <w:rPr>
                <w:rFonts w:ascii="Arial Narrow" w:eastAsia="Times New Roman" w:hAnsi="Arial Narrow" w:cs="Calibri"/>
                <w:color w:val="000000"/>
                <w:sz w:val="16"/>
                <w:szCs w:val="16"/>
                <w:lang w:eastAsia="es-CO"/>
              </w:rPr>
              <w:t>cctei</w:t>
            </w:r>
            <w:proofErr w:type="spellEnd"/>
            <w:r w:rsidRPr="00721FDB">
              <w:rPr>
                <w:rFonts w:ascii="Arial Narrow" w:eastAsia="Times New Roman" w:hAnsi="Arial Narrow" w:cs="Calibri"/>
                <w:color w:val="000000"/>
                <w:sz w:val="16"/>
                <w:szCs w:val="16"/>
                <w:lang w:eastAsia="es-CO"/>
              </w:rPr>
              <w:t>”</w:t>
            </w:r>
          </w:p>
        </w:tc>
        <w:tc>
          <w:tcPr>
            <w:tcW w:w="83" w:type="pct"/>
            <w:vAlign w:val="center"/>
            <w:hideMark/>
          </w:tcPr>
          <w:p w14:paraId="604AE48F"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5B282B9B" w14:textId="77777777" w:rsidTr="004205F4">
        <w:trPr>
          <w:trHeight w:val="51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3040F9D"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9</w:t>
            </w:r>
          </w:p>
        </w:tc>
        <w:tc>
          <w:tcPr>
            <w:tcW w:w="1163" w:type="pct"/>
            <w:tcBorders>
              <w:top w:val="nil"/>
              <w:left w:val="nil"/>
              <w:bottom w:val="single" w:sz="4" w:space="0" w:color="auto"/>
              <w:right w:val="single" w:sz="4" w:space="0" w:color="auto"/>
            </w:tcBorders>
            <w:shd w:val="clear" w:color="auto" w:fill="auto"/>
            <w:vAlign w:val="center"/>
            <w:hideMark/>
          </w:tcPr>
          <w:p w14:paraId="1DD7A472" w14:textId="5430C07D"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3062AD"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CHOCO</w:t>
            </w:r>
          </w:p>
        </w:tc>
        <w:tc>
          <w:tcPr>
            <w:tcW w:w="671" w:type="pct"/>
            <w:tcBorders>
              <w:top w:val="nil"/>
              <w:left w:val="nil"/>
              <w:bottom w:val="single" w:sz="4" w:space="0" w:color="auto"/>
              <w:right w:val="single" w:sz="4" w:space="0" w:color="auto"/>
            </w:tcBorders>
            <w:shd w:val="clear" w:color="auto" w:fill="auto"/>
            <w:vAlign w:val="center"/>
            <w:hideMark/>
          </w:tcPr>
          <w:p w14:paraId="74CC7BE8"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$ 20.257.900</w:t>
            </w:r>
          </w:p>
        </w:tc>
        <w:tc>
          <w:tcPr>
            <w:tcW w:w="625" w:type="pct"/>
            <w:tcBorders>
              <w:top w:val="nil"/>
              <w:left w:val="nil"/>
              <w:bottom w:val="single" w:sz="4" w:space="0" w:color="auto"/>
              <w:right w:val="single" w:sz="4" w:space="0" w:color="auto"/>
            </w:tcBorders>
            <w:shd w:val="clear" w:color="auto" w:fill="auto"/>
            <w:vAlign w:val="center"/>
            <w:hideMark/>
          </w:tcPr>
          <w:p w14:paraId="63BA72F5"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9</w:t>
            </w:r>
          </w:p>
        </w:tc>
        <w:tc>
          <w:tcPr>
            <w:tcW w:w="2260" w:type="pct"/>
            <w:tcBorders>
              <w:top w:val="nil"/>
              <w:left w:val="nil"/>
              <w:bottom w:val="single" w:sz="4" w:space="0" w:color="auto"/>
              <w:right w:val="single" w:sz="4" w:space="0" w:color="auto"/>
            </w:tcBorders>
            <w:shd w:val="clear" w:color="auto" w:fill="auto"/>
            <w:vAlign w:val="center"/>
            <w:hideMark/>
          </w:tcPr>
          <w:p w14:paraId="02D90EA1"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Suministro de kit de robótica y el respectivo entrenamiento con el fin de generar competencias en robótica a estudiantes y docentes en 8 municipios beneficiarios del proyecto en el departamento del choco</w:t>
            </w:r>
          </w:p>
        </w:tc>
        <w:tc>
          <w:tcPr>
            <w:tcW w:w="83" w:type="pct"/>
            <w:vAlign w:val="center"/>
            <w:hideMark/>
          </w:tcPr>
          <w:p w14:paraId="5C12DFFF"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7CD65D11" w14:textId="77777777" w:rsidTr="004205F4">
        <w:trPr>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F1DAE5B"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10</w:t>
            </w:r>
          </w:p>
        </w:tc>
        <w:tc>
          <w:tcPr>
            <w:tcW w:w="1163" w:type="pct"/>
            <w:tcBorders>
              <w:top w:val="nil"/>
              <w:left w:val="nil"/>
              <w:bottom w:val="single" w:sz="4" w:space="0" w:color="auto"/>
              <w:right w:val="single" w:sz="4" w:space="0" w:color="auto"/>
            </w:tcBorders>
            <w:shd w:val="clear" w:color="auto" w:fill="auto"/>
            <w:vAlign w:val="center"/>
            <w:hideMark/>
          </w:tcPr>
          <w:p w14:paraId="20B692C1" w14:textId="01B67BC2"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3062AD"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CHOCO</w:t>
            </w:r>
          </w:p>
        </w:tc>
        <w:tc>
          <w:tcPr>
            <w:tcW w:w="671" w:type="pct"/>
            <w:tcBorders>
              <w:top w:val="nil"/>
              <w:left w:val="nil"/>
              <w:bottom w:val="single" w:sz="4" w:space="0" w:color="auto"/>
              <w:right w:val="single" w:sz="4" w:space="0" w:color="auto"/>
            </w:tcBorders>
            <w:shd w:val="clear" w:color="auto" w:fill="auto"/>
            <w:vAlign w:val="center"/>
            <w:hideMark/>
          </w:tcPr>
          <w:p w14:paraId="1728CAB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$ 769.087.000</w:t>
            </w:r>
          </w:p>
        </w:tc>
        <w:tc>
          <w:tcPr>
            <w:tcW w:w="625" w:type="pct"/>
            <w:tcBorders>
              <w:top w:val="nil"/>
              <w:left w:val="nil"/>
              <w:bottom w:val="single" w:sz="4" w:space="0" w:color="auto"/>
              <w:right w:val="single" w:sz="4" w:space="0" w:color="auto"/>
            </w:tcBorders>
            <w:shd w:val="clear" w:color="auto" w:fill="auto"/>
            <w:vAlign w:val="center"/>
            <w:hideMark/>
          </w:tcPr>
          <w:p w14:paraId="12F55E5E"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10</w:t>
            </w:r>
          </w:p>
        </w:tc>
        <w:tc>
          <w:tcPr>
            <w:tcW w:w="2260" w:type="pct"/>
            <w:tcBorders>
              <w:top w:val="nil"/>
              <w:left w:val="nil"/>
              <w:bottom w:val="single" w:sz="4" w:space="0" w:color="auto"/>
              <w:right w:val="single" w:sz="4" w:space="0" w:color="auto"/>
            </w:tcBorders>
            <w:shd w:val="clear" w:color="auto" w:fill="auto"/>
            <w:vAlign w:val="center"/>
            <w:hideMark/>
          </w:tcPr>
          <w:p w14:paraId="6A32031A"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Generación de competencias TIC en la comunidad educativa desarrollando habilidades de pensamiento en lógica matemática orientado a las ciencias de la computación en los municipios de </w:t>
            </w:r>
            <w:proofErr w:type="spellStart"/>
            <w:r w:rsidRPr="00721FDB">
              <w:rPr>
                <w:rFonts w:ascii="Arial Narrow" w:eastAsia="Times New Roman" w:hAnsi="Arial Narrow" w:cs="Calibri"/>
                <w:color w:val="000000"/>
                <w:sz w:val="16"/>
                <w:szCs w:val="16"/>
                <w:lang w:eastAsia="es-CO"/>
              </w:rPr>
              <w:t>Nuqui</w:t>
            </w:r>
            <w:proofErr w:type="spellEnd"/>
            <w:r w:rsidRPr="00721FDB">
              <w:rPr>
                <w:rFonts w:ascii="Arial Narrow" w:eastAsia="Times New Roman" w:hAnsi="Arial Narrow" w:cs="Calibri"/>
                <w:color w:val="000000"/>
                <w:sz w:val="16"/>
                <w:szCs w:val="16"/>
                <w:lang w:eastAsia="es-CO"/>
              </w:rPr>
              <w:t xml:space="preserve">, Riosucio, Atrato, Istmina, </w:t>
            </w:r>
            <w:proofErr w:type="spellStart"/>
            <w:r w:rsidRPr="00721FDB">
              <w:rPr>
                <w:rFonts w:ascii="Arial Narrow" w:eastAsia="Times New Roman" w:hAnsi="Arial Narrow" w:cs="Calibri"/>
                <w:color w:val="000000"/>
                <w:sz w:val="16"/>
                <w:szCs w:val="16"/>
                <w:lang w:eastAsia="es-CO"/>
              </w:rPr>
              <w:t>Tado</w:t>
            </w:r>
            <w:proofErr w:type="spellEnd"/>
            <w:r w:rsidRPr="00721FDB">
              <w:rPr>
                <w:rFonts w:ascii="Arial Narrow" w:eastAsia="Times New Roman" w:hAnsi="Arial Narrow" w:cs="Calibri"/>
                <w:color w:val="000000"/>
                <w:sz w:val="16"/>
                <w:szCs w:val="16"/>
                <w:lang w:eastAsia="es-CO"/>
              </w:rPr>
              <w:t xml:space="preserve">, Condoto, Unión Panamericana y </w:t>
            </w:r>
            <w:proofErr w:type="spellStart"/>
            <w:r w:rsidRPr="00721FDB">
              <w:rPr>
                <w:rFonts w:ascii="Arial Narrow" w:eastAsia="Times New Roman" w:hAnsi="Arial Narrow" w:cs="Calibri"/>
                <w:color w:val="000000"/>
                <w:sz w:val="16"/>
                <w:szCs w:val="16"/>
                <w:lang w:eastAsia="es-CO"/>
              </w:rPr>
              <w:t>Certegui</w:t>
            </w:r>
            <w:proofErr w:type="spellEnd"/>
            <w:r w:rsidRPr="00721FDB">
              <w:rPr>
                <w:rFonts w:ascii="Arial Narrow" w:eastAsia="Times New Roman" w:hAnsi="Arial Narrow" w:cs="Calibri"/>
                <w:color w:val="000000"/>
                <w:sz w:val="16"/>
                <w:szCs w:val="16"/>
                <w:lang w:eastAsia="es-CO"/>
              </w:rPr>
              <w:t xml:space="preserve"> en el departamento del Chocó</w:t>
            </w:r>
          </w:p>
        </w:tc>
        <w:tc>
          <w:tcPr>
            <w:tcW w:w="83" w:type="pct"/>
            <w:vAlign w:val="center"/>
            <w:hideMark/>
          </w:tcPr>
          <w:p w14:paraId="1BADFD2D"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3DE30168" w14:textId="77777777" w:rsidTr="004205F4">
        <w:trPr>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6BD5E72"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11</w:t>
            </w:r>
          </w:p>
        </w:tc>
        <w:tc>
          <w:tcPr>
            <w:tcW w:w="1163" w:type="pct"/>
            <w:tcBorders>
              <w:top w:val="nil"/>
              <w:left w:val="nil"/>
              <w:bottom w:val="single" w:sz="4" w:space="0" w:color="auto"/>
              <w:right w:val="single" w:sz="4" w:space="0" w:color="auto"/>
            </w:tcBorders>
            <w:shd w:val="clear" w:color="auto" w:fill="auto"/>
            <w:vAlign w:val="center"/>
            <w:hideMark/>
          </w:tcPr>
          <w:p w14:paraId="69DD0C42" w14:textId="6ED0F75A" w:rsidR="00456442" w:rsidRPr="00721FDB" w:rsidRDefault="003062AD"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CORPORACIÓN</w:t>
            </w:r>
            <w:r w:rsidR="00456442" w:rsidRPr="00721FDB">
              <w:rPr>
                <w:rFonts w:ascii="Arial Narrow" w:eastAsia="Times New Roman" w:hAnsi="Arial Narrow" w:cs="Arial"/>
                <w:color w:val="000000"/>
                <w:sz w:val="16"/>
                <w:szCs w:val="16"/>
                <w:lang w:eastAsia="es-CO"/>
              </w:rPr>
              <w:t xml:space="preserve"> PARA EL FORTALECIMIENTO DE LA </w:t>
            </w:r>
            <w:r w:rsidRPr="00721FDB">
              <w:rPr>
                <w:rFonts w:ascii="Arial Narrow" w:eastAsia="Times New Roman" w:hAnsi="Arial Narrow" w:cs="Arial"/>
                <w:color w:val="000000"/>
                <w:sz w:val="16"/>
                <w:szCs w:val="16"/>
                <w:lang w:eastAsia="es-CO"/>
              </w:rPr>
              <w:t>COHESIÓN</w:t>
            </w:r>
            <w:r w:rsidR="00456442" w:rsidRPr="00721FDB">
              <w:rPr>
                <w:rFonts w:ascii="Arial Narrow" w:eastAsia="Times New Roman" w:hAnsi="Arial Narrow" w:cs="Arial"/>
                <w:color w:val="000000"/>
                <w:sz w:val="16"/>
                <w:szCs w:val="16"/>
                <w:lang w:eastAsia="es-CO"/>
              </w:rPr>
              <w:t xml:space="preserve"> Y EL TEJIDO SOCIAL</w:t>
            </w:r>
          </w:p>
        </w:tc>
        <w:tc>
          <w:tcPr>
            <w:tcW w:w="671" w:type="pct"/>
            <w:tcBorders>
              <w:top w:val="nil"/>
              <w:left w:val="nil"/>
              <w:bottom w:val="single" w:sz="4" w:space="0" w:color="auto"/>
              <w:right w:val="single" w:sz="4" w:space="0" w:color="auto"/>
            </w:tcBorders>
            <w:shd w:val="clear" w:color="auto" w:fill="auto"/>
            <w:vAlign w:val="center"/>
            <w:hideMark/>
          </w:tcPr>
          <w:p w14:paraId="602C3FCD"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$ 168.071.530</w:t>
            </w:r>
          </w:p>
        </w:tc>
        <w:tc>
          <w:tcPr>
            <w:tcW w:w="625" w:type="pct"/>
            <w:tcBorders>
              <w:top w:val="nil"/>
              <w:left w:val="nil"/>
              <w:bottom w:val="single" w:sz="4" w:space="0" w:color="auto"/>
              <w:right w:val="single" w:sz="4" w:space="0" w:color="auto"/>
            </w:tcBorders>
            <w:shd w:val="clear" w:color="auto" w:fill="auto"/>
            <w:vAlign w:val="center"/>
            <w:hideMark/>
          </w:tcPr>
          <w:p w14:paraId="1C989708"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11</w:t>
            </w:r>
          </w:p>
        </w:tc>
        <w:tc>
          <w:tcPr>
            <w:tcW w:w="2260" w:type="pct"/>
            <w:tcBorders>
              <w:top w:val="nil"/>
              <w:left w:val="nil"/>
              <w:bottom w:val="single" w:sz="4" w:space="0" w:color="auto"/>
              <w:right w:val="single" w:sz="4" w:space="0" w:color="auto"/>
            </w:tcBorders>
            <w:shd w:val="clear" w:color="auto" w:fill="auto"/>
            <w:vAlign w:val="center"/>
            <w:hideMark/>
          </w:tcPr>
          <w:p w14:paraId="24E6D58A"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Prestación de servicios profesionales para promover procesos de reparación integral, medidas de satisfacción, garantías de no repetición y memoria y verdad para 126 familias víctimas de los municipios de manzanares, Marquetalia y Pensilvania en el oriente de Caldas</w:t>
            </w:r>
          </w:p>
        </w:tc>
        <w:tc>
          <w:tcPr>
            <w:tcW w:w="83" w:type="pct"/>
            <w:vAlign w:val="center"/>
            <w:hideMark/>
          </w:tcPr>
          <w:p w14:paraId="469ADB7C"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0E48CD6B" w14:textId="77777777" w:rsidTr="004205F4">
        <w:trPr>
          <w:trHeight w:val="765"/>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8B9D90F"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12</w:t>
            </w:r>
          </w:p>
        </w:tc>
        <w:tc>
          <w:tcPr>
            <w:tcW w:w="1163" w:type="pct"/>
            <w:tcBorders>
              <w:top w:val="nil"/>
              <w:left w:val="nil"/>
              <w:bottom w:val="single" w:sz="4" w:space="0" w:color="auto"/>
              <w:right w:val="single" w:sz="4" w:space="0" w:color="auto"/>
            </w:tcBorders>
            <w:shd w:val="clear" w:color="auto" w:fill="auto"/>
            <w:vAlign w:val="center"/>
            <w:hideMark/>
          </w:tcPr>
          <w:p w14:paraId="1CC8EBF8"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proofErr w:type="spellStart"/>
            <w:r w:rsidRPr="00721FDB">
              <w:rPr>
                <w:rFonts w:ascii="Arial Narrow" w:eastAsia="Times New Roman" w:hAnsi="Arial Narrow" w:cs="Arial"/>
                <w:color w:val="000000"/>
                <w:sz w:val="16"/>
                <w:szCs w:val="16"/>
                <w:lang w:eastAsia="es-CO"/>
              </w:rPr>
              <w:t>RENTIC</w:t>
            </w:r>
            <w:proofErr w:type="spellEnd"/>
            <w:r w:rsidRPr="00721FDB">
              <w:rPr>
                <w:rFonts w:ascii="Arial Narrow" w:eastAsia="Times New Roman" w:hAnsi="Arial Narrow" w:cs="Arial"/>
                <w:color w:val="000000"/>
                <w:sz w:val="16"/>
                <w:szCs w:val="16"/>
                <w:lang w:eastAsia="es-CO"/>
              </w:rPr>
              <w:t xml:space="preserve"> S.A.S.</w:t>
            </w:r>
          </w:p>
        </w:tc>
        <w:tc>
          <w:tcPr>
            <w:tcW w:w="671" w:type="pct"/>
            <w:tcBorders>
              <w:top w:val="nil"/>
              <w:left w:val="nil"/>
              <w:bottom w:val="single" w:sz="4" w:space="0" w:color="auto"/>
              <w:right w:val="single" w:sz="4" w:space="0" w:color="auto"/>
            </w:tcBorders>
            <w:shd w:val="clear" w:color="auto" w:fill="auto"/>
            <w:vAlign w:val="center"/>
            <w:hideMark/>
          </w:tcPr>
          <w:p w14:paraId="63114290"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$ 650.341.471</w:t>
            </w:r>
          </w:p>
        </w:tc>
        <w:tc>
          <w:tcPr>
            <w:tcW w:w="625" w:type="pct"/>
            <w:tcBorders>
              <w:top w:val="nil"/>
              <w:left w:val="nil"/>
              <w:bottom w:val="single" w:sz="4" w:space="0" w:color="auto"/>
              <w:right w:val="single" w:sz="4" w:space="0" w:color="auto"/>
            </w:tcBorders>
            <w:shd w:val="clear" w:color="auto" w:fill="auto"/>
            <w:vAlign w:val="center"/>
            <w:hideMark/>
          </w:tcPr>
          <w:p w14:paraId="2833745E"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12</w:t>
            </w:r>
          </w:p>
        </w:tc>
        <w:tc>
          <w:tcPr>
            <w:tcW w:w="2260" w:type="pct"/>
            <w:tcBorders>
              <w:top w:val="nil"/>
              <w:left w:val="nil"/>
              <w:bottom w:val="single" w:sz="4" w:space="0" w:color="auto"/>
              <w:right w:val="single" w:sz="4" w:space="0" w:color="auto"/>
            </w:tcBorders>
            <w:shd w:val="clear" w:color="auto" w:fill="auto"/>
            <w:vAlign w:val="center"/>
            <w:hideMark/>
          </w:tcPr>
          <w:p w14:paraId="5903FCC2"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Prestar servicios para la generación de habilidades y competencias a empresas como entrenamiento en gestión de la innovación logrando trasformar su cultura, en una cultura de innovación a través de la construcción de una ruta de innovación en tres subregiones del departamento del Chocó.</w:t>
            </w:r>
          </w:p>
        </w:tc>
        <w:tc>
          <w:tcPr>
            <w:tcW w:w="83" w:type="pct"/>
            <w:vAlign w:val="center"/>
            <w:hideMark/>
          </w:tcPr>
          <w:p w14:paraId="09048AAD"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41B61DBA" w14:textId="77777777" w:rsidTr="004205F4">
        <w:trPr>
          <w:trHeight w:val="153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19FD28B0"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13</w:t>
            </w:r>
          </w:p>
        </w:tc>
        <w:tc>
          <w:tcPr>
            <w:tcW w:w="1163" w:type="pct"/>
            <w:tcBorders>
              <w:top w:val="nil"/>
              <w:left w:val="nil"/>
              <w:bottom w:val="single" w:sz="4" w:space="0" w:color="auto"/>
              <w:right w:val="single" w:sz="4" w:space="0" w:color="auto"/>
            </w:tcBorders>
            <w:shd w:val="clear" w:color="auto" w:fill="auto"/>
            <w:vAlign w:val="center"/>
            <w:hideMark/>
          </w:tcPr>
          <w:p w14:paraId="200E9EDD" w14:textId="72BEBE8B"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3062AD"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CHOCO</w:t>
            </w:r>
          </w:p>
        </w:tc>
        <w:tc>
          <w:tcPr>
            <w:tcW w:w="671" w:type="pct"/>
            <w:tcBorders>
              <w:top w:val="nil"/>
              <w:left w:val="nil"/>
              <w:bottom w:val="single" w:sz="4" w:space="0" w:color="auto"/>
              <w:right w:val="single" w:sz="4" w:space="0" w:color="auto"/>
            </w:tcBorders>
            <w:shd w:val="clear" w:color="auto" w:fill="auto"/>
            <w:vAlign w:val="center"/>
            <w:hideMark/>
          </w:tcPr>
          <w:p w14:paraId="6BF13D3A"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$ 588.571.794</w:t>
            </w:r>
          </w:p>
        </w:tc>
        <w:tc>
          <w:tcPr>
            <w:tcW w:w="625" w:type="pct"/>
            <w:tcBorders>
              <w:top w:val="nil"/>
              <w:left w:val="nil"/>
              <w:bottom w:val="single" w:sz="4" w:space="0" w:color="auto"/>
              <w:right w:val="single" w:sz="4" w:space="0" w:color="auto"/>
            </w:tcBorders>
            <w:shd w:val="clear" w:color="auto" w:fill="auto"/>
            <w:vAlign w:val="center"/>
            <w:hideMark/>
          </w:tcPr>
          <w:p w14:paraId="20C6DC13"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13</w:t>
            </w:r>
          </w:p>
        </w:tc>
        <w:tc>
          <w:tcPr>
            <w:tcW w:w="2260" w:type="pct"/>
            <w:tcBorders>
              <w:top w:val="nil"/>
              <w:left w:val="nil"/>
              <w:bottom w:val="single" w:sz="4" w:space="0" w:color="auto"/>
              <w:right w:val="single" w:sz="4" w:space="0" w:color="auto"/>
            </w:tcBorders>
            <w:shd w:val="clear" w:color="auto" w:fill="auto"/>
            <w:vAlign w:val="center"/>
            <w:hideMark/>
          </w:tcPr>
          <w:p w14:paraId="07F57E14"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Formar en innovación empresarial, herramientas de innovación a 156 empresarios, colaboradores y profesionales en mínimo dos subregiones del choco – ruta de innovación en el marco del proyecto “desarrollo de capacidades y habilidades en gestión de la innovación empresarial para el departamento del Choco”. Formar en innovación empresarial, herramientas de innovación a 22 empresarios, colaboradores y profesionales en el municipio de </w:t>
            </w:r>
            <w:proofErr w:type="spellStart"/>
            <w:r w:rsidRPr="00721FDB">
              <w:rPr>
                <w:rFonts w:ascii="Arial Narrow" w:eastAsia="Times New Roman" w:hAnsi="Arial Narrow" w:cs="Calibri"/>
                <w:color w:val="000000"/>
                <w:sz w:val="16"/>
                <w:szCs w:val="16"/>
                <w:lang w:eastAsia="es-CO"/>
              </w:rPr>
              <w:t>Capurgana</w:t>
            </w:r>
            <w:proofErr w:type="spellEnd"/>
            <w:r w:rsidRPr="00721FDB">
              <w:rPr>
                <w:rFonts w:ascii="Arial Narrow" w:eastAsia="Times New Roman" w:hAnsi="Arial Narrow" w:cs="Calibri"/>
                <w:color w:val="000000"/>
                <w:sz w:val="16"/>
                <w:szCs w:val="16"/>
                <w:lang w:eastAsia="es-CO"/>
              </w:rPr>
              <w:t xml:space="preserve"> Choco – ruta de innovación en el marco del proyecto “desarrollo de capacidades y habilidades en gestión de la innovación empresarial para el departamento del Choco”</w:t>
            </w:r>
          </w:p>
        </w:tc>
        <w:tc>
          <w:tcPr>
            <w:tcW w:w="83" w:type="pct"/>
            <w:vAlign w:val="center"/>
            <w:hideMark/>
          </w:tcPr>
          <w:p w14:paraId="6FF26914"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73385692" w14:textId="77777777" w:rsidTr="004205F4">
        <w:trPr>
          <w:trHeight w:val="51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029F2CFC"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14</w:t>
            </w:r>
          </w:p>
        </w:tc>
        <w:tc>
          <w:tcPr>
            <w:tcW w:w="1163" w:type="pct"/>
            <w:tcBorders>
              <w:top w:val="nil"/>
              <w:left w:val="nil"/>
              <w:bottom w:val="single" w:sz="4" w:space="0" w:color="auto"/>
              <w:right w:val="single" w:sz="4" w:space="0" w:color="auto"/>
            </w:tcBorders>
            <w:shd w:val="clear" w:color="auto" w:fill="auto"/>
            <w:vAlign w:val="center"/>
            <w:hideMark/>
          </w:tcPr>
          <w:p w14:paraId="2F8D6CCE" w14:textId="25C24FEB"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3062AD"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CHOCÓ</w:t>
            </w:r>
          </w:p>
        </w:tc>
        <w:tc>
          <w:tcPr>
            <w:tcW w:w="671" w:type="pct"/>
            <w:tcBorders>
              <w:top w:val="nil"/>
              <w:left w:val="nil"/>
              <w:bottom w:val="single" w:sz="4" w:space="0" w:color="auto"/>
              <w:right w:val="single" w:sz="4" w:space="0" w:color="auto"/>
            </w:tcBorders>
            <w:shd w:val="clear" w:color="auto" w:fill="auto"/>
            <w:vAlign w:val="center"/>
            <w:hideMark/>
          </w:tcPr>
          <w:p w14:paraId="5F93E99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$ 774.942.941</w:t>
            </w:r>
          </w:p>
        </w:tc>
        <w:tc>
          <w:tcPr>
            <w:tcW w:w="625" w:type="pct"/>
            <w:tcBorders>
              <w:top w:val="nil"/>
              <w:left w:val="nil"/>
              <w:bottom w:val="single" w:sz="4" w:space="0" w:color="auto"/>
              <w:right w:val="single" w:sz="4" w:space="0" w:color="auto"/>
            </w:tcBorders>
            <w:shd w:val="clear" w:color="auto" w:fill="auto"/>
            <w:vAlign w:val="center"/>
            <w:hideMark/>
          </w:tcPr>
          <w:p w14:paraId="48750CAA"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14</w:t>
            </w:r>
          </w:p>
        </w:tc>
        <w:tc>
          <w:tcPr>
            <w:tcW w:w="2260" w:type="pct"/>
            <w:tcBorders>
              <w:top w:val="nil"/>
              <w:left w:val="nil"/>
              <w:bottom w:val="single" w:sz="4" w:space="0" w:color="auto"/>
              <w:right w:val="single" w:sz="4" w:space="0" w:color="auto"/>
            </w:tcBorders>
            <w:shd w:val="clear" w:color="auto" w:fill="auto"/>
            <w:vAlign w:val="center"/>
            <w:hideMark/>
          </w:tcPr>
          <w:p w14:paraId="4D73A22F"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Formar en prototipado a empresarios, colaboradores, profesionales y facilitadores con cobertura para las cinco (5) subregiones del chocó en el </w:t>
            </w:r>
            <w:proofErr w:type="gramStart"/>
            <w:r w:rsidRPr="00721FDB">
              <w:rPr>
                <w:rFonts w:ascii="Arial Narrow" w:eastAsia="Times New Roman" w:hAnsi="Arial Narrow" w:cs="Calibri"/>
                <w:color w:val="000000"/>
                <w:sz w:val="16"/>
                <w:szCs w:val="16"/>
                <w:lang w:eastAsia="es-CO"/>
              </w:rPr>
              <w:t>marco“</w:t>
            </w:r>
            <w:proofErr w:type="gramEnd"/>
            <w:r w:rsidRPr="00721FDB">
              <w:rPr>
                <w:rFonts w:ascii="Arial Narrow" w:eastAsia="Times New Roman" w:hAnsi="Arial Narrow" w:cs="Calibri"/>
                <w:color w:val="000000"/>
                <w:sz w:val="16"/>
                <w:szCs w:val="16"/>
                <w:lang w:eastAsia="es-CO"/>
              </w:rPr>
              <w:t>.</w:t>
            </w:r>
          </w:p>
        </w:tc>
        <w:tc>
          <w:tcPr>
            <w:tcW w:w="83" w:type="pct"/>
            <w:vAlign w:val="center"/>
            <w:hideMark/>
          </w:tcPr>
          <w:p w14:paraId="6821C967"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34E73431" w14:textId="77777777" w:rsidTr="00B22DF1">
        <w:trPr>
          <w:trHeight w:val="7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535E1D4B"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14</w:t>
            </w:r>
          </w:p>
        </w:tc>
        <w:tc>
          <w:tcPr>
            <w:tcW w:w="1163" w:type="pct"/>
            <w:tcBorders>
              <w:top w:val="nil"/>
              <w:left w:val="nil"/>
              <w:bottom w:val="single" w:sz="4" w:space="0" w:color="auto"/>
              <w:right w:val="single" w:sz="4" w:space="0" w:color="auto"/>
            </w:tcBorders>
            <w:shd w:val="clear" w:color="auto" w:fill="auto"/>
            <w:vAlign w:val="center"/>
            <w:hideMark/>
          </w:tcPr>
          <w:p w14:paraId="5C96A2A2" w14:textId="2895418F" w:rsidR="00456442" w:rsidRPr="00721FDB" w:rsidRDefault="003062AD"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CORPORACIÓN</w:t>
            </w:r>
            <w:r w:rsidR="00456442" w:rsidRPr="00721FDB">
              <w:rPr>
                <w:rFonts w:ascii="Arial Narrow" w:eastAsia="Times New Roman" w:hAnsi="Arial Narrow" w:cs="Arial"/>
                <w:color w:val="000000"/>
                <w:sz w:val="16"/>
                <w:szCs w:val="16"/>
                <w:lang w:eastAsia="es-CO"/>
              </w:rPr>
              <w:t xml:space="preserve"> COSMOS</w:t>
            </w:r>
          </w:p>
        </w:tc>
        <w:tc>
          <w:tcPr>
            <w:tcW w:w="671" w:type="pct"/>
            <w:tcBorders>
              <w:top w:val="nil"/>
              <w:left w:val="nil"/>
              <w:bottom w:val="single" w:sz="4" w:space="0" w:color="auto"/>
              <w:right w:val="single" w:sz="4" w:space="0" w:color="auto"/>
            </w:tcBorders>
            <w:shd w:val="clear" w:color="auto" w:fill="auto"/>
            <w:vAlign w:val="center"/>
            <w:hideMark/>
          </w:tcPr>
          <w:p w14:paraId="19E9F945"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$ 438.075.866</w:t>
            </w:r>
          </w:p>
        </w:tc>
        <w:tc>
          <w:tcPr>
            <w:tcW w:w="625" w:type="pct"/>
            <w:tcBorders>
              <w:top w:val="nil"/>
              <w:left w:val="nil"/>
              <w:bottom w:val="single" w:sz="4" w:space="0" w:color="auto"/>
              <w:right w:val="single" w:sz="4" w:space="0" w:color="auto"/>
            </w:tcBorders>
            <w:shd w:val="clear" w:color="auto" w:fill="auto"/>
            <w:vAlign w:val="center"/>
            <w:hideMark/>
          </w:tcPr>
          <w:p w14:paraId="400C8C6E"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15</w:t>
            </w:r>
          </w:p>
        </w:tc>
        <w:tc>
          <w:tcPr>
            <w:tcW w:w="2260" w:type="pct"/>
            <w:tcBorders>
              <w:top w:val="nil"/>
              <w:left w:val="nil"/>
              <w:bottom w:val="single" w:sz="4" w:space="0" w:color="auto"/>
              <w:right w:val="single" w:sz="4" w:space="0" w:color="auto"/>
            </w:tcBorders>
            <w:shd w:val="clear" w:color="auto" w:fill="auto"/>
            <w:vAlign w:val="center"/>
            <w:hideMark/>
          </w:tcPr>
          <w:p w14:paraId="3C7432ED"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"Fortalecimiento y articulación del sistema de a través del desarrollo de agendas integradas en el departamento de Amazonas" Objetivo: Desarrollo de cuatro (4) seminarios experienciales participativos de innovación dictado por expertos nacionales e internacionales, para la generación, difusión y adopción de tecnologías para crear o absorber innovación o nuevo conocimiento en cada sector productivo priorizado en el departamento de Amazonas.  Meta: (4) Seminarios de apoyo y fomento a la innovación desarrollado para los municipios de Puerto Nariño y Leticia con (210) personas beneficiadas, se debe contar </w:t>
            </w:r>
            <w:r w:rsidRPr="00721FDB">
              <w:rPr>
                <w:rFonts w:ascii="Arial Narrow" w:eastAsia="Times New Roman" w:hAnsi="Arial Narrow" w:cs="Calibri"/>
                <w:color w:val="000000"/>
                <w:sz w:val="16"/>
                <w:szCs w:val="16"/>
                <w:lang w:eastAsia="es-CO"/>
              </w:rPr>
              <w:lastRenderedPageBreak/>
              <w:t>por seminario mínimo con un representante de cualquiera de las áreas no municipalizadas por cada sector productivo</w:t>
            </w:r>
          </w:p>
        </w:tc>
        <w:tc>
          <w:tcPr>
            <w:tcW w:w="83" w:type="pct"/>
            <w:vAlign w:val="center"/>
            <w:hideMark/>
          </w:tcPr>
          <w:p w14:paraId="50D27534"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7028A91B" w14:textId="77777777" w:rsidTr="004205F4">
        <w:trPr>
          <w:trHeight w:val="30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4CA0FA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16</w:t>
            </w:r>
          </w:p>
        </w:tc>
        <w:tc>
          <w:tcPr>
            <w:tcW w:w="1163" w:type="pct"/>
            <w:tcBorders>
              <w:top w:val="nil"/>
              <w:left w:val="nil"/>
              <w:bottom w:val="single" w:sz="4" w:space="0" w:color="auto"/>
              <w:right w:val="single" w:sz="4" w:space="0" w:color="auto"/>
            </w:tcBorders>
            <w:shd w:val="clear" w:color="auto" w:fill="auto"/>
            <w:vAlign w:val="center"/>
            <w:hideMark/>
          </w:tcPr>
          <w:p w14:paraId="76C71098"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UNIVERSIDAD DE CARTAGENA</w:t>
            </w:r>
          </w:p>
        </w:tc>
        <w:tc>
          <w:tcPr>
            <w:tcW w:w="671" w:type="pct"/>
            <w:tcBorders>
              <w:top w:val="nil"/>
              <w:left w:val="nil"/>
              <w:bottom w:val="single" w:sz="4" w:space="0" w:color="auto"/>
              <w:right w:val="single" w:sz="4" w:space="0" w:color="auto"/>
            </w:tcBorders>
            <w:shd w:val="clear" w:color="auto" w:fill="auto"/>
            <w:vAlign w:val="center"/>
            <w:hideMark/>
          </w:tcPr>
          <w:p w14:paraId="4DD48763"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$ 3.479.566.194</w:t>
            </w:r>
          </w:p>
        </w:tc>
        <w:tc>
          <w:tcPr>
            <w:tcW w:w="625" w:type="pct"/>
            <w:tcBorders>
              <w:top w:val="nil"/>
              <w:left w:val="nil"/>
              <w:bottom w:val="single" w:sz="4" w:space="0" w:color="auto"/>
              <w:right w:val="single" w:sz="4" w:space="0" w:color="auto"/>
            </w:tcBorders>
            <w:shd w:val="clear" w:color="auto" w:fill="auto"/>
            <w:vAlign w:val="center"/>
            <w:hideMark/>
          </w:tcPr>
          <w:p w14:paraId="6D5AB7A8"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16</w:t>
            </w:r>
          </w:p>
        </w:tc>
        <w:tc>
          <w:tcPr>
            <w:tcW w:w="2260" w:type="pct"/>
            <w:tcBorders>
              <w:top w:val="nil"/>
              <w:left w:val="nil"/>
              <w:bottom w:val="single" w:sz="4" w:space="0" w:color="auto"/>
              <w:right w:val="single" w:sz="4" w:space="0" w:color="auto"/>
            </w:tcBorders>
            <w:shd w:val="clear" w:color="auto" w:fill="auto"/>
            <w:vAlign w:val="center"/>
            <w:hideMark/>
          </w:tcPr>
          <w:p w14:paraId="4C4487F0"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Compraventa, instalación y transporte de equipos tecnológicos</w:t>
            </w:r>
          </w:p>
        </w:tc>
        <w:tc>
          <w:tcPr>
            <w:tcW w:w="83" w:type="pct"/>
            <w:vAlign w:val="center"/>
            <w:hideMark/>
          </w:tcPr>
          <w:p w14:paraId="7C1FEF34"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40E5062D" w14:textId="77777777" w:rsidTr="004205F4">
        <w:trPr>
          <w:trHeight w:val="30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62EC5D87"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17</w:t>
            </w:r>
          </w:p>
        </w:tc>
        <w:tc>
          <w:tcPr>
            <w:tcW w:w="1163" w:type="pct"/>
            <w:tcBorders>
              <w:top w:val="nil"/>
              <w:left w:val="nil"/>
              <w:bottom w:val="single" w:sz="4" w:space="0" w:color="auto"/>
              <w:right w:val="single" w:sz="4" w:space="0" w:color="auto"/>
            </w:tcBorders>
            <w:shd w:val="clear" w:color="auto" w:fill="auto"/>
            <w:vAlign w:val="center"/>
            <w:hideMark/>
          </w:tcPr>
          <w:p w14:paraId="20CCF377" w14:textId="46447365" w:rsidR="00456442" w:rsidRPr="00721FDB" w:rsidRDefault="003062AD"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FUNDACIÓN</w:t>
            </w:r>
            <w:r w:rsidR="00456442" w:rsidRPr="00721FDB">
              <w:rPr>
                <w:rFonts w:ascii="Arial Narrow" w:eastAsia="Times New Roman" w:hAnsi="Arial Narrow" w:cs="Arial"/>
                <w:color w:val="000000"/>
                <w:sz w:val="16"/>
                <w:szCs w:val="16"/>
                <w:lang w:eastAsia="es-CO"/>
              </w:rPr>
              <w:t xml:space="preserve"> </w:t>
            </w:r>
            <w:r w:rsidRPr="00721FDB">
              <w:rPr>
                <w:rFonts w:ascii="Arial Narrow" w:eastAsia="Times New Roman" w:hAnsi="Arial Narrow" w:cs="Arial"/>
                <w:color w:val="000000"/>
                <w:sz w:val="16"/>
                <w:szCs w:val="16"/>
                <w:lang w:eastAsia="es-CO"/>
              </w:rPr>
              <w:t>TÉCNICA</w:t>
            </w:r>
            <w:r w:rsidR="00456442" w:rsidRPr="00721FDB">
              <w:rPr>
                <w:rFonts w:ascii="Arial Narrow" w:eastAsia="Times New Roman" w:hAnsi="Arial Narrow" w:cs="Arial"/>
                <w:color w:val="000000"/>
                <w:sz w:val="16"/>
                <w:szCs w:val="16"/>
                <w:lang w:eastAsia="es-CO"/>
              </w:rPr>
              <w:t xml:space="preserve"> AMERICANA DE </w:t>
            </w:r>
            <w:r w:rsidRPr="00721FDB">
              <w:rPr>
                <w:rFonts w:ascii="Arial Narrow" w:eastAsia="Times New Roman" w:hAnsi="Arial Narrow" w:cs="Arial"/>
                <w:color w:val="000000"/>
                <w:sz w:val="16"/>
                <w:szCs w:val="16"/>
                <w:lang w:eastAsia="es-CO"/>
              </w:rPr>
              <w:t>BOLÍVAR</w:t>
            </w:r>
            <w:r w:rsidR="00456442" w:rsidRPr="00721FDB">
              <w:rPr>
                <w:rFonts w:ascii="Arial Narrow" w:eastAsia="Times New Roman" w:hAnsi="Arial Narrow" w:cs="Arial"/>
                <w:color w:val="000000"/>
                <w:sz w:val="16"/>
                <w:szCs w:val="16"/>
                <w:lang w:eastAsia="es-CO"/>
              </w:rPr>
              <w:t xml:space="preserve"> - </w:t>
            </w:r>
            <w:proofErr w:type="spellStart"/>
            <w:r w:rsidR="00456442" w:rsidRPr="00721FDB">
              <w:rPr>
                <w:rFonts w:ascii="Arial Narrow" w:eastAsia="Times New Roman" w:hAnsi="Arial Narrow" w:cs="Arial"/>
                <w:color w:val="000000"/>
                <w:sz w:val="16"/>
                <w:szCs w:val="16"/>
                <w:lang w:eastAsia="es-CO"/>
              </w:rPr>
              <w:t>FUNTAB</w:t>
            </w:r>
            <w:proofErr w:type="spellEnd"/>
          </w:p>
        </w:tc>
        <w:tc>
          <w:tcPr>
            <w:tcW w:w="671" w:type="pct"/>
            <w:tcBorders>
              <w:top w:val="nil"/>
              <w:left w:val="nil"/>
              <w:bottom w:val="single" w:sz="4" w:space="0" w:color="auto"/>
              <w:right w:val="single" w:sz="4" w:space="0" w:color="auto"/>
            </w:tcBorders>
            <w:shd w:val="clear" w:color="auto" w:fill="auto"/>
            <w:vAlign w:val="center"/>
            <w:hideMark/>
          </w:tcPr>
          <w:p w14:paraId="71A4D386"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$ 179.010.420</w:t>
            </w:r>
          </w:p>
        </w:tc>
        <w:tc>
          <w:tcPr>
            <w:tcW w:w="625" w:type="pct"/>
            <w:tcBorders>
              <w:top w:val="nil"/>
              <w:left w:val="nil"/>
              <w:bottom w:val="single" w:sz="4" w:space="0" w:color="auto"/>
              <w:right w:val="single" w:sz="4" w:space="0" w:color="auto"/>
            </w:tcBorders>
            <w:shd w:val="clear" w:color="auto" w:fill="auto"/>
            <w:vAlign w:val="center"/>
            <w:hideMark/>
          </w:tcPr>
          <w:p w14:paraId="5B53BDD4"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17</w:t>
            </w:r>
          </w:p>
        </w:tc>
        <w:tc>
          <w:tcPr>
            <w:tcW w:w="2260" w:type="pct"/>
            <w:tcBorders>
              <w:top w:val="nil"/>
              <w:left w:val="nil"/>
              <w:bottom w:val="single" w:sz="4" w:space="0" w:color="auto"/>
              <w:right w:val="single" w:sz="4" w:space="0" w:color="auto"/>
            </w:tcBorders>
            <w:shd w:val="clear" w:color="auto" w:fill="auto"/>
            <w:vAlign w:val="center"/>
            <w:hideMark/>
          </w:tcPr>
          <w:p w14:paraId="36A65B7D"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Prestación de servicios logísticos en el departamento de SUCRE.</w:t>
            </w:r>
          </w:p>
        </w:tc>
        <w:tc>
          <w:tcPr>
            <w:tcW w:w="83" w:type="pct"/>
            <w:vAlign w:val="center"/>
            <w:hideMark/>
          </w:tcPr>
          <w:p w14:paraId="27108C59"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089B76FD" w14:textId="77777777" w:rsidTr="004205F4">
        <w:trPr>
          <w:trHeight w:val="30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D2AD001"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18</w:t>
            </w:r>
          </w:p>
        </w:tc>
        <w:tc>
          <w:tcPr>
            <w:tcW w:w="1163" w:type="pct"/>
            <w:tcBorders>
              <w:top w:val="nil"/>
              <w:left w:val="nil"/>
              <w:bottom w:val="single" w:sz="4" w:space="0" w:color="auto"/>
              <w:right w:val="single" w:sz="4" w:space="0" w:color="auto"/>
            </w:tcBorders>
            <w:shd w:val="clear" w:color="auto" w:fill="auto"/>
            <w:vAlign w:val="center"/>
            <w:hideMark/>
          </w:tcPr>
          <w:p w14:paraId="5E7A802B"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APRENDIZAJE INTERACTIVO S.A.S</w:t>
            </w:r>
          </w:p>
        </w:tc>
        <w:tc>
          <w:tcPr>
            <w:tcW w:w="671" w:type="pct"/>
            <w:tcBorders>
              <w:top w:val="nil"/>
              <w:left w:val="nil"/>
              <w:bottom w:val="single" w:sz="4" w:space="0" w:color="auto"/>
              <w:right w:val="single" w:sz="4" w:space="0" w:color="auto"/>
            </w:tcBorders>
            <w:shd w:val="clear" w:color="auto" w:fill="auto"/>
            <w:vAlign w:val="center"/>
            <w:hideMark/>
          </w:tcPr>
          <w:p w14:paraId="1C93C83E"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$ 217.583.463</w:t>
            </w:r>
          </w:p>
        </w:tc>
        <w:tc>
          <w:tcPr>
            <w:tcW w:w="625" w:type="pct"/>
            <w:tcBorders>
              <w:top w:val="nil"/>
              <w:left w:val="nil"/>
              <w:bottom w:val="single" w:sz="4" w:space="0" w:color="auto"/>
              <w:right w:val="single" w:sz="4" w:space="0" w:color="auto"/>
            </w:tcBorders>
            <w:shd w:val="clear" w:color="auto" w:fill="auto"/>
            <w:vAlign w:val="center"/>
            <w:hideMark/>
          </w:tcPr>
          <w:p w14:paraId="6C75A519"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18</w:t>
            </w:r>
          </w:p>
        </w:tc>
        <w:tc>
          <w:tcPr>
            <w:tcW w:w="2260" w:type="pct"/>
            <w:tcBorders>
              <w:top w:val="nil"/>
              <w:left w:val="nil"/>
              <w:bottom w:val="single" w:sz="4" w:space="0" w:color="auto"/>
              <w:right w:val="single" w:sz="4" w:space="0" w:color="auto"/>
            </w:tcBorders>
            <w:shd w:val="clear" w:color="auto" w:fill="auto"/>
            <w:vAlign w:val="center"/>
            <w:hideMark/>
          </w:tcPr>
          <w:p w14:paraId="784BA138"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Contratar los servicios de apoyo logístico para la</w:t>
            </w:r>
          </w:p>
        </w:tc>
        <w:tc>
          <w:tcPr>
            <w:tcW w:w="83" w:type="pct"/>
            <w:vAlign w:val="center"/>
            <w:hideMark/>
          </w:tcPr>
          <w:p w14:paraId="0874EC57"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3AD7AD48" w14:textId="77777777" w:rsidTr="004205F4">
        <w:trPr>
          <w:trHeight w:val="30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4F306FEC"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19</w:t>
            </w:r>
          </w:p>
        </w:tc>
        <w:tc>
          <w:tcPr>
            <w:tcW w:w="1163" w:type="pct"/>
            <w:tcBorders>
              <w:top w:val="nil"/>
              <w:left w:val="nil"/>
              <w:bottom w:val="single" w:sz="4" w:space="0" w:color="auto"/>
              <w:right w:val="single" w:sz="4" w:space="0" w:color="auto"/>
            </w:tcBorders>
            <w:shd w:val="clear" w:color="auto" w:fill="auto"/>
            <w:vAlign w:val="center"/>
            <w:hideMark/>
          </w:tcPr>
          <w:p w14:paraId="10428A6D"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APRENDIZAJE INTERACTIVO</w:t>
            </w:r>
          </w:p>
        </w:tc>
        <w:tc>
          <w:tcPr>
            <w:tcW w:w="671" w:type="pct"/>
            <w:tcBorders>
              <w:top w:val="nil"/>
              <w:left w:val="nil"/>
              <w:bottom w:val="single" w:sz="4" w:space="0" w:color="auto"/>
              <w:right w:val="single" w:sz="4" w:space="0" w:color="auto"/>
            </w:tcBorders>
            <w:shd w:val="clear" w:color="auto" w:fill="auto"/>
            <w:vAlign w:val="center"/>
            <w:hideMark/>
          </w:tcPr>
          <w:p w14:paraId="63C53B55"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$ 477.030.887</w:t>
            </w:r>
          </w:p>
        </w:tc>
        <w:tc>
          <w:tcPr>
            <w:tcW w:w="625" w:type="pct"/>
            <w:tcBorders>
              <w:top w:val="nil"/>
              <w:left w:val="nil"/>
              <w:bottom w:val="single" w:sz="4" w:space="0" w:color="auto"/>
              <w:right w:val="single" w:sz="4" w:space="0" w:color="auto"/>
            </w:tcBorders>
            <w:shd w:val="clear" w:color="auto" w:fill="auto"/>
            <w:vAlign w:val="center"/>
            <w:hideMark/>
          </w:tcPr>
          <w:p w14:paraId="20820D83"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19</w:t>
            </w:r>
          </w:p>
        </w:tc>
        <w:tc>
          <w:tcPr>
            <w:tcW w:w="2260" w:type="pct"/>
            <w:tcBorders>
              <w:top w:val="nil"/>
              <w:left w:val="nil"/>
              <w:bottom w:val="single" w:sz="4" w:space="0" w:color="auto"/>
              <w:right w:val="single" w:sz="4" w:space="0" w:color="auto"/>
            </w:tcBorders>
            <w:shd w:val="clear" w:color="auto" w:fill="auto"/>
            <w:vAlign w:val="center"/>
            <w:hideMark/>
          </w:tcPr>
          <w:p w14:paraId="384D2811"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Desarrollo de software para los diferentes proyectos de inversión de </w:t>
            </w:r>
            <w:proofErr w:type="spellStart"/>
            <w:r w:rsidRPr="00721FDB">
              <w:rPr>
                <w:rFonts w:ascii="Arial Narrow" w:eastAsia="Times New Roman" w:hAnsi="Arial Narrow" w:cs="Calibri"/>
                <w:color w:val="000000"/>
                <w:sz w:val="16"/>
                <w:szCs w:val="16"/>
                <w:lang w:eastAsia="es-CO"/>
              </w:rPr>
              <w:t>ctei</w:t>
            </w:r>
            <w:proofErr w:type="spellEnd"/>
          </w:p>
        </w:tc>
        <w:tc>
          <w:tcPr>
            <w:tcW w:w="83" w:type="pct"/>
            <w:vAlign w:val="center"/>
            <w:hideMark/>
          </w:tcPr>
          <w:p w14:paraId="0306E6FA"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5410D7CB" w14:textId="77777777" w:rsidTr="004205F4">
        <w:trPr>
          <w:trHeight w:val="51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7F1F804A"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20</w:t>
            </w:r>
          </w:p>
        </w:tc>
        <w:tc>
          <w:tcPr>
            <w:tcW w:w="1163" w:type="pct"/>
            <w:tcBorders>
              <w:top w:val="nil"/>
              <w:left w:val="nil"/>
              <w:bottom w:val="single" w:sz="4" w:space="0" w:color="auto"/>
              <w:right w:val="single" w:sz="4" w:space="0" w:color="auto"/>
            </w:tcBorders>
            <w:shd w:val="clear" w:color="auto" w:fill="auto"/>
            <w:vAlign w:val="center"/>
            <w:hideMark/>
          </w:tcPr>
          <w:p w14:paraId="7689A59E"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proofErr w:type="spellStart"/>
            <w:r w:rsidRPr="00721FDB">
              <w:rPr>
                <w:rFonts w:ascii="Arial Narrow" w:eastAsia="Times New Roman" w:hAnsi="Arial Narrow" w:cs="Arial"/>
                <w:color w:val="000000"/>
                <w:sz w:val="16"/>
                <w:szCs w:val="16"/>
                <w:lang w:eastAsia="es-CO"/>
              </w:rPr>
              <w:t>RENTIC</w:t>
            </w:r>
            <w:proofErr w:type="spellEnd"/>
            <w:r w:rsidRPr="00721FDB">
              <w:rPr>
                <w:rFonts w:ascii="Arial Narrow" w:eastAsia="Times New Roman" w:hAnsi="Arial Narrow" w:cs="Arial"/>
                <w:color w:val="000000"/>
                <w:sz w:val="16"/>
                <w:szCs w:val="16"/>
                <w:lang w:eastAsia="es-CO"/>
              </w:rPr>
              <w:t xml:space="preserve"> SAS</w:t>
            </w:r>
          </w:p>
        </w:tc>
        <w:tc>
          <w:tcPr>
            <w:tcW w:w="671" w:type="pct"/>
            <w:tcBorders>
              <w:top w:val="nil"/>
              <w:left w:val="nil"/>
              <w:bottom w:val="single" w:sz="4" w:space="0" w:color="auto"/>
              <w:right w:val="single" w:sz="4" w:space="0" w:color="auto"/>
            </w:tcBorders>
            <w:shd w:val="clear" w:color="auto" w:fill="auto"/>
            <w:vAlign w:val="center"/>
            <w:hideMark/>
          </w:tcPr>
          <w:p w14:paraId="19A39FA7"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$ 57.263.011</w:t>
            </w:r>
          </w:p>
        </w:tc>
        <w:tc>
          <w:tcPr>
            <w:tcW w:w="625" w:type="pct"/>
            <w:tcBorders>
              <w:top w:val="nil"/>
              <w:left w:val="nil"/>
              <w:bottom w:val="single" w:sz="4" w:space="0" w:color="auto"/>
              <w:right w:val="single" w:sz="4" w:space="0" w:color="auto"/>
            </w:tcBorders>
            <w:shd w:val="clear" w:color="auto" w:fill="auto"/>
            <w:vAlign w:val="center"/>
            <w:hideMark/>
          </w:tcPr>
          <w:p w14:paraId="353089E2"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20</w:t>
            </w:r>
          </w:p>
        </w:tc>
        <w:tc>
          <w:tcPr>
            <w:tcW w:w="2260" w:type="pct"/>
            <w:tcBorders>
              <w:top w:val="nil"/>
              <w:left w:val="nil"/>
              <w:bottom w:val="single" w:sz="4" w:space="0" w:color="auto"/>
              <w:right w:val="single" w:sz="4" w:space="0" w:color="auto"/>
            </w:tcBorders>
            <w:shd w:val="clear" w:color="auto" w:fill="auto"/>
            <w:vAlign w:val="center"/>
            <w:hideMark/>
          </w:tcPr>
          <w:p w14:paraId="22267021"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Contratar el suministro de 50 equipos de cómputo y transporte e instalación de conectividad para 21 sedes educativas en el departamento de CHOCÓ.</w:t>
            </w:r>
          </w:p>
        </w:tc>
        <w:tc>
          <w:tcPr>
            <w:tcW w:w="83" w:type="pct"/>
            <w:vAlign w:val="center"/>
            <w:hideMark/>
          </w:tcPr>
          <w:p w14:paraId="37A87157"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r w:rsidR="00456442" w:rsidRPr="00721FDB" w14:paraId="59EEACFC" w14:textId="77777777" w:rsidTr="004205F4">
        <w:trPr>
          <w:trHeight w:val="300"/>
        </w:trPr>
        <w:tc>
          <w:tcPr>
            <w:tcW w:w="199" w:type="pct"/>
            <w:tcBorders>
              <w:top w:val="nil"/>
              <w:left w:val="single" w:sz="4" w:space="0" w:color="auto"/>
              <w:bottom w:val="single" w:sz="4" w:space="0" w:color="auto"/>
              <w:right w:val="single" w:sz="4" w:space="0" w:color="auto"/>
            </w:tcBorders>
            <w:shd w:val="clear" w:color="auto" w:fill="auto"/>
            <w:noWrap/>
            <w:vAlign w:val="center"/>
            <w:hideMark/>
          </w:tcPr>
          <w:p w14:paraId="253361A3"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21</w:t>
            </w:r>
          </w:p>
        </w:tc>
        <w:tc>
          <w:tcPr>
            <w:tcW w:w="1163" w:type="pct"/>
            <w:tcBorders>
              <w:top w:val="nil"/>
              <w:left w:val="nil"/>
              <w:bottom w:val="single" w:sz="4" w:space="0" w:color="auto"/>
              <w:right w:val="single" w:sz="4" w:space="0" w:color="auto"/>
            </w:tcBorders>
            <w:shd w:val="clear" w:color="auto" w:fill="auto"/>
            <w:vAlign w:val="center"/>
            <w:hideMark/>
          </w:tcPr>
          <w:p w14:paraId="3F356A5B" w14:textId="1A80FFEB"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FACTORY INTERACTIVE MEDIA SAS</w:t>
            </w:r>
          </w:p>
        </w:tc>
        <w:tc>
          <w:tcPr>
            <w:tcW w:w="671" w:type="pct"/>
            <w:tcBorders>
              <w:top w:val="nil"/>
              <w:left w:val="nil"/>
              <w:bottom w:val="single" w:sz="4" w:space="0" w:color="auto"/>
              <w:right w:val="single" w:sz="4" w:space="0" w:color="auto"/>
            </w:tcBorders>
            <w:shd w:val="clear" w:color="auto" w:fill="auto"/>
            <w:vAlign w:val="center"/>
            <w:hideMark/>
          </w:tcPr>
          <w:p w14:paraId="7F3DEB1D"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$ 81.270.000</w:t>
            </w:r>
          </w:p>
        </w:tc>
        <w:tc>
          <w:tcPr>
            <w:tcW w:w="625" w:type="pct"/>
            <w:tcBorders>
              <w:top w:val="nil"/>
              <w:left w:val="nil"/>
              <w:bottom w:val="single" w:sz="4" w:space="0" w:color="auto"/>
              <w:right w:val="single" w:sz="4" w:space="0" w:color="auto"/>
            </w:tcBorders>
            <w:shd w:val="clear" w:color="auto" w:fill="auto"/>
            <w:vAlign w:val="center"/>
            <w:hideMark/>
          </w:tcPr>
          <w:p w14:paraId="0571B15F" w14:textId="77777777" w:rsidR="00456442" w:rsidRPr="00721FDB" w:rsidRDefault="00456442" w:rsidP="0045644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21</w:t>
            </w:r>
          </w:p>
        </w:tc>
        <w:tc>
          <w:tcPr>
            <w:tcW w:w="2260" w:type="pct"/>
            <w:tcBorders>
              <w:top w:val="nil"/>
              <w:left w:val="nil"/>
              <w:bottom w:val="single" w:sz="4" w:space="0" w:color="auto"/>
              <w:right w:val="single" w:sz="4" w:space="0" w:color="auto"/>
            </w:tcBorders>
            <w:shd w:val="clear" w:color="auto" w:fill="auto"/>
            <w:vAlign w:val="center"/>
            <w:hideMark/>
          </w:tcPr>
          <w:p w14:paraId="75AE4A79" w14:textId="77777777" w:rsidR="00456442" w:rsidRPr="00721FDB" w:rsidRDefault="00456442" w:rsidP="00456442">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Suministro de licencias desarrolladas para las sedes educativas del proyecto </w:t>
            </w:r>
            <w:proofErr w:type="spellStart"/>
            <w:r w:rsidRPr="00721FDB">
              <w:rPr>
                <w:rFonts w:ascii="Arial Narrow" w:eastAsia="Times New Roman" w:hAnsi="Arial Narrow" w:cs="Calibri"/>
                <w:color w:val="000000"/>
                <w:sz w:val="16"/>
                <w:szCs w:val="16"/>
                <w:lang w:eastAsia="es-CO"/>
              </w:rPr>
              <w:t>educatec</w:t>
            </w:r>
            <w:proofErr w:type="spellEnd"/>
          </w:p>
        </w:tc>
        <w:tc>
          <w:tcPr>
            <w:tcW w:w="83" w:type="pct"/>
            <w:vAlign w:val="center"/>
            <w:hideMark/>
          </w:tcPr>
          <w:p w14:paraId="3A6BF04E" w14:textId="77777777" w:rsidR="00456442" w:rsidRPr="00721FDB" w:rsidRDefault="00456442" w:rsidP="00456442">
            <w:pPr>
              <w:spacing w:after="0" w:line="240" w:lineRule="auto"/>
              <w:rPr>
                <w:rFonts w:ascii="Times New Roman" w:eastAsia="Times New Roman" w:hAnsi="Times New Roman" w:cs="Times New Roman"/>
                <w:sz w:val="20"/>
                <w:szCs w:val="20"/>
                <w:lang w:eastAsia="es-CO"/>
              </w:rPr>
            </w:pPr>
          </w:p>
        </w:tc>
      </w:tr>
    </w:tbl>
    <w:p w14:paraId="4552F4AA" w14:textId="77777777" w:rsidR="00EE2B78" w:rsidRPr="00721FDB" w:rsidRDefault="00EE2B78" w:rsidP="00774D42">
      <w:pPr>
        <w:spacing w:after="0" w:line="240" w:lineRule="auto"/>
        <w:contextualSpacing/>
        <w:jc w:val="both"/>
        <w:rPr>
          <w:rFonts w:ascii="Arial Narrow" w:hAnsi="Arial Narrow" w:cs="Tahoma"/>
          <w:u w:val="single"/>
        </w:rPr>
      </w:pPr>
    </w:p>
    <w:p w14:paraId="5FBDBD82" w14:textId="77777777" w:rsidR="00BE229C" w:rsidRPr="00721FDB" w:rsidRDefault="00BE229C" w:rsidP="002D6ABC">
      <w:pPr>
        <w:pStyle w:val="Ttulo2"/>
        <w:rPr>
          <w:rStyle w:val="Ttulo2Car"/>
          <w:rFonts w:eastAsiaTheme="minorEastAsia"/>
          <w:b/>
          <w:szCs w:val="22"/>
          <w:lang w:val="es-CO"/>
        </w:rPr>
      </w:pPr>
      <w:bookmarkStart w:id="23" w:name="_Toc106312760"/>
      <w:bookmarkStart w:id="24" w:name="_Toc106474803"/>
      <w:r w:rsidRPr="00721FDB">
        <w:rPr>
          <w:rStyle w:val="Ttulo2Car"/>
          <w:rFonts w:eastAsiaTheme="minorEastAsia"/>
          <w:b/>
          <w:szCs w:val="22"/>
          <w:lang w:val="es-CO"/>
        </w:rPr>
        <w:t>Viabilidad Jurídica</w:t>
      </w:r>
      <w:bookmarkEnd w:id="23"/>
      <w:bookmarkEnd w:id="24"/>
      <w:r w:rsidRPr="00721FDB">
        <w:rPr>
          <w:rStyle w:val="Ttulo2Car"/>
          <w:rFonts w:eastAsiaTheme="minorEastAsia"/>
          <w:b/>
          <w:szCs w:val="22"/>
          <w:lang w:val="es-CO"/>
        </w:rPr>
        <w:t xml:space="preserve"> </w:t>
      </w:r>
    </w:p>
    <w:p w14:paraId="0D1C0F3A" w14:textId="77777777" w:rsidR="00BE229C" w:rsidRPr="00721FDB" w:rsidRDefault="00BE229C" w:rsidP="00774D42">
      <w:pPr>
        <w:spacing w:after="0" w:line="240" w:lineRule="auto"/>
        <w:contextualSpacing/>
        <w:jc w:val="both"/>
        <w:rPr>
          <w:rFonts w:ascii="Arial Narrow" w:hAnsi="Arial Narrow" w:cs="Tahoma"/>
        </w:rPr>
      </w:pPr>
    </w:p>
    <w:p w14:paraId="0581691B" w14:textId="6C7B826A" w:rsidR="00593AF2" w:rsidRPr="00721FDB" w:rsidRDefault="00521E9A" w:rsidP="00521E9A">
      <w:pPr>
        <w:spacing w:after="0" w:line="240" w:lineRule="auto"/>
        <w:jc w:val="both"/>
        <w:rPr>
          <w:rFonts w:ascii="Arial Narrow" w:hAnsi="Arial Narrow" w:cs="Tahoma"/>
        </w:rPr>
      </w:pPr>
      <w:r w:rsidRPr="00721FDB">
        <w:rPr>
          <w:rFonts w:ascii="Arial Narrow" w:hAnsi="Arial Narrow" w:cs="Tahoma"/>
        </w:rPr>
        <w:t xml:space="preserve">Teniendo en cuenta la normatividad vigente Ley 2056 de 2020, Decreto No. 1821 de 2020, el Decreto No 625 de 2022 y el Manual de Contratación de </w:t>
      </w:r>
      <w:r w:rsidR="00C0262F" w:rsidRPr="00721FDB">
        <w:rPr>
          <w:rFonts w:ascii="Arial Narrow" w:hAnsi="Arial Narrow" w:cs="Tahoma"/>
        </w:rPr>
        <w:t>UP HOLDING S.A.S.</w:t>
      </w:r>
      <w:r w:rsidRPr="00721FDB">
        <w:rPr>
          <w:rFonts w:ascii="Arial Narrow" w:hAnsi="Arial Narrow" w:cs="Tahoma"/>
        </w:rPr>
        <w:t xml:space="preserve"> que,  permiten al ejecutor del proyecto de inversión proveer directamente bienes y servicios siempre y cuando tenga la capacidad jurídica, técnica y financiera, para el caso concreto, </w:t>
      </w:r>
      <w:r w:rsidR="000F6AC2" w:rsidRPr="00721FDB">
        <w:rPr>
          <w:rFonts w:ascii="Arial Narrow" w:hAnsi="Arial Narrow" w:cs="Tahoma"/>
        </w:rPr>
        <w:t xml:space="preserve">UP HOLDING </w:t>
      </w:r>
      <w:r w:rsidR="00C0262F" w:rsidRPr="00721FDB">
        <w:rPr>
          <w:rFonts w:ascii="Arial Narrow" w:hAnsi="Arial Narrow" w:cs="Tahoma"/>
        </w:rPr>
        <w:t>S.A.S.</w:t>
      </w:r>
      <w:r w:rsidRPr="00721FDB">
        <w:rPr>
          <w:rFonts w:ascii="Arial Narrow" w:hAnsi="Arial Narrow" w:cs="Tahoma"/>
        </w:rPr>
        <w:t xml:space="preserve"> ha demostrado que, con las bases indicadas y los objetivos claros, fue posible generar un panorama frente a quien observe el desarrollo progresivo en sus capacidades, siendo hoy día reconocido en los temas que son de su resorte por el contenido y desarrollo de los proyectos y servicios que a diario presta. Esta calidad le permite argumentar con hechos que, el </w:t>
      </w:r>
      <w:r w:rsidR="000F6AC2" w:rsidRPr="00721FDB">
        <w:rPr>
          <w:rFonts w:ascii="Arial Narrow" w:hAnsi="Arial Narrow" w:cs="Tahoma"/>
        </w:rPr>
        <w:t xml:space="preserve">UP HOLDING </w:t>
      </w:r>
      <w:r w:rsidR="00C0262F" w:rsidRPr="00721FDB">
        <w:rPr>
          <w:rFonts w:ascii="Arial Narrow" w:hAnsi="Arial Narrow" w:cs="Tahoma"/>
        </w:rPr>
        <w:t>S.A.S.</w:t>
      </w:r>
      <w:r w:rsidR="000F6AC2" w:rsidRPr="00721FDB">
        <w:rPr>
          <w:rFonts w:ascii="Arial Narrow" w:hAnsi="Arial Narrow" w:cs="Tahoma"/>
        </w:rPr>
        <w:t xml:space="preserve"> </w:t>
      </w:r>
      <w:r w:rsidRPr="00721FDB">
        <w:rPr>
          <w:rFonts w:ascii="Arial Narrow" w:hAnsi="Arial Narrow" w:cs="Tahoma"/>
        </w:rPr>
        <w:t xml:space="preserve">cuenta con altos niveles de competitividad además de la idoneidad y experiencia requerida para la toma de iniciativas, desarrollo, formulación y ejecución relacionados con la misión para la cual fue creado. Dicho esto, el </w:t>
      </w:r>
      <w:r w:rsidR="000F6AC2" w:rsidRPr="00721FDB">
        <w:rPr>
          <w:rFonts w:ascii="Arial Narrow" w:hAnsi="Arial Narrow" w:cs="Tahoma"/>
        </w:rPr>
        <w:t xml:space="preserve">UP HOLDING </w:t>
      </w:r>
      <w:r w:rsidR="00023B2A" w:rsidRPr="00721FDB">
        <w:rPr>
          <w:rFonts w:ascii="Arial Narrow" w:hAnsi="Arial Narrow" w:cs="Tahoma"/>
        </w:rPr>
        <w:t>S.A.S.</w:t>
      </w:r>
      <w:r w:rsidRPr="00721FDB">
        <w:rPr>
          <w:rFonts w:ascii="Arial Narrow" w:hAnsi="Arial Narrow" w:cs="Tahoma"/>
        </w:rPr>
        <w:t xml:space="preserve">  tiene la capacidad no solo de ser cooperante, ejecutor del proyecto </w:t>
      </w:r>
      <w:proofErr w:type="spellStart"/>
      <w:r w:rsidRPr="00721FDB">
        <w:rPr>
          <w:rFonts w:ascii="Arial Narrow" w:hAnsi="Arial Narrow" w:cs="Tahoma"/>
        </w:rPr>
        <w:t>BPIN</w:t>
      </w:r>
      <w:proofErr w:type="spellEnd"/>
      <w:r w:rsidRPr="00721FDB">
        <w:rPr>
          <w:rFonts w:ascii="Arial Narrow" w:hAnsi="Arial Narrow" w:cs="Tahoma"/>
        </w:rPr>
        <w:t xml:space="preserve"> 2021000100230 DESARROLLO DE CAPACIDADES EN GESTIÓN DE LA INNOVACIÓN EMPRESARIAL PARA LAS EMPRESAS DEL SECTOR TURISMO, ECONOMÍA NARANJA Y AGROPECUARIO DEL DEPARTAMENTO DEL HUILA sino también de desarrollar los componentes y actividades que hacen parte del proyecto y en los que están habilitados por reunir todos los requisitos necesarios que permiten tener los mejores resultados, pues son principalmente ellos quienes velarán por la correcta ejecución del proyecto que tantas expectativas despliega en la comunidad del Departamento del Huila.</w:t>
      </w:r>
    </w:p>
    <w:p w14:paraId="0CF19A18" w14:textId="12CEEC7E" w:rsidR="00521E9A" w:rsidRPr="00721FDB" w:rsidRDefault="00521E9A" w:rsidP="00521E9A">
      <w:pPr>
        <w:spacing w:after="0" w:line="240" w:lineRule="auto"/>
        <w:jc w:val="both"/>
        <w:rPr>
          <w:rFonts w:ascii="Arial Narrow" w:hAnsi="Arial Narrow"/>
        </w:rPr>
      </w:pPr>
    </w:p>
    <w:p w14:paraId="5A6E1A84" w14:textId="721DC5D9" w:rsidR="00F119D6" w:rsidRPr="00721FDB" w:rsidRDefault="00F119D6" w:rsidP="004F61E8">
      <w:pPr>
        <w:pStyle w:val="Ttulo1"/>
        <w:rPr>
          <w:lang w:val="es-CO"/>
        </w:rPr>
      </w:pPr>
      <w:bookmarkStart w:id="25" w:name="_Toc106312761"/>
      <w:bookmarkStart w:id="26" w:name="_Toc106474804"/>
      <w:r w:rsidRPr="00721FDB">
        <w:rPr>
          <w:rFonts w:cs="Tahoma"/>
          <w:b w:val="0"/>
          <w:lang w:val="es-CO" w:eastAsia="es-CO"/>
        </w:rPr>
        <w:t>J</w:t>
      </w:r>
      <w:r w:rsidRPr="00721FDB">
        <w:rPr>
          <w:lang w:val="es-CO"/>
        </w:rPr>
        <w:t xml:space="preserve">USTIFICACIÓN ESPECÍFICA POR </w:t>
      </w:r>
      <w:r w:rsidR="00EE717A" w:rsidRPr="00721FDB">
        <w:rPr>
          <w:lang w:val="es-CO"/>
        </w:rPr>
        <w:t>ACTIVIDAD</w:t>
      </w:r>
      <w:bookmarkEnd w:id="25"/>
      <w:bookmarkEnd w:id="26"/>
    </w:p>
    <w:p w14:paraId="7C77853A" w14:textId="523B2C4B" w:rsidR="00593AF2" w:rsidRPr="00721FDB" w:rsidRDefault="00593AF2" w:rsidP="00C0696D">
      <w:pPr>
        <w:pStyle w:val="Ttulo1"/>
        <w:numPr>
          <w:ilvl w:val="0"/>
          <w:numId w:val="0"/>
        </w:numPr>
        <w:rPr>
          <w:szCs w:val="22"/>
          <w:lang w:val="es-CO"/>
        </w:rPr>
      </w:pPr>
    </w:p>
    <w:p w14:paraId="431F2A17" w14:textId="68D1E342" w:rsidR="00580CB1" w:rsidRPr="00721FDB" w:rsidRDefault="00580CB1" w:rsidP="00736273">
      <w:pPr>
        <w:pStyle w:val="Ttulo2"/>
        <w:rPr>
          <w:lang w:val="es-CO"/>
        </w:rPr>
      </w:pPr>
      <w:bookmarkStart w:id="27" w:name="_Toc106312762"/>
      <w:bookmarkStart w:id="28" w:name="_Toc106474805"/>
      <w:r w:rsidRPr="00721FDB">
        <w:rPr>
          <w:lang w:val="es-CO"/>
        </w:rPr>
        <w:t>E1-A03 Formar en innovación empresarial y herramientas de innovación a empresarios, colaboradores y facilitadores en el Departamento de Huila</w:t>
      </w:r>
      <w:bookmarkEnd w:id="27"/>
      <w:bookmarkEnd w:id="28"/>
    </w:p>
    <w:p w14:paraId="642CC394" w14:textId="4FC4F1B2" w:rsidR="00580CB1" w:rsidRPr="00721FDB" w:rsidRDefault="00580CB1" w:rsidP="00C0696D">
      <w:pPr>
        <w:spacing w:after="0" w:line="240" w:lineRule="auto"/>
        <w:rPr>
          <w:rFonts w:ascii="Arial Narrow" w:hAnsi="Arial Narrow"/>
          <w:lang w:eastAsia="x-none"/>
        </w:rPr>
      </w:pPr>
    </w:p>
    <w:p w14:paraId="37983A13" w14:textId="7FD8C81E" w:rsidR="00606B8B" w:rsidRPr="00721FDB" w:rsidRDefault="00606B8B" w:rsidP="00CD792C">
      <w:pPr>
        <w:pStyle w:val="Prrafodelista"/>
        <w:numPr>
          <w:ilvl w:val="0"/>
          <w:numId w:val="21"/>
        </w:numPr>
        <w:spacing w:after="0" w:line="240" w:lineRule="auto"/>
        <w:rPr>
          <w:rFonts w:ascii="Arial Narrow" w:hAnsi="Arial Narrow"/>
          <w:lang w:eastAsia="x-none"/>
        </w:rPr>
      </w:pPr>
      <w:r w:rsidRPr="00721FDB">
        <w:rPr>
          <w:rFonts w:ascii="Arial Narrow" w:hAnsi="Arial Narrow"/>
          <w:lang w:eastAsia="x-none"/>
        </w:rPr>
        <w:t>Formación en Innovación y herramientas de innovación empresarial</w:t>
      </w:r>
    </w:p>
    <w:p w14:paraId="65F8B4C8" w14:textId="2F33F5FB" w:rsidR="00606B8B" w:rsidRPr="00721FDB" w:rsidRDefault="00606B8B" w:rsidP="00CD792C">
      <w:pPr>
        <w:pStyle w:val="Prrafodelista"/>
        <w:numPr>
          <w:ilvl w:val="0"/>
          <w:numId w:val="21"/>
        </w:numPr>
        <w:spacing w:after="0" w:line="240" w:lineRule="auto"/>
        <w:rPr>
          <w:rFonts w:ascii="Arial Narrow" w:hAnsi="Arial Narrow"/>
          <w:lang w:eastAsia="x-none"/>
        </w:rPr>
      </w:pPr>
      <w:r w:rsidRPr="00721FDB">
        <w:rPr>
          <w:rFonts w:ascii="Arial Narrow" w:hAnsi="Arial Narrow"/>
          <w:lang w:eastAsia="x-none"/>
        </w:rPr>
        <w:t xml:space="preserve">Guía de Sendero de Innovación empresarial para Facilitadores y empresarios </w:t>
      </w:r>
    </w:p>
    <w:p w14:paraId="51791467" w14:textId="3190E627" w:rsidR="00C0696D" w:rsidRPr="00721FDB" w:rsidRDefault="00606B8B" w:rsidP="00CD792C">
      <w:pPr>
        <w:pStyle w:val="Prrafodelista"/>
        <w:numPr>
          <w:ilvl w:val="0"/>
          <w:numId w:val="21"/>
        </w:numPr>
        <w:spacing w:after="0" w:line="240" w:lineRule="auto"/>
        <w:rPr>
          <w:rFonts w:ascii="Arial Narrow" w:hAnsi="Arial Narrow"/>
          <w:lang w:eastAsia="x-none"/>
        </w:rPr>
      </w:pPr>
      <w:r w:rsidRPr="00721FDB">
        <w:rPr>
          <w:rFonts w:ascii="Arial Narrow" w:hAnsi="Arial Narrow"/>
          <w:lang w:eastAsia="x-none"/>
        </w:rPr>
        <w:t>Plataforma de formación web con contenidos del diplomado</w:t>
      </w:r>
    </w:p>
    <w:p w14:paraId="6ED710D8" w14:textId="56AD3B14" w:rsidR="00C0696D" w:rsidRPr="00721FDB" w:rsidRDefault="00C0696D" w:rsidP="00251A31">
      <w:pPr>
        <w:spacing w:after="0" w:line="240" w:lineRule="auto"/>
        <w:jc w:val="both"/>
        <w:rPr>
          <w:rFonts w:ascii="Arial Narrow" w:hAnsi="Arial Narrow"/>
          <w:lang w:eastAsia="x-none"/>
        </w:rPr>
      </w:pPr>
    </w:p>
    <w:p w14:paraId="7AA51EA8" w14:textId="77777777" w:rsidR="00251A31" w:rsidRPr="00721FDB" w:rsidRDefault="00251A31" w:rsidP="00251A31">
      <w:pPr>
        <w:spacing w:after="0" w:line="240" w:lineRule="auto"/>
        <w:jc w:val="both"/>
        <w:rPr>
          <w:rFonts w:ascii="Arial Narrow" w:hAnsi="Arial Narrow"/>
          <w:lang w:eastAsia="x-none"/>
        </w:rPr>
      </w:pPr>
      <w:r w:rsidRPr="00721FDB">
        <w:rPr>
          <w:rFonts w:ascii="Arial Narrow" w:hAnsi="Arial Narrow"/>
          <w:lang w:eastAsia="x-none"/>
        </w:rPr>
        <w:t xml:space="preserve">El departamento del Huila cuenta con un potencial humano, ambiental, económico y de capital social que le permite encaminarse de forma plena hacía el desarrollo sostenible, incluyente y próspero. Es así, como en la agenda 2030 de los Objetivos de Desarrollo Sostenible  para Colombia, los cuales consisten en un conjunto de 17 objetivos destinados a perseguir la igualdad entre las personas, proteger el planeta y asegurar la prosperidad sin dejar a nadie atrás permitirá abordar temas en torno a la Reactivación Económica y la Seguridad alimentaria del departamento del Huila, ya que son un instrumentos de planificación, comprometiendo recursos e </w:t>
      </w:r>
      <w:r w:rsidRPr="00721FDB">
        <w:rPr>
          <w:rFonts w:ascii="Arial Narrow" w:hAnsi="Arial Narrow"/>
          <w:lang w:eastAsia="x-none"/>
        </w:rPr>
        <w:lastRenderedPageBreak/>
        <w:t>implementando acciones concretas para avanzar hacia mayores niveles de bienestar y progreso de sus habitantes.</w:t>
      </w:r>
    </w:p>
    <w:p w14:paraId="2B961A34" w14:textId="77777777" w:rsidR="00251A31" w:rsidRPr="00721FDB" w:rsidRDefault="00251A31" w:rsidP="00251A31">
      <w:pPr>
        <w:spacing w:after="0" w:line="240" w:lineRule="auto"/>
        <w:jc w:val="both"/>
        <w:rPr>
          <w:rFonts w:ascii="Arial Narrow" w:hAnsi="Arial Narrow"/>
          <w:lang w:eastAsia="x-none"/>
        </w:rPr>
      </w:pPr>
    </w:p>
    <w:p w14:paraId="38780A71" w14:textId="77777777" w:rsidR="00251A31" w:rsidRPr="00721FDB" w:rsidRDefault="00251A31" w:rsidP="00251A31">
      <w:pPr>
        <w:spacing w:after="0" w:line="240" w:lineRule="auto"/>
        <w:jc w:val="both"/>
        <w:rPr>
          <w:rFonts w:ascii="Arial Narrow" w:hAnsi="Arial Narrow"/>
          <w:lang w:eastAsia="x-none"/>
        </w:rPr>
      </w:pPr>
      <w:r w:rsidRPr="00721FDB">
        <w:rPr>
          <w:rFonts w:ascii="Arial Narrow" w:hAnsi="Arial Narrow"/>
          <w:lang w:eastAsia="x-none"/>
        </w:rPr>
        <w:t xml:space="preserve">En primera instancia, el Departamento es fuente potencial alimentaria del país, sus tierras se encargan de distribuir a la capital y diferentes ciudades del país alimentos y bienes de calidad. “El Objetivo 2. Hambre cero: poner fin al hambre, lograr la seguridad alimentaria y la mejora de la nutrición y promover la agricultura sostenible”, ha permitido en Colombia enfatizar en el pilar del “Campo con Progreso”, que tiene como objetivo que entre 2018 y 2022 beneficiar a 550.000 productores con nueva asistencia técnica agropecuaria y 300.000 con un nuevo modelo de agricultura por contrato. </w:t>
      </w:r>
    </w:p>
    <w:p w14:paraId="4BE3CFBA" w14:textId="77777777" w:rsidR="00251A31" w:rsidRPr="00721FDB" w:rsidRDefault="00251A31" w:rsidP="00251A31">
      <w:pPr>
        <w:spacing w:after="0" w:line="240" w:lineRule="auto"/>
        <w:jc w:val="both"/>
        <w:rPr>
          <w:rFonts w:ascii="Arial Narrow" w:hAnsi="Arial Narrow"/>
          <w:lang w:eastAsia="x-none"/>
        </w:rPr>
      </w:pPr>
    </w:p>
    <w:p w14:paraId="7DA4E417" w14:textId="77777777" w:rsidR="00251A31" w:rsidRPr="00721FDB" w:rsidRDefault="00251A31" w:rsidP="00251A31">
      <w:pPr>
        <w:spacing w:after="0" w:line="240" w:lineRule="auto"/>
        <w:jc w:val="both"/>
        <w:rPr>
          <w:rFonts w:ascii="Arial Narrow" w:hAnsi="Arial Narrow"/>
          <w:lang w:eastAsia="x-none"/>
        </w:rPr>
      </w:pPr>
      <w:r w:rsidRPr="00721FDB">
        <w:rPr>
          <w:rFonts w:ascii="Arial Narrow" w:hAnsi="Arial Narrow"/>
          <w:lang w:eastAsia="x-none"/>
        </w:rPr>
        <w:t xml:space="preserve">A nivel del Huila, el trabajo en el campo ha fundamentado la economía del departamento, y el desarrollo socio cultural de la región, en torno al sector agropecuario y el potencial productivo de cada zona permitiendo obtener los medios de subsistencia para las familias: potencializar la productividad de la tierra a los servicios ecosistémicos y potencial de la biodiversidad. </w:t>
      </w:r>
    </w:p>
    <w:p w14:paraId="39CF382C" w14:textId="77777777" w:rsidR="00251A31" w:rsidRPr="00721FDB" w:rsidRDefault="00251A31" w:rsidP="00251A31">
      <w:pPr>
        <w:spacing w:after="0" w:line="240" w:lineRule="auto"/>
        <w:jc w:val="both"/>
        <w:rPr>
          <w:rFonts w:ascii="Arial Narrow" w:hAnsi="Arial Narrow"/>
          <w:lang w:eastAsia="x-none"/>
        </w:rPr>
      </w:pPr>
    </w:p>
    <w:p w14:paraId="5DAAC686" w14:textId="77777777" w:rsidR="00251A31" w:rsidRPr="00721FDB" w:rsidRDefault="00251A31" w:rsidP="00251A31">
      <w:pPr>
        <w:spacing w:after="0" w:line="240" w:lineRule="auto"/>
        <w:jc w:val="both"/>
        <w:rPr>
          <w:rFonts w:ascii="Arial Narrow" w:hAnsi="Arial Narrow"/>
          <w:lang w:eastAsia="x-none"/>
        </w:rPr>
      </w:pPr>
      <w:r w:rsidRPr="00721FDB">
        <w:rPr>
          <w:rFonts w:ascii="Arial Narrow" w:hAnsi="Arial Narrow"/>
          <w:lang w:eastAsia="x-none"/>
        </w:rPr>
        <w:t xml:space="preserve">Con lo anterior y al hacer relación con el objetivo 2 de los ODS, queda más que claro que se debe capacitar al capital humano para el uso adecuado de las tierras del departamento del Huila para y así contribuir a la generación de alimentos de calidad y garantizar la sostenibilidad y el acceso a la alimentación del departamento y erradica en lo posible el hambre, que sigue siendo un problema no solo en el departamento, sino en todo el país. </w:t>
      </w:r>
    </w:p>
    <w:p w14:paraId="7B8EFB03" w14:textId="77777777" w:rsidR="00251A31" w:rsidRPr="00721FDB" w:rsidRDefault="00251A31" w:rsidP="00251A31">
      <w:pPr>
        <w:spacing w:after="0" w:line="240" w:lineRule="auto"/>
        <w:jc w:val="both"/>
        <w:rPr>
          <w:rFonts w:ascii="Arial Narrow" w:hAnsi="Arial Narrow"/>
          <w:lang w:eastAsia="x-none"/>
        </w:rPr>
      </w:pPr>
    </w:p>
    <w:p w14:paraId="3740975A" w14:textId="63364C4A" w:rsidR="00251A31" w:rsidRDefault="00251A31" w:rsidP="00251A31">
      <w:pPr>
        <w:spacing w:after="0" w:line="240" w:lineRule="auto"/>
        <w:jc w:val="both"/>
        <w:rPr>
          <w:rFonts w:ascii="Arial Narrow" w:hAnsi="Arial Narrow"/>
          <w:lang w:eastAsia="x-none"/>
        </w:rPr>
      </w:pPr>
      <w:r w:rsidRPr="00721FDB">
        <w:rPr>
          <w:rFonts w:ascii="Arial Narrow" w:hAnsi="Arial Narrow"/>
          <w:lang w:eastAsia="x-none"/>
        </w:rPr>
        <w:t xml:space="preserve">En segunda instancia y entorno a la reactivación económica, alcanzar mejores indicadores de desarrollo humano en perspectivas económicas, agroindustria y turismo asociado a la equidad y sostenibilidad. La cual dará una ruta para apostarle a una trasformación de la economía y una reactivación sostenible, la cual indica que se debe desarrollar en el sector agrícola y pecuario del Huila mejores prácticas productivas, en mayor productividad, adecuación de tierras y asistencia técnica, así como en mejoramiento de la comercialización, impulso de proyectos de capacitación y acceso a los bienes públicos que mejoren las condiciones de vida de los trabajadores y habitantes del campo, siendo estos unos de los focos para potencializar la innovación en la región. </w:t>
      </w:r>
    </w:p>
    <w:p w14:paraId="35198FB8" w14:textId="77777777" w:rsidR="00412EF3" w:rsidRPr="00721FDB" w:rsidRDefault="00412EF3" w:rsidP="00251A31">
      <w:pPr>
        <w:spacing w:after="0" w:line="240" w:lineRule="auto"/>
        <w:jc w:val="both"/>
        <w:rPr>
          <w:rFonts w:ascii="Arial Narrow" w:hAnsi="Arial Narrow"/>
          <w:lang w:eastAsia="x-none"/>
        </w:rPr>
      </w:pPr>
    </w:p>
    <w:p w14:paraId="1834D499" w14:textId="77777777" w:rsidR="00251A31" w:rsidRPr="00721FDB" w:rsidRDefault="00251A31" w:rsidP="00251A31">
      <w:pPr>
        <w:spacing w:after="0" w:line="240" w:lineRule="auto"/>
        <w:jc w:val="both"/>
        <w:rPr>
          <w:rFonts w:ascii="Arial Narrow" w:hAnsi="Arial Narrow"/>
          <w:lang w:eastAsia="x-none"/>
        </w:rPr>
      </w:pPr>
      <w:r w:rsidRPr="00721FDB">
        <w:rPr>
          <w:rFonts w:ascii="Arial Narrow" w:hAnsi="Arial Narrow"/>
          <w:lang w:eastAsia="x-none"/>
        </w:rPr>
        <w:t xml:space="preserve">Por otro lado, se abarcarán focos de formación, en cuanto a la trasformación de procesos agropecuarios, que impliquen valores agregados tales como, inclusión de productores adopten sistemas agrícolas sostenibles y competitivos, capaces de mantener una relación respetuosa entre la producción y el medio ambiente; y encadenamientos productivos, que tendrán como base principal a los pequeños productores.  Los cuales se verán involucrados en el desarrollo del sector agrícola y pecuario del Huila se debe basar en mejores prácticas productivas, en mayor productividad, adecuación de tierras y asistencia técnica, así como en mejoramiento de la comercialización, impulso de proyectos de capacitación y acceso a los bienes públicos que mejoren las condiciones de vida de los trabajadores y habitantes del campo. </w:t>
      </w:r>
    </w:p>
    <w:p w14:paraId="3DCCAB5A" w14:textId="77777777" w:rsidR="00251A31" w:rsidRPr="00721FDB" w:rsidRDefault="00251A31" w:rsidP="00251A31">
      <w:pPr>
        <w:spacing w:after="0" w:line="240" w:lineRule="auto"/>
        <w:jc w:val="both"/>
        <w:rPr>
          <w:rFonts w:ascii="Arial Narrow" w:hAnsi="Arial Narrow"/>
          <w:lang w:eastAsia="x-none"/>
        </w:rPr>
      </w:pPr>
    </w:p>
    <w:p w14:paraId="17656ABF" w14:textId="77777777" w:rsidR="00975D76" w:rsidRPr="00721FDB" w:rsidRDefault="00251A31" w:rsidP="00975D76">
      <w:pPr>
        <w:spacing w:after="0" w:line="240" w:lineRule="auto"/>
        <w:jc w:val="both"/>
        <w:rPr>
          <w:rFonts w:ascii="Arial Narrow" w:hAnsi="Arial Narrow"/>
          <w:lang w:eastAsia="x-none"/>
        </w:rPr>
      </w:pPr>
      <w:r w:rsidRPr="00721FDB">
        <w:rPr>
          <w:rFonts w:ascii="Arial Narrow" w:hAnsi="Arial Narrow"/>
          <w:lang w:eastAsia="x-none"/>
        </w:rPr>
        <w:t xml:space="preserve">Finalmente, el turismo en el Huila dinamiza la economía como imán de la inversión privada, genera una nueva dinámica productiva para soportar los requerimientos de los turistas, demanda la vinculación de capital humano y contribuye a la reducción de pobreza, sin embargo, es evidente que es necesario mejorar las capacidades de </w:t>
      </w:r>
      <w:r w:rsidR="00975D76" w:rsidRPr="00721FDB">
        <w:rPr>
          <w:rFonts w:ascii="Arial Narrow" w:hAnsi="Arial Narrow"/>
          <w:lang w:eastAsia="x-none"/>
        </w:rPr>
        <w:t xml:space="preserve"> los actores que intervienen en la cadena productiva, que incluye transporte, hospedaje, bebidas y comidas, artesanías y compras, guías, espectáculos, actividades de ocio, seguridad, comunicaciones y servicios de apoyo.</w:t>
      </w:r>
    </w:p>
    <w:p w14:paraId="28BCDD1B" w14:textId="77777777" w:rsidR="00975D76" w:rsidRPr="00721FDB" w:rsidRDefault="00975D76" w:rsidP="00975D76">
      <w:pPr>
        <w:spacing w:after="0" w:line="240" w:lineRule="auto"/>
        <w:jc w:val="both"/>
        <w:rPr>
          <w:rFonts w:ascii="Arial Narrow" w:hAnsi="Arial Narrow"/>
          <w:lang w:eastAsia="x-none"/>
        </w:rPr>
      </w:pPr>
    </w:p>
    <w:p w14:paraId="707B25BB" w14:textId="77777777" w:rsidR="00975D76" w:rsidRPr="00721FDB" w:rsidRDefault="00975D76" w:rsidP="00975D76">
      <w:pPr>
        <w:spacing w:after="0" w:line="240" w:lineRule="auto"/>
        <w:jc w:val="both"/>
        <w:rPr>
          <w:rFonts w:ascii="Arial Narrow" w:hAnsi="Arial Narrow"/>
          <w:lang w:eastAsia="x-none"/>
        </w:rPr>
      </w:pPr>
      <w:r w:rsidRPr="00721FDB">
        <w:rPr>
          <w:rFonts w:ascii="Arial Narrow" w:hAnsi="Arial Narrow"/>
          <w:lang w:eastAsia="x-none"/>
        </w:rPr>
        <w:t xml:space="preserve">Con base a lo anterior, lo ideal sería mejora la infraestructura, formar al capital humano en temas de servicio al cliente, aprender otro idioma, impulsar la formalización empresarial de los prestadores de servicios, planeación </w:t>
      </w:r>
      <w:r w:rsidRPr="00721FDB">
        <w:rPr>
          <w:rFonts w:ascii="Arial Narrow" w:hAnsi="Arial Narrow"/>
          <w:lang w:eastAsia="x-none"/>
        </w:rPr>
        <w:lastRenderedPageBreak/>
        <w:t xml:space="preserve">constante, innovación y la aplicación de tecnologías de la región; y promocionar las ventajas comparativas en torno a la potencia de la biodiversidad del departamento. </w:t>
      </w:r>
    </w:p>
    <w:p w14:paraId="3F63575E" w14:textId="77777777" w:rsidR="00975D76" w:rsidRPr="00721FDB" w:rsidRDefault="00975D76" w:rsidP="00975D76">
      <w:pPr>
        <w:spacing w:after="0" w:line="240" w:lineRule="auto"/>
        <w:jc w:val="both"/>
        <w:rPr>
          <w:rFonts w:ascii="Arial Narrow" w:hAnsi="Arial Narrow"/>
          <w:lang w:eastAsia="x-none"/>
        </w:rPr>
      </w:pPr>
    </w:p>
    <w:p w14:paraId="611B824B" w14:textId="77777777" w:rsidR="00975D76" w:rsidRPr="00721FDB" w:rsidRDefault="00975D76" w:rsidP="00975D76">
      <w:pPr>
        <w:spacing w:after="0" w:line="240" w:lineRule="auto"/>
        <w:jc w:val="both"/>
        <w:rPr>
          <w:rFonts w:ascii="Arial Narrow" w:hAnsi="Arial Narrow"/>
          <w:lang w:eastAsia="x-none"/>
        </w:rPr>
      </w:pPr>
      <w:r w:rsidRPr="00721FDB">
        <w:rPr>
          <w:rFonts w:ascii="Arial Narrow" w:hAnsi="Arial Narrow"/>
          <w:lang w:eastAsia="x-none"/>
        </w:rPr>
        <w:t>A continuación, se evidenciarán las principales metas del objetivo, que a su vez serán el foco de formación en temas de innovación para el aseguramiento alimentario del departamento.</w:t>
      </w:r>
    </w:p>
    <w:p w14:paraId="77626C95" w14:textId="77777777" w:rsidR="00975D76" w:rsidRPr="00721FDB" w:rsidRDefault="00975D76" w:rsidP="00975D76">
      <w:pPr>
        <w:spacing w:after="0" w:line="240" w:lineRule="auto"/>
        <w:jc w:val="both"/>
        <w:rPr>
          <w:rFonts w:ascii="Arial Narrow" w:hAnsi="Arial Narrow"/>
          <w:lang w:eastAsia="x-none"/>
        </w:rPr>
      </w:pPr>
    </w:p>
    <w:p w14:paraId="15EC7B34" w14:textId="77777777" w:rsidR="00975D76" w:rsidRPr="00721FDB" w:rsidRDefault="00975D76" w:rsidP="00975D76">
      <w:pPr>
        <w:pStyle w:val="Prrafodelista"/>
        <w:numPr>
          <w:ilvl w:val="0"/>
          <w:numId w:val="22"/>
        </w:numPr>
        <w:spacing w:after="0" w:line="240" w:lineRule="auto"/>
        <w:jc w:val="both"/>
        <w:rPr>
          <w:rFonts w:ascii="Arial Narrow" w:hAnsi="Arial Narrow"/>
          <w:lang w:eastAsia="x-none"/>
        </w:rPr>
      </w:pPr>
      <w:r w:rsidRPr="00721FDB">
        <w:rPr>
          <w:rFonts w:ascii="Arial Narrow" w:hAnsi="Arial Narrow"/>
          <w:lang w:eastAsia="x-none"/>
        </w:rPr>
        <w:t xml:space="preserve">Crecimiento económico sostenible </w:t>
      </w:r>
    </w:p>
    <w:p w14:paraId="2C3F4319" w14:textId="77777777" w:rsidR="00975D76" w:rsidRPr="00721FDB" w:rsidRDefault="00975D76" w:rsidP="00975D76">
      <w:pPr>
        <w:pStyle w:val="Prrafodelista"/>
        <w:numPr>
          <w:ilvl w:val="0"/>
          <w:numId w:val="22"/>
        </w:numPr>
        <w:spacing w:after="0" w:line="240" w:lineRule="auto"/>
        <w:jc w:val="both"/>
        <w:rPr>
          <w:rFonts w:ascii="Arial Narrow" w:hAnsi="Arial Narrow"/>
          <w:lang w:eastAsia="x-none"/>
        </w:rPr>
      </w:pPr>
      <w:r w:rsidRPr="00721FDB">
        <w:rPr>
          <w:rFonts w:ascii="Arial Narrow" w:hAnsi="Arial Narrow"/>
          <w:lang w:eastAsia="x-none"/>
        </w:rPr>
        <w:t>Diversificar, mejorar e innovar la productividad económica</w:t>
      </w:r>
    </w:p>
    <w:p w14:paraId="11FDDB52" w14:textId="77777777" w:rsidR="00975D76" w:rsidRPr="00721FDB" w:rsidRDefault="00975D76" w:rsidP="00975D76">
      <w:pPr>
        <w:pStyle w:val="Prrafodelista"/>
        <w:numPr>
          <w:ilvl w:val="0"/>
          <w:numId w:val="22"/>
        </w:numPr>
        <w:spacing w:after="0" w:line="240" w:lineRule="auto"/>
        <w:jc w:val="both"/>
        <w:rPr>
          <w:rFonts w:ascii="Arial Narrow" w:hAnsi="Arial Narrow"/>
          <w:lang w:eastAsia="x-none"/>
        </w:rPr>
      </w:pPr>
      <w:r w:rsidRPr="00721FDB">
        <w:rPr>
          <w:rFonts w:ascii="Arial Narrow" w:hAnsi="Arial Narrow"/>
          <w:lang w:eastAsia="x-none"/>
        </w:rPr>
        <w:t>Promover políticas para el apoyo a la creación de empleo y el crecimiento de las empresas.</w:t>
      </w:r>
    </w:p>
    <w:p w14:paraId="52D385F8" w14:textId="77777777" w:rsidR="00975D76" w:rsidRPr="00721FDB" w:rsidRDefault="00975D76" w:rsidP="00975D76">
      <w:pPr>
        <w:pStyle w:val="Prrafodelista"/>
        <w:numPr>
          <w:ilvl w:val="0"/>
          <w:numId w:val="22"/>
        </w:numPr>
        <w:spacing w:after="0" w:line="240" w:lineRule="auto"/>
        <w:jc w:val="both"/>
        <w:rPr>
          <w:rFonts w:ascii="Arial Narrow" w:hAnsi="Arial Narrow"/>
          <w:lang w:eastAsia="x-none"/>
        </w:rPr>
      </w:pPr>
      <w:r w:rsidRPr="00721FDB">
        <w:rPr>
          <w:rFonts w:ascii="Arial Narrow" w:hAnsi="Arial Narrow"/>
          <w:lang w:eastAsia="x-none"/>
        </w:rPr>
        <w:t xml:space="preserve">Mejorar la eficiencia de los recursos en el consumo y la producción </w:t>
      </w:r>
    </w:p>
    <w:p w14:paraId="17C7693E" w14:textId="77777777" w:rsidR="00975D76" w:rsidRPr="00721FDB" w:rsidRDefault="00975D76" w:rsidP="00975D76">
      <w:pPr>
        <w:pStyle w:val="Prrafodelista"/>
        <w:numPr>
          <w:ilvl w:val="0"/>
          <w:numId w:val="22"/>
        </w:numPr>
        <w:spacing w:after="0" w:line="240" w:lineRule="auto"/>
        <w:jc w:val="both"/>
        <w:rPr>
          <w:rFonts w:ascii="Arial Narrow" w:hAnsi="Arial Narrow"/>
          <w:lang w:eastAsia="x-none"/>
        </w:rPr>
      </w:pPr>
      <w:r w:rsidRPr="00721FDB">
        <w:rPr>
          <w:rFonts w:ascii="Arial Narrow" w:hAnsi="Arial Narrow"/>
          <w:lang w:eastAsia="x-none"/>
        </w:rPr>
        <w:t xml:space="preserve">Promover políticas para el apoyo de la creación de empleo y el crecimiento de las empresas. </w:t>
      </w:r>
    </w:p>
    <w:p w14:paraId="581D2373" w14:textId="77777777" w:rsidR="00975D76" w:rsidRPr="00721FDB" w:rsidRDefault="00975D76" w:rsidP="00975D76">
      <w:pPr>
        <w:pStyle w:val="Prrafodelista"/>
        <w:numPr>
          <w:ilvl w:val="0"/>
          <w:numId w:val="22"/>
        </w:numPr>
        <w:spacing w:after="0" w:line="240" w:lineRule="auto"/>
        <w:jc w:val="both"/>
        <w:rPr>
          <w:rFonts w:ascii="Arial Narrow" w:hAnsi="Arial Narrow"/>
          <w:lang w:eastAsia="x-none"/>
        </w:rPr>
      </w:pPr>
      <w:r w:rsidRPr="00721FDB">
        <w:rPr>
          <w:rFonts w:ascii="Arial Narrow" w:hAnsi="Arial Narrow"/>
          <w:lang w:eastAsia="x-none"/>
        </w:rPr>
        <w:t>Promover turismo sostenible y beneficioso.</w:t>
      </w:r>
    </w:p>
    <w:p w14:paraId="70E5C7E5" w14:textId="77777777" w:rsidR="00975D76" w:rsidRPr="00721FDB" w:rsidRDefault="00975D76" w:rsidP="00975D76">
      <w:pPr>
        <w:spacing w:after="0" w:line="240" w:lineRule="auto"/>
        <w:jc w:val="both"/>
        <w:rPr>
          <w:rFonts w:ascii="Arial Narrow" w:hAnsi="Arial Narrow"/>
          <w:lang w:eastAsia="x-none"/>
        </w:rPr>
      </w:pPr>
    </w:p>
    <w:p w14:paraId="3A328338" w14:textId="77777777" w:rsidR="00975D76" w:rsidRPr="00721FDB" w:rsidRDefault="00975D76" w:rsidP="00975D76">
      <w:pPr>
        <w:spacing w:after="0" w:line="240" w:lineRule="auto"/>
        <w:jc w:val="both"/>
        <w:rPr>
          <w:rFonts w:ascii="Arial Narrow" w:hAnsi="Arial Narrow"/>
          <w:lang w:eastAsia="x-none"/>
        </w:rPr>
      </w:pPr>
      <w:r w:rsidRPr="00721FDB">
        <w:rPr>
          <w:rFonts w:ascii="Arial Narrow" w:hAnsi="Arial Narrow"/>
          <w:lang w:eastAsia="x-none"/>
        </w:rPr>
        <w:t>A continuación, se relaciona la descripción de las acciones a realizar en esta actividad, el presupuesto asignado y el objetivo de esta:</w:t>
      </w:r>
    </w:p>
    <w:p w14:paraId="2B7E063E" w14:textId="42CE8594" w:rsidR="00401ACB" w:rsidRPr="00721FDB" w:rsidRDefault="00401ACB" w:rsidP="00251A31">
      <w:pPr>
        <w:spacing w:after="0" w:line="240" w:lineRule="auto"/>
        <w:jc w:val="both"/>
        <w:rPr>
          <w:rFonts w:ascii="Arial Narrow" w:hAnsi="Arial Narrow"/>
          <w:lang w:eastAsia="x-none"/>
        </w:rPr>
      </w:pPr>
    </w:p>
    <w:p w14:paraId="5047CF1A" w14:textId="75E6E168" w:rsidR="00257B52" w:rsidRDefault="00257B52" w:rsidP="00257B52">
      <w:pPr>
        <w:pStyle w:val="Descripcin"/>
      </w:pPr>
      <w:bookmarkStart w:id="29" w:name="_Toc106474847"/>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6</w:t>
      </w:r>
      <w:r w:rsidR="0053635B" w:rsidRPr="00721FDB">
        <w:rPr>
          <w:noProof/>
        </w:rPr>
        <w:fldChar w:fldCharType="end"/>
      </w:r>
      <w:r w:rsidRPr="00721FDB">
        <w:t>. Componente Diplomado</w:t>
      </w:r>
      <w:bookmarkEnd w:id="29"/>
    </w:p>
    <w:tbl>
      <w:tblPr>
        <w:tblW w:w="5000" w:type="pct"/>
        <w:tblCellMar>
          <w:left w:w="70" w:type="dxa"/>
          <w:right w:w="70" w:type="dxa"/>
        </w:tblCellMar>
        <w:tblLook w:val="04A0" w:firstRow="1" w:lastRow="0" w:firstColumn="1" w:lastColumn="0" w:noHBand="0" w:noVBand="1"/>
      </w:tblPr>
      <w:tblGrid>
        <w:gridCol w:w="1081"/>
        <w:gridCol w:w="2746"/>
        <w:gridCol w:w="972"/>
        <w:gridCol w:w="973"/>
        <w:gridCol w:w="1162"/>
        <w:gridCol w:w="447"/>
        <w:gridCol w:w="592"/>
        <w:gridCol w:w="855"/>
      </w:tblGrid>
      <w:tr w:rsidR="00412EF3" w:rsidRPr="00721FDB" w14:paraId="2C23C5DC" w14:textId="77777777" w:rsidTr="00282ECB">
        <w:trPr>
          <w:trHeight w:val="510"/>
        </w:trPr>
        <w:tc>
          <w:tcPr>
            <w:tcW w:w="61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16E636F"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COMPONENTE PARA CONTRATAR</w:t>
            </w:r>
          </w:p>
        </w:tc>
        <w:tc>
          <w:tcPr>
            <w:tcW w:w="1556" w:type="pct"/>
            <w:tcBorders>
              <w:top w:val="single" w:sz="4" w:space="0" w:color="auto"/>
              <w:left w:val="nil"/>
              <w:bottom w:val="single" w:sz="4" w:space="0" w:color="auto"/>
              <w:right w:val="single" w:sz="4" w:space="0" w:color="auto"/>
            </w:tcBorders>
            <w:shd w:val="clear" w:color="000000" w:fill="D9D9D9"/>
            <w:noWrap/>
            <w:vAlign w:val="center"/>
            <w:hideMark/>
          </w:tcPr>
          <w:p w14:paraId="62E98897"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DESCRIPCIÓN</w:t>
            </w:r>
          </w:p>
        </w:tc>
        <w:tc>
          <w:tcPr>
            <w:tcW w:w="551" w:type="pct"/>
            <w:tcBorders>
              <w:top w:val="single" w:sz="4" w:space="0" w:color="auto"/>
              <w:left w:val="nil"/>
              <w:bottom w:val="single" w:sz="4" w:space="0" w:color="auto"/>
              <w:right w:val="single" w:sz="4" w:space="0" w:color="auto"/>
            </w:tcBorders>
            <w:shd w:val="clear" w:color="000000" w:fill="D9D9D9"/>
            <w:noWrap/>
            <w:vAlign w:val="center"/>
            <w:hideMark/>
          </w:tcPr>
          <w:p w14:paraId="3429FEF2"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ACTIVIDAD</w:t>
            </w:r>
          </w:p>
        </w:tc>
        <w:tc>
          <w:tcPr>
            <w:tcW w:w="551" w:type="pct"/>
            <w:tcBorders>
              <w:top w:val="single" w:sz="4" w:space="0" w:color="auto"/>
              <w:left w:val="nil"/>
              <w:bottom w:val="single" w:sz="4" w:space="0" w:color="auto"/>
              <w:right w:val="single" w:sz="4" w:space="0" w:color="auto"/>
            </w:tcBorders>
            <w:shd w:val="clear" w:color="000000" w:fill="D9D9D9"/>
            <w:noWrap/>
            <w:vAlign w:val="center"/>
            <w:hideMark/>
          </w:tcPr>
          <w:p w14:paraId="4A264794"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OBJETIVO</w:t>
            </w:r>
          </w:p>
        </w:tc>
        <w:tc>
          <w:tcPr>
            <w:tcW w:w="658" w:type="pct"/>
            <w:tcBorders>
              <w:top w:val="single" w:sz="4" w:space="0" w:color="auto"/>
              <w:left w:val="nil"/>
              <w:bottom w:val="single" w:sz="4" w:space="0" w:color="auto"/>
              <w:right w:val="single" w:sz="4" w:space="0" w:color="auto"/>
            </w:tcBorders>
            <w:shd w:val="clear" w:color="000000" w:fill="D9D9D9"/>
            <w:vAlign w:val="center"/>
            <w:hideMark/>
          </w:tcPr>
          <w:p w14:paraId="3994E56A"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VALOR</w:t>
            </w:r>
          </w:p>
        </w:tc>
        <w:tc>
          <w:tcPr>
            <w:tcW w:w="253" w:type="pct"/>
            <w:tcBorders>
              <w:top w:val="single" w:sz="4" w:space="0" w:color="auto"/>
              <w:left w:val="nil"/>
              <w:bottom w:val="single" w:sz="4" w:space="0" w:color="auto"/>
              <w:right w:val="single" w:sz="4" w:space="0" w:color="auto"/>
            </w:tcBorders>
            <w:shd w:val="clear" w:color="000000" w:fill="D9D9D9"/>
            <w:noWrap/>
            <w:vAlign w:val="center"/>
            <w:hideMark/>
          </w:tcPr>
          <w:p w14:paraId="2031D586"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Julio</w:t>
            </w:r>
          </w:p>
        </w:tc>
        <w:tc>
          <w:tcPr>
            <w:tcW w:w="335" w:type="pct"/>
            <w:tcBorders>
              <w:top w:val="single" w:sz="4" w:space="0" w:color="auto"/>
              <w:left w:val="nil"/>
              <w:bottom w:val="single" w:sz="4" w:space="0" w:color="auto"/>
              <w:right w:val="single" w:sz="4" w:space="0" w:color="auto"/>
            </w:tcBorders>
            <w:shd w:val="clear" w:color="000000" w:fill="D9D9D9"/>
            <w:noWrap/>
            <w:vAlign w:val="center"/>
            <w:hideMark/>
          </w:tcPr>
          <w:p w14:paraId="32D92A21"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Agosto</w:t>
            </w:r>
          </w:p>
        </w:tc>
        <w:tc>
          <w:tcPr>
            <w:tcW w:w="484" w:type="pct"/>
            <w:tcBorders>
              <w:top w:val="single" w:sz="4" w:space="0" w:color="auto"/>
              <w:left w:val="nil"/>
              <w:bottom w:val="single" w:sz="4" w:space="0" w:color="auto"/>
              <w:right w:val="single" w:sz="4" w:space="0" w:color="auto"/>
            </w:tcBorders>
            <w:shd w:val="clear" w:color="000000" w:fill="D9D9D9"/>
            <w:noWrap/>
            <w:vAlign w:val="center"/>
            <w:hideMark/>
          </w:tcPr>
          <w:p w14:paraId="50321385"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Septiembre</w:t>
            </w:r>
          </w:p>
        </w:tc>
      </w:tr>
      <w:tr w:rsidR="00412EF3" w:rsidRPr="00721FDB" w14:paraId="29699F42" w14:textId="77777777" w:rsidTr="00282ECB">
        <w:trPr>
          <w:trHeight w:val="1078"/>
        </w:trPr>
        <w:tc>
          <w:tcPr>
            <w:tcW w:w="612" w:type="pct"/>
            <w:vMerge w:val="restart"/>
            <w:tcBorders>
              <w:top w:val="nil"/>
              <w:left w:val="single" w:sz="4" w:space="0" w:color="auto"/>
              <w:bottom w:val="single" w:sz="4" w:space="0" w:color="auto"/>
              <w:right w:val="single" w:sz="4" w:space="0" w:color="auto"/>
            </w:tcBorders>
            <w:shd w:val="clear" w:color="auto" w:fill="auto"/>
            <w:vAlign w:val="center"/>
            <w:hideMark/>
          </w:tcPr>
          <w:p w14:paraId="736A5C04"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DIPLOMADO</w:t>
            </w:r>
          </w:p>
        </w:tc>
        <w:tc>
          <w:tcPr>
            <w:tcW w:w="1556" w:type="pct"/>
            <w:tcBorders>
              <w:top w:val="nil"/>
              <w:left w:val="nil"/>
              <w:bottom w:val="single" w:sz="4" w:space="0" w:color="auto"/>
              <w:right w:val="single" w:sz="4" w:space="0" w:color="auto"/>
            </w:tcBorders>
            <w:shd w:val="clear" w:color="auto" w:fill="auto"/>
            <w:vAlign w:val="center"/>
            <w:hideMark/>
          </w:tcPr>
          <w:p w14:paraId="5258F026"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 Formación en Innovación y herramientas de innovación empresarial de los sectores priorizados en el departamento de Huila. </w:t>
            </w:r>
            <w:r w:rsidRPr="00721FDB">
              <w:rPr>
                <w:rFonts w:ascii="Arial Narrow" w:eastAsia="Times New Roman" w:hAnsi="Arial Narrow" w:cs="Calibri"/>
                <w:color w:val="000000"/>
                <w:sz w:val="16"/>
                <w:szCs w:val="16"/>
                <w:lang w:eastAsia="es-CO"/>
              </w:rPr>
              <w:br/>
              <w:t xml:space="preserve">Duración: 120 horas </w:t>
            </w:r>
            <w:r w:rsidRPr="00721FDB">
              <w:rPr>
                <w:rFonts w:ascii="Arial Narrow" w:eastAsia="Times New Roman" w:hAnsi="Arial Narrow" w:cs="Calibri"/>
                <w:color w:val="000000"/>
                <w:sz w:val="16"/>
                <w:szCs w:val="16"/>
                <w:lang w:eastAsia="es-CO"/>
              </w:rPr>
              <w:br/>
              <w:t>Horas presenciales: 70</w:t>
            </w:r>
            <w:r w:rsidRPr="00721FDB">
              <w:rPr>
                <w:rFonts w:ascii="Arial Narrow" w:eastAsia="Times New Roman" w:hAnsi="Arial Narrow" w:cs="Calibri"/>
                <w:color w:val="000000"/>
                <w:sz w:val="16"/>
                <w:szCs w:val="16"/>
                <w:lang w:eastAsia="es-CO"/>
              </w:rPr>
              <w:br/>
              <w:t>Horas de trabajo autónomo: 50</w:t>
            </w:r>
            <w:r w:rsidRPr="00721FDB">
              <w:rPr>
                <w:rFonts w:ascii="Arial Narrow" w:eastAsia="Times New Roman" w:hAnsi="Arial Narrow" w:cs="Calibri"/>
                <w:color w:val="000000"/>
                <w:sz w:val="16"/>
                <w:szCs w:val="16"/>
                <w:lang w:eastAsia="es-CO"/>
              </w:rPr>
              <w:br/>
              <w:t xml:space="preserve">La formación debe desarrollarse acorde al Programa de Formación en Innovación Empresarial.  </w:t>
            </w:r>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14:paraId="3901D4D2"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E1-A03 Formar en innovación empresarial y herramientas de innovación a empresarios, colaboradores y facilitadores en el Departamento de Huila</w:t>
            </w:r>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14:paraId="164E4F2A"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Desarrollar competencias y habilidades en innovación en las empresas del sector de turismo, economía naranja y agropecuario del Departamento del Huila</w:t>
            </w:r>
          </w:p>
        </w:tc>
        <w:tc>
          <w:tcPr>
            <w:tcW w:w="658" w:type="pct"/>
            <w:tcBorders>
              <w:top w:val="nil"/>
              <w:left w:val="nil"/>
              <w:bottom w:val="single" w:sz="4" w:space="0" w:color="auto"/>
              <w:right w:val="single" w:sz="4" w:space="0" w:color="auto"/>
            </w:tcBorders>
            <w:shd w:val="clear" w:color="auto" w:fill="auto"/>
            <w:vAlign w:val="center"/>
            <w:hideMark/>
          </w:tcPr>
          <w:p w14:paraId="553FADB0" w14:textId="77777777" w:rsidR="00412EF3" w:rsidRPr="00721FDB" w:rsidRDefault="00412EF3" w:rsidP="00282ECB">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$ 1.301.626.800,00</w:t>
            </w:r>
          </w:p>
        </w:tc>
        <w:tc>
          <w:tcPr>
            <w:tcW w:w="253" w:type="pct"/>
            <w:vMerge w:val="restart"/>
            <w:tcBorders>
              <w:top w:val="nil"/>
              <w:left w:val="single" w:sz="4" w:space="0" w:color="auto"/>
              <w:bottom w:val="single" w:sz="4" w:space="0" w:color="000000"/>
              <w:right w:val="single" w:sz="4" w:space="0" w:color="auto"/>
            </w:tcBorders>
            <w:shd w:val="clear" w:color="000000" w:fill="7F7F7F"/>
            <w:noWrap/>
            <w:vAlign w:val="center"/>
            <w:hideMark/>
          </w:tcPr>
          <w:p w14:paraId="06F711F5" w14:textId="77777777" w:rsidR="00412EF3" w:rsidRPr="00721FDB" w:rsidRDefault="00412EF3" w:rsidP="00282ECB">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c>
          <w:tcPr>
            <w:tcW w:w="335" w:type="pct"/>
            <w:vMerge w:val="restart"/>
            <w:tcBorders>
              <w:top w:val="nil"/>
              <w:left w:val="single" w:sz="4" w:space="0" w:color="auto"/>
              <w:bottom w:val="single" w:sz="4" w:space="0" w:color="000000"/>
              <w:right w:val="single" w:sz="4" w:space="0" w:color="auto"/>
            </w:tcBorders>
            <w:shd w:val="clear" w:color="000000" w:fill="7F7F7F"/>
            <w:noWrap/>
            <w:vAlign w:val="center"/>
            <w:hideMark/>
          </w:tcPr>
          <w:p w14:paraId="4F788F63" w14:textId="77777777" w:rsidR="00412EF3" w:rsidRPr="00721FDB" w:rsidRDefault="00412EF3" w:rsidP="00282ECB">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c>
          <w:tcPr>
            <w:tcW w:w="484" w:type="pct"/>
            <w:vMerge w:val="restart"/>
            <w:tcBorders>
              <w:top w:val="nil"/>
              <w:left w:val="single" w:sz="4" w:space="0" w:color="auto"/>
              <w:bottom w:val="single" w:sz="4" w:space="0" w:color="000000"/>
              <w:right w:val="single" w:sz="4" w:space="0" w:color="auto"/>
            </w:tcBorders>
            <w:shd w:val="clear" w:color="000000" w:fill="7F7F7F"/>
            <w:noWrap/>
            <w:vAlign w:val="center"/>
            <w:hideMark/>
          </w:tcPr>
          <w:p w14:paraId="5F21A952" w14:textId="77777777" w:rsidR="00412EF3" w:rsidRPr="00721FDB" w:rsidRDefault="00412EF3" w:rsidP="00282ECB">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r>
      <w:tr w:rsidR="00412EF3" w:rsidRPr="00721FDB" w14:paraId="1E8860C1" w14:textId="77777777" w:rsidTr="00282ECB">
        <w:trPr>
          <w:trHeight w:val="510"/>
        </w:trPr>
        <w:tc>
          <w:tcPr>
            <w:tcW w:w="612" w:type="pct"/>
            <w:vMerge/>
            <w:tcBorders>
              <w:top w:val="nil"/>
              <w:left w:val="single" w:sz="4" w:space="0" w:color="auto"/>
              <w:bottom w:val="single" w:sz="4" w:space="0" w:color="auto"/>
              <w:right w:val="single" w:sz="4" w:space="0" w:color="auto"/>
            </w:tcBorders>
            <w:vAlign w:val="center"/>
            <w:hideMark/>
          </w:tcPr>
          <w:p w14:paraId="540F731A" w14:textId="77777777" w:rsidR="00412EF3" w:rsidRPr="00721FDB" w:rsidRDefault="00412EF3" w:rsidP="00282ECB">
            <w:pPr>
              <w:spacing w:after="0" w:line="240" w:lineRule="auto"/>
              <w:rPr>
                <w:rFonts w:ascii="Arial Narrow" w:eastAsia="Times New Roman" w:hAnsi="Arial Narrow" w:cs="Calibri"/>
                <w:b/>
                <w:bCs/>
                <w:color w:val="000000"/>
                <w:sz w:val="16"/>
                <w:szCs w:val="16"/>
                <w:lang w:eastAsia="es-CO"/>
              </w:rPr>
            </w:pPr>
          </w:p>
        </w:tc>
        <w:tc>
          <w:tcPr>
            <w:tcW w:w="1556" w:type="pct"/>
            <w:tcBorders>
              <w:top w:val="nil"/>
              <w:left w:val="nil"/>
              <w:bottom w:val="single" w:sz="4" w:space="0" w:color="auto"/>
              <w:right w:val="single" w:sz="4" w:space="0" w:color="auto"/>
            </w:tcBorders>
            <w:shd w:val="clear" w:color="auto" w:fill="auto"/>
            <w:vAlign w:val="center"/>
            <w:hideMark/>
          </w:tcPr>
          <w:p w14:paraId="6FBF9B43"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Guía de Sendero de Innovación empresarial para Facilitadores y empresarios.</w:t>
            </w:r>
            <w:r w:rsidRPr="00721FDB">
              <w:rPr>
                <w:rFonts w:ascii="Arial Narrow" w:eastAsia="Times New Roman" w:hAnsi="Arial Narrow" w:cs="Calibri"/>
                <w:color w:val="000000"/>
                <w:sz w:val="16"/>
                <w:szCs w:val="16"/>
                <w:lang w:eastAsia="es-CO"/>
              </w:rPr>
              <w:br/>
              <w:t>- Plataforma de formación y web con contenidos.</w:t>
            </w:r>
          </w:p>
        </w:tc>
        <w:tc>
          <w:tcPr>
            <w:tcW w:w="551" w:type="pct"/>
            <w:vMerge/>
            <w:tcBorders>
              <w:top w:val="nil"/>
              <w:left w:val="single" w:sz="4" w:space="0" w:color="auto"/>
              <w:bottom w:val="single" w:sz="4" w:space="0" w:color="000000"/>
              <w:right w:val="single" w:sz="4" w:space="0" w:color="auto"/>
            </w:tcBorders>
            <w:vAlign w:val="center"/>
            <w:hideMark/>
          </w:tcPr>
          <w:p w14:paraId="24B44BFB"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p>
        </w:tc>
        <w:tc>
          <w:tcPr>
            <w:tcW w:w="551" w:type="pct"/>
            <w:vMerge/>
            <w:tcBorders>
              <w:top w:val="nil"/>
              <w:left w:val="single" w:sz="4" w:space="0" w:color="auto"/>
              <w:bottom w:val="single" w:sz="4" w:space="0" w:color="000000"/>
              <w:right w:val="single" w:sz="4" w:space="0" w:color="auto"/>
            </w:tcBorders>
            <w:vAlign w:val="center"/>
            <w:hideMark/>
          </w:tcPr>
          <w:p w14:paraId="33D3B2BA"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p>
        </w:tc>
        <w:tc>
          <w:tcPr>
            <w:tcW w:w="658" w:type="pct"/>
            <w:tcBorders>
              <w:top w:val="nil"/>
              <w:left w:val="nil"/>
              <w:bottom w:val="single" w:sz="4" w:space="0" w:color="auto"/>
              <w:right w:val="single" w:sz="4" w:space="0" w:color="auto"/>
            </w:tcBorders>
            <w:shd w:val="clear" w:color="auto" w:fill="auto"/>
            <w:vAlign w:val="center"/>
            <w:hideMark/>
          </w:tcPr>
          <w:p w14:paraId="5B7C5B8A" w14:textId="77777777" w:rsidR="00412EF3" w:rsidRPr="00721FDB" w:rsidRDefault="00412EF3" w:rsidP="00282ECB">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$ 69.120.000,00</w:t>
            </w:r>
          </w:p>
        </w:tc>
        <w:tc>
          <w:tcPr>
            <w:tcW w:w="253" w:type="pct"/>
            <w:vMerge/>
            <w:tcBorders>
              <w:top w:val="nil"/>
              <w:left w:val="single" w:sz="4" w:space="0" w:color="auto"/>
              <w:bottom w:val="single" w:sz="4" w:space="0" w:color="000000"/>
              <w:right w:val="single" w:sz="4" w:space="0" w:color="auto"/>
            </w:tcBorders>
            <w:vAlign w:val="center"/>
            <w:hideMark/>
          </w:tcPr>
          <w:p w14:paraId="4CD0B265"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p>
        </w:tc>
        <w:tc>
          <w:tcPr>
            <w:tcW w:w="335" w:type="pct"/>
            <w:vMerge/>
            <w:tcBorders>
              <w:top w:val="nil"/>
              <w:left w:val="single" w:sz="4" w:space="0" w:color="auto"/>
              <w:bottom w:val="single" w:sz="4" w:space="0" w:color="000000"/>
              <w:right w:val="single" w:sz="4" w:space="0" w:color="auto"/>
            </w:tcBorders>
            <w:vAlign w:val="center"/>
            <w:hideMark/>
          </w:tcPr>
          <w:p w14:paraId="7D58B0CB"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p>
        </w:tc>
        <w:tc>
          <w:tcPr>
            <w:tcW w:w="484" w:type="pct"/>
            <w:vMerge/>
            <w:tcBorders>
              <w:top w:val="nil"/>
              <w:left w:val="single" w:sz="4" w:space="0" w:color="auto"/>
              <w:bottom w:val="single" w:sz="4" w:space="0" w:color="000000"/>
              <w:right w:val="single" w:sz="4" w:space="0" w:color="auto"/>
            </w:tcBorders>
            <w:vAlign w:val="center"/>
            <w:hideMark/>
          </w:tcPr>
          <w:p w14:paraId="4E834F5C" w14:textId="77777777" w:rsidR="00412EF3" w:rsidRPr="00721FDB" w:rsidRDefault="00412EF3" w:rsidP="00282ECB">
            <w:pPr>
              <w:spacing w:after="0" w:line="240" w:lineRule="auto"/>
              <w:rPr>
                <w:rFonts w:ascii="Arial Narrow" w:eastAsia="Times New Roman" w:hAnsi="Arial Narrow" w:cs="Calibri"/>
                <w:color w:val="000000"/>
                <w:sz w:val="16"/>
                <w:szCs w:val="16"/>
                <w:lang w:eastAsia="es-CO"/>
              </w:rPr>
            </w:pPr>
          </w:p>
        </w:tc>
      </w:tr>
      <w:tr w:rsidR="00412EF3" w:rsidRPr="00721FDB" w14:paraId="7D301F5E" w14:textId="77777777" w:rsidTr="00282ECB">
        <w:trPr>
          <w:trHeight w:val="300"/>
        </w:trPr>
        <w:tc>
          <w:tcPr>
            <w:tcW w:w="3927"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70F487E7"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TOTAL</w:t>
            </w:r>
          </w:p>
        </w:tc>
        <w:tc>
          <w:tcPr>
            <w:tcW w:w="1073" w:type="pct"/>
            <w:gridSpan w:val="3"/>
            <w:tcBorders>
              <w:top w:val="single" w:sz="4" w:space="0" w:color="auto"/>
              <w:left w:val="nil"/>
              <w:bottom w:val="single" w:sz="4" w:space="0" w:color="auto"/>
              <w:right w:val="single" w:sz="4" w:space="0" w:color="auto"/>
            </w:tcBorders>
            <w:shd w:val="clear" w:color="000000" w:fill="E7E6E6"/>
            <w:noWrap/>
            <w:vAlign w:val="center"/>
            <w:hideMark/>
          </w:tcPr>
          <w:p w14:paraId="700EA72B" w14:textId="77777777" w:rsidR="00412EF3" w:rsidRPr="00721FDB" w:rsidRDefault="00412EF3" w:rsidP="00282ECB">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$ 1.370.746.800,00</w:t>
            </w:r>
          </w:p>
        </w:tc>
      </w:tr>
    </w:tbl>
    <w:p w14:paraId="35624E1D" w14:textId="3A305801" w:rsidR="00412EF3" w:rsidRDefault="00412EF3" w:rsidP="00412EF3">
      <w:pPr>
        <w:spacing w:after="0" w:line="240" w:lineRule="auto"/>
        <w:jc w:val="both"/>
      </w:pPr>
    </w:p>
    <w:p w14:paraId="4258E861" w14:textId="77777777" w:rsidR="00412EF3" w:rsidRPr="00721FDB" w:rsidRDefault="00412EF3" w:rsidP="00412EF3">
      <w:pPr>
        <w:spacing w:after="0" w:line="240" w:lineRule="auto"/>
        <w:jc w:val="both"/>
        <w:rPr>
          <w:rFonts w:ascii="Arial Narrow" w:hAnsi="Arial Narrow"/>
          <w:lang w:eastAsia="x-none"/>
        </w:rPr>
      </w:pPr>
      <w:r w:rsidRPr="00721FDB">
        <w:rPr>
          <w:rFonts w:ascii="Arial Narrow" w:hAnsi="Arial Narrow"/>
          <w:lang w:eastAsia="x-none"/>
        </w:rPr>
        <w:t>Se debe tener en cuenta que la meta general de la actividad es de mínimo de 180 y hasta 270 empresas de los sectores priorizados y un mínimo de 72 y hasta 108 facilitadores formados en innovación empresarial.</w:t>
      </w:r>
    </w:p>
    <w:p w14:paraId="67D7A229" w14:textId="77777777" w:rsidR="00412EF3" w:rsidRPr="00721FDB" w:rsidRDefault="00412EF3" w:rsidP="00412EF3">
      <w:pPr>
        <w:spacing w:after="0" w:line="240" w:lineRule="auto"/>
        <w:jc w:val="both"/>
        <w:rPr>
          <w:rFonts w:ascii="Arial Narrow" w:hAnsi="Arial Narrow"/>
          <w:lang w:eastAsia="x-none"/>
        </w:rPr>
      </w:pPr>
    </w:p>
    <w:p w14:paraId="5674DF54" w14:textId="77777777" w:rsidR="00412EF3" w:rsidRPr="00721FDB" w:rsidRDefault="00412EF3" w:rsidP="00412EF3">
      <w:pPr>
        <w:spacing w:after="0" w:line="240" w:lineRule="auto"/>
        <w:jc w:val="both"/>
        <w:rPr>
          <w:rFonts w:ascii="Arial Narrow" w:hAnsi="Arial Narrow"/>
          <w:lang w:eastAsia="x-none"/>
        </w:rPr>
      </w:pPr>
      <w:r w:rsidRPr="00721FDB">
        <w:rPr>
          <w:rFonts w:ascii="Arial Narrow" w:hAnsi="Arial Narrow"/>
          <w:lang w:eastAsia="x-none"/>
        </w:rPr>
        <w:t>En cuanto al programa de formación a impartir, este se detalla a continuación:</w:t>
      </w:r>
    </w:p>
    <w:p w14:paraId="6BACE5C5" w14:textId="77777777" w:rsidR="00412EF3" w:rsidRDefault="00412EF3" w:rsidP="00412EF3">
      <w:pPr>
        <w:spacing w:after="0" w:line="240" w:lineRule="auto"/>
        <w:jc w:val="both"/>
      </w:pPr>
    </w:p>
    <w:p w14:paraId="2D749D95" w14:textId="6DCE311F" w:rsidR="00412EF3" w:rsidRDefault="00412EF3" w:rsidP="00412EF3"/>
    <w:p w14:paraId="1A3F63DB" w14:textId="0CE68A20" w:rsidR="00412EF3" w:rsidRDefault="00412EF3" w:rsidP="00412EF3"/>
    <w:p w14:paraId="034D9EA2" w14:textId="77777777" w:rsidR="00412EF3" w:rsidRPr="00412EF3" w:rsidRDefault="00412EF3" w:rsidP="00412EF3"/>
    <w:p w14:paraId="36CBABEE" w14:textId="1CC24939" w:rsidR="00975D76" w:rsidRPr="00721FDB" w:rsidRDefault="00975D76" w:rsidP="00251A31">
      <w:pPr>
        <w:spacing w:after="0" w:line="240" w:lineRule="auto"/>
        <w:jc w:val="both"/>
        <w:rPr>
          <w:rFonts w:ascii="Arial Narrow" w:hAnsi="Arial Narrow"/>
          <w:lang w:eastAsia="x-none"/>
        </w:rPr>
        <w:sectPr w:rsidR="00975D76" w:rsidRPr="00721FDB" w:rsidSect="00401ACB">
          <w:pgSz w:w="12240" w:h="15840"/>
          <w:pgMar w:top="1417" w:right="1701" w:bottom="1276" w:left="1701" w:header="708" w:footer="974" w:gutter="0"/>
          <w:cols w:space="708"/>
          <w:docGrid w:linePitch="360"/>
        </w:sectPr>
      </w:pPr>
    </w:p>
    <w:p w14:paraId="3BB59D90" w14:textId="0AB99E27" w:rsidR="00E27917" w:rsidRPr="00721FDB" w:rsidRDefault="00E27917" w:rsidP="00E27917">
      <w:pPr>
        <w:pStyle w:val="Descripcin"/>
        <w:rPr>
          <w:lang w:eastAsia="x-none"/>
        </w:rPr>
      </w:pPr>
      <w:bookmarkStart w:id="30" w:name="_Toc106474848"/>
      <w:r w:rsidRPr="00721FDB">
        <w:lastRenderedPageBreak/>
        <w:t xml:space="preserve">Tabla </w:t>
      </w:r>
      <w:fldSimple w:instr=" SEQ Tabla \* ARABIC ">
        <w:r w:rsidR="00721FDB" w:rsidRPr="00721FDB">
          <w:rPr>
            <w:noProof/>
          </w:rPr>
          <w:t>7</w:t>
        </w:r>
      </w:fldSimple>
      <w:r w:rsidRPr="00721FDB">
        <w:t>. Programa de Formación en Innovación Empresarial</w:t>
      </w:r>
      <w:bookmarkEnd w:id="30"/>
    </w:p>
    <w:tbl>
      <w:tblPr>
        <w:tblW w:w="5000" w:type="pct"/>
        <w:tblCellMar>
          <w:left w:w="70" w:type="dxa"/>
          <w:right w:w="70" w:type="dxa"/>
        </w:tblCellMar>
        <w:tblLook w:val="04A0" w:firstRow="1" w:lastRow="0" w:firstColumn="1" w:lastColumn="0" w:noHBand="0" w:noVBand="1"/>
      </w:tblPr>
      <w:tblGrid>
        <w:gridCol w:w="3218"/>
        <w:gridCol w:w="6808"/>
        <w:gridCol w:w="1466"/>
        <w:gridCol w:w="1466"/>
        <w:gridCol w:w="179"/>
      </w:tblGrid>
      <w:tr w:rsidR="004B4403" w:rsidRPr="00721FDB" w14:paraId="54651093" w14:textId="77777777" w:rsidTr="004B4403">
        <w:trPr>
          <w:gridAfter w:val="1"/>
          <w:wAfter w:w="68" w:type="pct"/>
          <w:trHeight w:val="70"/>
          <w:tblHeader/>
        </w:trPr>
        <w:tc>
          <w:tcPr>
            <w:tcW w:w="49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38F6E8" w14:textId="18176064" w:rsidR="004B4403" w:rsidRPr="00721FDB" w:rsidRDefault="00647001"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TEMÁTICAS POR IMPARTIR</w:t>
            </w:r>
            <w:r w:rsidR="004B4403" w:rsidRPr="00721FDB">
              <w:rPr>
                <w:rFonts w:ascii="Arial Narrow" w:eastAsia="Arial" w:hAnsi="Arial Narrow" w:cs="Calibri"/>
                <w:b/>
                <w:bCs/>
                <w:color w:val="000000"/>
                <w:sz w:val="16"/>
                <w:szCs w:val="16"/>
                <w:lang w:eastAsia="es-CO"/>
              </w:rPr>
              <w:t xml:space="preserve"> EN LA ACTIVIDAD DEL PROGRAMA DE </w:t>
            </w:r>
            <w:r w:rsidR="00412EF3" w:rsidRPr="00721FDB">
              <w:rPr>
                <w:rFonts w:ascii="Arial Narrow" w:eastAsia="Arial" w:hAnsi="Arial Narrow" w:cs="Calibri"/>
                <w:b/>
                <w:bCs/>
                <w:color w:val="000000"/>
                <w:sz w:val="16"/>
                <w:szCs w:val="16"/>
                <w:lang w:eastAsia="es-CO"/>
              </w:rPr>
              <w:t>FORMACIÓN</w:t>
            </w:r>
            <w:r w:rsidR="004B4403" w:rsidRPr="00721FDB">
              <w:rPr>
                <w:rFonts w:ascii="Arial Narrow" w:eastAsia="Arial" w:hAnsi="Arial Narrow" w:cs="Calibri"/>
                <w:b/>
                <w:bCs/>
                <w:color w:val="000000"/>
                <w:sz w:val="16"/>
                <w:szCs w:val="16"/>
                <w:lang w:eastAsia="es-CO"/>
              </w:rPr>
              <w:t xml:space="preserve"> EN INNOVACIÓN EMPRESARIAL:  SENDERO DE INNOVACIÓN EMPRESARIAL</w:t>
            </w:r>
          </w:p>
        </w:tc>
      </w:tr>
      <w:tr w:rsidR="004B4403" w:rsidRPr="00721FDB" w14:paraId="19225B09" w14:textId="77777777" w:rsidTr="00257B52">
        <w:trPr>
          <w:gridAfter w:val="1"/>
          <w:wAfter w:w="68" w:type="pct"/>
          <w:trHeight w:val="70"/>
          <w:tblHeader/>
        </w:trPr>
        <w:tc>
          <w:tcPr>
            <w:tcW w:w="1225" w:type="pct"/>
            <w:tcBorders>
              <w:top w:val="nil"/>
              <w:left w:val="single" w:sz="4" w:space="0" w:color="auto"/>
              <w:bottom w:val="single" w:sz="4" w:space="0" w:color="auto"/>
              <w:right w:val="single" w:sz="4" w:space="0" w:color="auto"/>
            </w:tcBorders>
            <w:shd w:val="clear" w:color="auto" w:fill="auto"/>
            <w:vAlign w:val="center"/>
            <w:hideMark/>
          </w:tcPr>
          <w:p w14:paraId="4439BFA1" w14:textId="77777777"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MODULO</w:t>
            </w:r>
          </w:p>
        </w:tc>
        <w:tc>
          <w:tcPr>
            <w:tcW w:w="2591" w:type="pct"/>
            <w:tcBorders>
              <w:top w:val="nil"/>
              <w:left w:val="nil"/>
              <w:bottom w:val="single" w:sz="4" w:space="0" w:color="auto"/>
              <w:right w:val="single" w:sz="4" w:space="0" w:color="auto"/>
            </w:tcBorders>
            <w:shd w:val="clear" w:color="auto" w:fill="auto"/>
            <w:vAlign w:val="center"/>
            <w:hideMark/>
          </w:tcPr>
          <w:p w14:paraId="7679505D" w14:textId="77777777"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TEMAS</w:t>
            </w:r>
          </w:p>
        </w:tc>
        <w:tc>
          <w:tcPr>
            <w:tcW w:w="558" w:type="pct"/>
            <w:tcBorders>
              <w:top w:val="nil"/>
              <w:left w:val="nil"/>
              <w:bottom w:val="single" w:sz="4" w:space="0" w:color="auto"/>
              <w:right w:val="single" w:sz="4" w:space="0" w:color="auto"/>
            </w:tcBorders>
            <w:shd w:val="clear" w:color="auto" w:fill="auto"/>
            <w:vAlign w:val="center"/>
            <w:hideMark/>
          </w:tcPr>
          <w:p w14:paraId="270CE790" w14:textId="77777777"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HORAS PRESENCIAL</w:t>
            </w:r>
          </w:p>
        </w:tc>
        <w:tc>
          <w:tcPr>
            <w:tcW w:w="558" w:type="pct"/>
            <w:tcBorders>
              <w:top w:val="nil"/>
              <w:left w:val="nil"/>
              <w:bottom w:val="single" w:sz="4" w:space="0" w:color="auto"/>
              <w:right w:val="single" w:sz="4" w:space="0" w:color="auto"/>
            </w:tcBorders>
            <w:shd w:val="clear" w:color="auto" w:fill="auto"/>
            <w:vAlign w:val="center"/>
            <w:hideMark/>
          </w:tcPr>
          <w:p w14:paraId="351C48D1" w14:textId="77777777"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HORAS TRABAJO AUTÓNOMO</w:t>
            </w:r>
          </w:p>
        </w:tc>
      </w:tr>
      <w:tr w:rsidR="004B4403" w:rsidRPr="00721FDB" w14:paraId="799ECB61" w14:textId="77777777" w:rsidTr="00257B52">
        <w:trPr>
          <w:gridAfter w:val="1"/>
          <w:wAfter w:w="68" w:type="pct"/>
          <w:trHeight w:val="2625"/>
        </w:trPr>
        <w:tc>
          <w:tcPr>
            <w:tcW w:w="1225" w:type="pct"/>
            <w:vMerge w:val="restart"/>
            <w:tcBorders>
              <w:top w:val="nil"/>
              <w:left w:val="single" w:sz="4" w:space="0" w:color="auto"/>
              <w:bottom w:val="single" w:sz="4" w:space="0" w:color="auto"/>
              <w:right w:val="single" w:sz="4" w:space="0" w:color="auto"/>
            </w:tcBorders>
            <w:shd w:val="clear" w:color="auto" w:fill="auto"/>
            <w:vAlign w:val="center"/>
            <w:hideMark/>
          </w:tcPr>
          <w:p w14:paraId="560B2B54"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Modulo I: </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Me observo “Innovación como catalizador de procesos empresariales”</w:t>
            </w:r>
          </w:p>
        </w:tc>
        <w:tc>
          <w:tcPr>
            <w:tcW w:w="2591" w:type="pct"/>
            <w:vMerge w:val="restart"/>
            <w:tcBorders>
              <w:top w:val="nil"/>
              <w:left w:val="single" w:sz="4" w:space="0" w:color="auto"/>
              <w:bottom w:val="single" w:sz="4" w:space="0" w:color="auto"/>
              <w:right w:val="single" w:sz="4" w:space="0" w:color="auto"/>
            </w:tcBorders>
            <w:shd w:val="clear" w:color="auto" w:fill="auto"/>
            <w:hideMark/>
          </w:tcPr>
          <w:p w14:paraId="058A252A"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Objetivo</w:t>
            </w:r>
            <w:r w:rsidRPr="00721FDB">
              <w:rPr>
                <w:rFonts w:ascii="Arial Narrow" w:eastAsia="Arial" w:hAnsi="Arial Narrow" w:cs="Calibri"/>
                <w:color w:val="000000"/>
                <w:sz w:val="16"/>
                <w:szCs w:val="16"/>
                <w:lang w:eastAsia="es-CO"/>
              </w:rPr>
              <w:t>: Apropiar a los asistentes del concepto de innovación, sus tipos, ventajas y diferencias, en compañía de las definiciones de ventaja competitiva sostenible y propiedad intelectual.</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br/>
              <w:t>1. Introducción al curso</w:t>
            </w:r>
            <w:r w:rsidRPr="00721FDB">
              <w:rPr>
                <w:rFonts w:ascii="Arial Narrow" w:eastAsia="Arial" w:hAnsi="Arial Narrow" w:cs="Calibri"/>
                <w:color w:val="000000"/>
                <w:sz w:val="16"/>
                <w:szCs w:val="16"/>
                <w:lang w:eastAsia="es-CO"/>
              </w:rPr>
              <w:br/>
              <w:t>a. Presentación de material</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b. Dinámica</w:t>
            </w:r>
            <w:r w:rsidRPr="00721FDB">
              <w:rPr>
                <w:rFonts w:ascii="Arial Narrow" w:eastAsia="Arial" w:hAnsi="Arial Narrow" w:cs="Calibri"/>
                <w:color w:val="000000"/>
                <w:sz w:val="16"/>
                <w:szCs w:val="16"/>
                <w:lang w:eastAsia="es-CO"/>
              </w:rPr>
              <w:br/>
              <w:t>c. Objetivos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2. Charla motivacional</w:t>
            </w:r>
            <w:r w:rsidRPr="00721FDB">
              <w:rPr>
                <w:rFonts w:ascii="Arial Narrow" w:eastAsia="Arial" w:hAnsi="Arial Narrow" w:cs="Calibri"/>
                <w:color w:val="000000"/>
                <w:sz w:val="16"/>
                <w:szCs w:val="16"/>
                <w:lang w:eastAsia="es-CO"/>
              </w:rPr>
              <w:br/>
              <w:t>3. ADN Innovador</w:t>
            </w:r>
            <w:r w:rsidRPr="00721FDB">
              <w:rPr>
                <w:rFonts w:ascii="Arial Narrow" w:eastAsia="Arial" w:hAnsi="Arial Narrow" w:cs="Calibri"/>
                <w:color w:val="000000"/>
                <w:sz w:val="16"/>
                <w:szCs w:val="16"/>
                <w:lang w:eastAsia="es-CO"/>
              </w:rPr>
              <w:br/>
              <w:t>4. Creatividad</w:t>
            </w:r>
            <w:r w:rsidRPr="00721FDB">
              <w:rPr>
                <w:rFonts w:ascii="Arial Narrow" w:eastAsia="Arial" w:hAnsi="Arial Narrow" w:cs="Calibri"/>
                <w:color w:val="000000"/>
                <w:sz w:val="16"/>
                <w:szCs w:val="16"/>
                <w:lang w:eastAsia="es-CO"/>
              </w:rPr>
              <w:br/>
              <w:t>5. Introducción a la Innovación</w:t>
            </w:r>
            <w:r w:rsidRPr="00721FDB">
              <w:rPr>
                <w:rFonts w:ascii="Arial Narrow" w:eastAsia="Arial" w:hAnsi="Arial Narrow" w:cs="Calibri"/>
                <w:color w:val="000000"/>
                <w:sz w:val="16"/>
                <w:szCs w:val="16"/>
                <w:lang w:eastAsia="es-CO"/>
              </w:rPr>
              <w:br/>
              <w:t>6. Recomendaciones Módulo (a lo largo del manual)</w:t>
            </w:r>
            <w:r w:rsidRPr="00721FDB">
              <w:rPr>
                <w:rFonts w:ascii="Arial Narrow" w:eastAsia="Arial" w:hAnsi="Arial Narrow" w:cs="Calibri"/>
                <w:color w:val="000000"/>
                <w:sz w:val="16"/>
                <w:szCs w:val="16"/>
                <w:lang w:eastAsia="es-CO"/>
              </w:rPr>
              <w:br/>
              <w:t>7. Bibliografía</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Herramientas:</w:t>
            </w:r>
            <w:r w:rsidRPr="00721FDB">
              <w:rPr>
                <w:rFonts w:ascii="Arial Narrow" w:eastAsia="Arial" w:hAnsi="Arial Narrow" w:cs="Calibri"/>
                <w:color w:val="000000"/>
                <w:sz w:val="16"/>
                <w:szCs w:val="16"/>
                <w:lang w:eastAsia="es-CO"/>
              </w:rPr>
              <w:br/>
              <w:t xml:space="preserve">- Ejercicio Persona </w:t>
            </w:r>
            <w:r w:rsidRPr="00721FDB">
              <w:rPr>
                <w:rFonts w:ascii="Arial Narrow" w:eastAsia="Arial" w:hAnsi="Arial Narrow" w:cs="Calibri"/>
                <w:color w:val="000000"/>
                <w:sz w:val="16"/>
                <w:szCs w:val="16"/>
                <w:lang w:eastAsia="es-CO"/>
              </w:rPr>
              <w:br/>
              <w:t>- Autodiagnóstico - Sendero</w:t>
            </w:r>
            <w:r w:rsidRPr="00721FDB">
              <w:rPr>
                <w:rFonts w:ascii="Arial Narrow" w:eastAsia="Arial" w:hAnsi="Arial Narrow" w:cs="Calibri"/>
                <w:color w:val="000000"/>
                <w:sz w:val="16"/>
                <w:szCs w:val="16"/>
                <w:lang w:eastAsia="es-CO"/>
              </w:rPr>
              <w:br/>
              <w:t>- Taller Aeroplanos</w:t>
            </w:r>
            <w:r w:rsidRPr="00721FDB">
              <w:rPr>
                <w:rFonts w:ascii="Arial Narrow" w:eastAsia="Arial" w:hAnsi="Arial Narrow" w:cs="Calibri"/>
                <w:color w:val="000000"/>
                <w:sz w:val="16"/>
                <w:szCs w:val="16"/>
                <w:lang w:eastAsia="es-CO"/>
              </w:rPr>
              <w:br/>
              <w:t>- Matriz de Misión – Visión</w:t>
            </w:r>
            <w:r w:rsidRPr="00721FDB">
              <w:rPr>
                <w:rFonts w:ascii="Arial Narrow" w:eastAsia="Arial" w:hAnsi="Arial Narrow" w:cs="Calibri"/>
                <w:color w:val="000000"/>
                <w:sz w:val="16"/>
                <w:szCs w:val="16"/>
                <w:lang w:eastAsia="es-CO"/>
              </w:rPr>
              <w:br/>
              <w:t>- Pitch inicial</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1FC06219"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12</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32802882"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0</w:t>
            </w:r>
          </w:p>
        </w:tc>
      </w:tr>
      <w:tr w:rsidR="00401ACB" w:rsidRPr="00721FDB" w14:paraId="1BE9F932" w14:textId="77777777" w:rsidTr="00257B52">
        <w:trPr>
          <w:trHeight w:val="1252"/>
        </w:trPr>
        <w:tc>
          <w:tcPr>
            <w:tcW w:w="1225" w:type="pct"/>
            <w:vMerge/>
            <w:tcBorders>
              <w:top w:val="nil"/>
              <w:left w:val="single" w:sz="4" w:space="0" w:color="auto"/>
              <w:bottom w:val="single" w:sz="4" w:space="0" w:color="auto"/>
              <w:right w:val="single" w:sz="4" w:space="0" w:color="auto"/>
            </w:tcBorders>
            <w:vAlign w:val="center"/>
            <w:hideMark/>
          </w:tcPr>
          <w:p w14:paraId="5BED455E"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2591" w:type="pct"/>
            <w:vMerge/>
            <w:tcBorders>
              <w:top w:val="nil"/>
              <w:left w:val="single" w:sz="4" w:space="0" w:color="auto"/>
              <w:bottom w:val="single" w:sz="4" w:space="0" w:color="auto"/>
              <w:right w:val="single" w:sz="4" w:space="0" w:color="auto"/>
            </w:tcBorders>
            <w:vAlign w:val="center"/>
            <w:hideMark/>
          </w:tcPr>
          <w:p w14:paraId="388B0E2D"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49ABA4D2"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58DEE946"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68" w:type="pct"/>
            <w:tcBorders>
              <w:top w:val="nil"/>
              <w:left w:val="nil"/>
              <w:bottom w:val="nil"/>
              <w:right w:val="nil"/>
            </w:tcBorders>
            <w:shd w:val="clear" w:color="auto" w:fill="auto"/>
            <w:noWrap/>
            <w:vAlign w:val="bottom"/>
            <w:hideMark/>
          </w:tcPr>
          <w:p w14:paraId="7AA80C3A"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p>
        </w:tc>
      </w:tr>
      <w:tr w:rsidR="00401ACB" w:rsidRPr="00721FDB" w14:paraId="3320ADBE" w14:textId="77777777" w:rsidTr="00257B52">
        <w:trPr>
          <w:trHeight w:val="1045"/>
        </w:trPr>
        <w:tc>
          <w:tcPr>
            <w:tcW w:w="1225" w:type="pct"/>
            <w:vMerge w:val="restart"/>
            <w:tcBorders>
              <w:top w:val="nil"/>
              <w:left w:val="single" w:sz="4" w:space="0" w:color="auto"/>
              <w:bottom w:val="single" w:sz="4" w:space="0" w:color="auto"/>
              <w:right w:val="single" w:sz="4" w:space="0" w:color="auto"/>
            </w:tcBorders>
            <w:shd w:val="clear" w:color="auto" w:fill="auto"/>
            <w:vAlign w:val="center"/>
            <w:hideMark/>
          </w:tcPr>
          <w:p w14:paraId="7A09AAD5"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II: </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El proceso de ideación</w:t>
            </w:r>
          </w:p>
        </w:tc>
        <w:tc>
          <w:tcPr>
            <w:tcW w:w="2591" w:type="pct"/>
            <w:vMerge w:val="restart"/>
            <w:tcBorders>
              <w:top w:val="nil"/>
              <w:left w:val="single" w:sz="4" w:space="0" w:color="auto"/>
              <w:bottom w:val="single" w:sz="4" w:space="0" w:color="auto"/>
              <w:right w:val="single" w:sz="4" w:space="0" w:color="auto"/>
            </w:tcBorders>
            <w:shd w:val="clear" w:color="auto" w:fill="auto"/>
            <w:hideMark/>
          </w:tcPr>
          <w:p w14:paraId="5FEBAC02"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Objetivo</w:t>
            </w:r>
            <w:r w:rsidRPr="00721FDB">
              <w:rPr>
                <w:rFonts w:ascii="Arial Narrow" w:eastAsia="Arial" w:hAnsi="Arial Narrow" w:cs="Calibri"/>
                <w:color w:val="000000"/>
                <w:sz w:val="16"/>
                <w:szCs w:val="16"/>
                <w:lang w:eastAsia="es-CO"/>
              </w:rPr>
              <w:t>: Acercar a los participantes a la realidad actual y a reconocer el entorno como un escenario calve para el desarrollo de ideas innovadoras</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1. Tendencias regionales, nacionales e internacionales (sectores).</w:t>
            </w:r>
            <w:r w:rsidRPr="00721FDB">
              <w:rPr>
                <w:rFonts w:ascii="Arial Narrow" w:eastAsia="Arial" w:hAnsi="Arial Narrow" w:cs="Calibri"/>
                <w:color w:val="000000"/>
                <w:sz w:val="16"/>
                <w:szCs w:val="16"/>
                <w:lang w:eastAsia="es-CO"/>
              </w:rPr>
              <w:br/>
              <w:t>2. Tercera y cuarta Revolución Industrial.</w:t>
            </w:r>
            <w:r w:rsidRPr="00721FDB">
              <w:rPr>
                <w:rFonts w:ascii="Arial Narrow" w:eastAsia="Arial" w:hAnsi="Arial Narrow" w:cs="Calibri"/>
                <w:color w:val="000000"/>
                <w:sz w:val="16"/>
                <w:szCs w:val="16"/>
                <w:lang w:eastAsia="es-CO"/>
              </w:rPr>
              <w:br/>
              <w:t>3. Ciudades Inteligentes.</w:t>
            </w:r>
            <w:r w:rsidRPr="00721FDB">
              <w:rPr>
                <w:rFonts w:ascii="Arial Narrow" w:eastAsia="Arial" w:hAnsi="Arial Narrow" w:cs="Calibri"/>
                <w:color w:val="000000"/>
                <w:sz w:val="16"/>
                <w:szCs w:val="16"/>
                <w:lang w:eastAsia="es-CO"/>
              </w:rPr>
              <w:br/>
              <w:t>4. “</w:t>
            </w:r>
            <w:proofErr w:type="spellStart"/>
            <w:r w:rsidRPr="00721FDB">
              <w:rPr>
                <w:rFonts w:ascii="Arial Narrow" w:eastAsia="Arial" w:hAnsi="Arial Narrow" w:cs="Calibri"/>
                <w:color w:val="000000"/>
                <w:sz w:val="16"/>
                <w:szCs w:val="16"/>
                <w:lang w:eastAsia="es-CO"/>
              </w:rPr>
              <w:t>Momentum</w:t>
            </w:r>
            <w:proofErr w:type="spellEnd"/>
            <w:r w:rsidRPr="00721FDB">
              <w:rPr>
                <w:rFonts w:ascii="Arial Narrow" w:eastAsia="Arial" w:hAnsi="Arial Narrow" w:cs="Calibri"/>
                <w:color w:val="000000"/>
                <w:sz w:val="16"/>
                <w:szCs w:val="16"/>
                <w:lang w:eastAsia="es-CO"/>
              </w:rPr>
              <w:t xml:space="preserve"> tecnológico”</w:t>
            </w:r>
            <w:r w:rsidRPr="00721FDB">
              <w:rPr>
                <w:rFonts w:ascii="Arial Narrow" w:eastAsia="Arial" w:hAnsi="Arial Narrow" w:cs="Calibri"/>
                <w:color w:val="000000"/>
                <w:sz w:val="16"/>
                <w:szCs w:val="16"/>
                <w:lang w:eastAsia="es-CO"/>
              </w:rPr>
              <w:br/>
              <w:t xml:space="preserve">5. Matriz </w:t>
            </w:r>
            <w:proofErr w:type="spellStart"/>
            <w:r w:rsidRPr="00721FDB">
              <w:rPr>
                <w:rFonts w:ascii="Arial Narrow" w:eastAsia="Arial" w:hAnsi="Arial Narrow" w:cs="Calibri"/>
                <w:color w:val="000000"/>
                <w:sz w:val="16"/>
                <w:szCs w:val="16"/>
                <w:lang w:eastAsia="es-CO"/>
              </w:rPr>
              <w:t>DOFA</w:t>
            </w:r>
            <w:proofErr w:type="spellEnd"/>
            <w:r w:rsidRPr="00721FDB">
              <w:rPr>
                <w:rFonts w:ascii="Arial Narrow" w:eastAsia="Arial" w:hAnsi="Arial Narrow" w:cs="Calibri"/>
                <w:color w:val="000000"/>
                <w:sz w:val="16"/>
                <w:szCs w:val="16"/>
                <w:lang w:eastAsia="es-CO"/>
              </w:rPr>
              <w:br/>
              <w:t>6. Retroalimentación Módulo (a lo largo del manual)</w:t>
            </w:r>
            <w:r w:rsidRPr="00721FDB">
              <w:rPr>
                <w:rFonts w:ascii="Arial Narrow" w:eastAsia="Arial" w:hAnsi="Arial Narrow" w:cs="Calibri"/>
                <w:color w:val="000000"/>
                <w:sz w:val="16"/>
                <w:szCs w:val="16"/>
                <w:lang w:eastAsia="es-CO"/>
              </w:rPr>
              <w:br/>
              <w:t>7. Bibliografía</w:t>
            </w:r>
            <w:r w:rsidRPr="00721FDB">
              <w:rPr>
                <w:rFonts w:ascii="Arial Narrow" w:eastAsia="Arial" w:hAnsi="Arial Narrow" w:cs="Calibri"/>
                <w:color w:val="000000"/>
                <w:sz w:val="16"/>
                <w:szCs w:val="16"/>
                <w:lang w:eastAsia="es-CO"/>
              </w:rPr>
              <w:br/>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Herramientas:</w:t>
            </w:r>
            <w:r w:rsidRPr="00721FDB">
              <w:rPr>
                <w:rFonts w:ascii="Arial Narrow" w:eastAsia="Arial" w:hAnsi="Arial Narrow" w:cs="Calibri"/>
                <w:color w:val="000000"/>
                <w:sz w:val="16"/>
                <w:szCs w:val="16"/>
                <w:lang w:eastAsia="es-CO"/>
              </w:rPr>
              <w:br/>
              <w:t>- Ejercicio de identificación de tendencias (</w:t>
            </w:r>
            <w:proofErr w:type="spellStart"/>
            <w:r w:rsidRPr="00721FDB">
              <w:rPr>
                <w:rFonts w:ascii="Arial Narrow" w:eastAsia="Arial" w:hAnsi="Arial Narrow" w:cs="Calibri"/>
                <w:color w:val="000000"/>
                <w:sz w:val="16"/>
                <w:szCs w:val="16"/>
                <w:lang w:eastAsia="es-CO"/>
              </w:rPr>
              <w:t>Nethunter</w:t>
            </w:r>
            <w:proofErr w:type="spellEnd"/>
            <w:r w:rsidRPr="00721FDB">
              <w:rPr>
                <w:rFonts w:ascii="Arial Narrow" w:eastAsia="Arial" w:hAnsi="Arial Narrow" w:cs="Calibri"/>
                <w:color w:val="000000"/>
                <w:sz w:val="16"/>
                <w:szCs w:val="16"/>
                <w:lang w:eastAsia="es-CO"/>
              </w:rPr>
              <w:t xml:space="preserve">) </w:t>
            </w:r>
            <w:r w:rsidRPr="00721FDB">
              <w:rPr>
                <w:rFonts w:ascii="Arial Narrow" w:eastAsia="Arial" w:hAnsi="Arial Narrow" w:cs="Calibri"/>
                <w:color w:val="000000"/>
                <w:sz w:val="16"/>
                <w:szCs w:val="16"/>
                <w:lang w:eastAsia="es-CO"/>
              </w:rPr>
              <w:br/>
              <w:t>- Taller “Escáner empresarial”</w:t>
            </w:r>
            <w:r w:rsidRPr="00721FDB">
              <w:rPr>
                <w:rFonts w:ascii="Arial Narrow" w:eastAsia="Arial" w:hAnsi="Arial Narrow" w:cs="Calibri"/>
                <w:color w:val="000000"/>
                <w:sz w:val="16"/>
                <w:szCs w:val="16"/>
                <w:lang w:eastAsia="es-CO"/>
              </w:rPr>
              <w:br/>
              <w:t>- </w:t>
            </w:r>
            <w:proofErr w:type="spellStart"/>
            <w:r w:rsidRPr="00721FDB">
              <w:rPr>
                <w:rFonts w:ascii="Arial Narrow" w:eastAsia="Arial" w:hAnsi="Arial Narrow" w:cs="Calibri"/>
                <w:color w:val="000000"/>
                <w:sz w:val="16"/>
                <w:szCs w:val="16"/>
                <w:lang w:eastAsia="es-CO"/>
              </w:rPr>
              <w:t>Brainstorming</w:t>
            </w:r>
            <w:proofErr w:type="spellEnd"/>
            <w:r w:rsidRPr="00721FDB">
              <w:rPr>
                <w:rFonts w:ascii="Arial Narrow" w:eastAsia="Arial" w:hAnsi="Arial Narrow" w:cs="Calibri"/>
                <w:color w:val="000000"/>
                <w:sz w:val="16"/>
                <w:szCs w:val="16"/>
                <w:lang w:eastAsia="es-CO"/>
              </w:rPr>
              <w:br/>
              <w:t>- Panorama del cambio</w:t>
            </w:r>
            <w:r w:rsidRPr="00721FDB">
              <w:rPr>
                <w:rFonts w:ascii="Arial Narrow" w:eastAsia="Arial" w:hAnsi="Arial Narrow" w:cs="Calibri"/>
                <w:color w:val="000000"/>
                <w:sz w:val="16"/>
                <w:szCs w:val="16"/>
                <w:lang w:eastAsia="es-CO"/>
              </w:rPr>
              <w:br/>
              <w:t>- Selección de conceptos a trabajar</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6F32A1AA"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12</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0470E7E7"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10</w:t>
            </w:r>
          </w:p>
        </w:tc>
        <w:tc>
          <w:tcPr>
            <w:tcW w:w="68" w:type="pct"/>
            <w:vAlign w:val="center"/>
            <w:hideMark/>
          </w:tcPr>
          <w:p w14:paraId="7A7D472E"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01ACB" w:rsidRPr="00721FDB" w14:paraId="233D8153" w14:textId="77777777" w:rsidTr="00257B52">
        <w:trPr>
          <w:trHeight w:val="2145"/>
        </w:trPr>
        <w:tc>
          <w:tcPr>
            <w:tcW w:w="1225" w:type="pct"/>
            <w:vMerge/>
            <w:tcBorders>
              <w:top w:val="nil"/>
              <w:left w:val="single" w:sz="4" w:space="0" w:color="auto"/>
              <w:bottom w:val="single" w:sz="4" w:space="0" w:color="auto"/>
              <w:right w:val="single" w:sz="4" w:space="0" w:color="auto"/>
            </w:tcBorders>
            <w:vAlign w:val="center"/>
            <w:hideMark/>
          </w:tcPr>
          <w:p w14:paraId="07B61995"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2591" w:type="pct"/>
            <w:vMerge/>
            <w:tcBorders>
              <w:top w:val="nil"/>
              <w:left w:val="single" w:sz="4" w:space="0" w:color="auto"/>
              <w:bottom w:val="single" w:sz="4" w:space="0" w:color="auto"/>
              <w:right w:val="single" w:sz="4" w:space="0" w:color="auto"/>
            </w:tcBorders>
            <w:vAlign w:val="center"/>
            <w:hideMark/>
          </w:tcPr>
          <w:p w14:paraId="70002E83"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52053912"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2D6B4D85"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68" w:type="pct"/>
            <w:tcBorders>
              <w:top w:val="nil"/>
              <w:left w:val="nil"/>
              <w:bottom w:val="nil"/>
              <w:right w:val="nil"/>
            </w:tcBorders>
            <w:shd w:val="clear" w:color="auto" w:fill="auto"/>
            <w:noWrap/>
            <w:vAlign w:val="bottom"/>
            <w:hideMark/>
          </w:tcPr>
          <w:p w14:paraId="0889A2F7"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p>
        </w:tc>
      </w:tr>
      <w:tr w:rsidR="00401ACB" w:rsidRPr="00721FDB" w14:paraId="659D9DF9" w14:textId="77777777" w:rsidTr="00257B52">
        <w:trPr>
          <w:trHeight w:val="478"/>
        </w:trPr>
        <w:tc>
          <w:tcPr>
            <w:tcW w:w="1225" w:type="pct"/>
            <w:vMerge w:val="restart"/>
            <w:tcBorders>
              <w:top w:val="nil"/>
              <w:left w:val="single" w:sz="4" w:space="0" w:color="auto"/>
              <w:bottom w:val="single" w:sz="4" w:space="0" w:color="auto"/>
              <w:right w:val="single" w:sz="4" w:space="0" w:color="auto"/>
            </w:tcBorders>
            <w:shd w:val="clear" w:color="auto" w:fill="auto"/>
            <w:vAlign w:val="center"/>
            <w:hideMark/>
          </w:tcPr>
          <w:p w14:paraId="09970B59"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III: </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Metodologías ágiles para definición de proyectos</w:t>
            </w:r>
          </w:p>
        </w:tc>
        <w:tc>
          <w:tcPr>
            <w:tcW w:w="2591" w:type="pct"/>
            <w:vMerge w:val="restart"/>
            <w:tcBorders>
              <w:top w:val="nil"/>
              <w:left w:val="single" w:sz="4" w:space="0" w:color="auto"/>
              <w:bottom w:val="single" w:sz="4" w:space="0" w:color="auto"/>
              <w:right w:val="single" w:sz="4" w:space="0" w:color="auto"/>
            </w:tcBorders>
            <w:shd w:val="clear" w:color="auto" w:fill="auto"/>
            <w:hideMark/>
          </w:tcPr>
          <w:p w14:paraId="029AFFAC" w14:textId="1A6973BB"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Objetivo: </w:t>
            </w:r>
            <w:r w:rsidRPr="00721FDB">
              <w:rPr>
                <w:rFonts w:ascii="Arial Narrow" w:eastAsia="Arial" w:hAnsi="Arial Narrow" w:cs="Calibri"/>
                <w:color w:val="000000"/>
                <w:sz w:val="16"/>
                <w:szCs w:val="16"/>
                <w:lang w:eastAsia="es-CO"/>
              </w:rPr>
              <w:t>Entender el concepto de “generación de valor” a partir del diseño centrado en el cliente, aplicando metodologías para desarrollar productos mínimos viables innovadores en el mercado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lastRenderedPageBreak/>
              <w:t>1. Metodologías ágiles</w:t>
            </w:r>
            <w:r w:rsidRPr="00721FDB">
              <w:rPr>
                <w:rFonts w:ascii="Arial Narrow" w:eastAsia="Arial" w:hAnsi="Arial Narrow" w:cs="Calibri"/>
                <w:color w:val="000000"/>
                <w:sz w:val="16"/>
                <w:szCs w:val="16"/>
                <w:lang w:eastAsia="es-CO"/>
              </w:rPr>
              <w:br/>
              <w:t xml:space="preserve">1.1 Lean </w:t>
            </w:r>
            <w:proofErr w:type="spellStart"/>
            <w:r w:rsidRPr="00721FDB">
              <w:rPr>
                <w:rFonts w:ascii="Arial Narrow" w:eastAsia="Arial" w:hAnsi="Arial Narrow" w:cs="Calibri"/>
                <w:color w:val="000000"/>
                <w:sz w:val="16"/>
                <w:szCs w:val="16"/>
                <w:lang w:eastAsia="es-CO"/>
              </w:rPr>
              <w:t>Start</w:t>
            </w:r>
            <w:proofErr w:type="spellEnd"/>
            <w:r w:rsidRPr="00721FDB">
              <w:rPr>
                <w:rFonts w:ascii="Arial Narrow" w:eastAsia="Arial" w:hAnsi="Arial Narrow" w:cs="Calibri"/>
                <w:color w:val="000000"/>
                <w:sz w:val="16"/>
                <w:szCs w:val="16"/>
                <w:lang w:eastAsia="es-CO"/>
              </w:rPr>
              <w:t xml:space="preserve"> Up</w:t>
            </w:r>
            <w:r w:rsidRPr="00721FDB">
              <w:rPr>
                <w:rFonts w:ascii="Arial Narrow" w:eastAsia="Arial" w:hAnsi="Arial Narrow" w:cs="Calibri"/>
                <w:color w:val="000000"/>
                <w:sz w:val="16"/>
                <w:szCs w:val="16"/>
                <w:lang w:eastAsia="es-CO"/>
              </w:rPr>
              <w:br/>
              <w:t xml:space="preserve">1.2 </w:t>
            </w:r>
            <w:proofErr w:type="spellStart"/>
            <w:r w:rsidRPr="00721FDB">
              <w:rPr>
                <w:rFonts w:ascii="Arial Narrow" w:eastAsia="Arial" w:hAnsi="Arial Narrow" w:cs="Calibri"/>
                <w:color w:val="000000"/>
                <w:sz w:val="16"/>
                <w:szCs w:val="16"/>
                <w:lang w:eastAsia="es-CO"/>
              </w:rPr>
              <w:t>DesignThinking</w:t>
            </w:r>
            <w:proofErr w:type="spellEnd"/>
            <w:r w:rsidRPr="00721FDB">
              <w:rPr>
                <w:rFonts w:ascii="Arial Narrow" w:eastAsia="Arial" w:hAnsi="Arial Narrow" w:cs="Calibri"/>
                <w:color w:val="000000"/>
                <w:sz w:val="16"/>
                <w:szCs w:val="16"/>
                <w:lang w:eastAsia="es-CO"/>
              </w:rPr>
              <w:br/>
              <w:t xml:space="preserve">1.3 Jobs </w:t>
            </w:r>
            <w:proofErr w:type="spellStart"/>
            <w:r w:rsidRPr="00721FDB">
              <w:rPr>
                <w:rFonts w:ascii="Arial Narrow" w:eastAsia="Arial" w:hAnsi="Arial Narrow" w:cs="Calibri"/>
                <w:color w:val="000000"/>
                <w:sz w:val="16"/>
                <w:szCs w:val="16"/>
                <w:lang w:eastAsia="es-CO"/>
              </w:rPr>
              <w:t>to</w:t>
            </w:r>
            <w:proofErr w:type="spellEnd"/>
            <w:r w:rsidRPr="00721FDB">
              <w:rPr>
                <w:rFonts w:ascii="Arial Narrow" w:eastAsia="Arial" w:hAnsi="Arial Narrow" w:cs="Calibri"/>
                <w:color w:val="000000"/>
                <w:sz w:val="16"/>
                <w:szCs w:val="16"/>
                <w:lang w:eastAsia="es-CO"/>
              </w:rPr>
              <w:t xml:space="preserve"> be Done</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2. Workshop - Aceleración del Proyecto: producto o servicio</w:t>
            </w:r>
            <w:r w:rsidRPr="00721FDB">
              <w:rPr>
                <w:rFonts w:ascii="Arial Narrow" w:eastAsia="Arial" w:hAnsi="Arial Narrow" w:cs="Calibri"/>
                <w:color w:val="000000"/>
                <w:sz w:val="16"/>
                <w:szCs w:val="16"/>
                <w:lang w:eastAsia="es-CO"/>
              </w:rPr>
              <w:br/>
              <w:t>2.1 Identificación del problema o necesidad</w:t>
            </w:r>
            <w:r w:rsidRPr="00721FDB">
              <w:rPr>
                <w:rFonts w:ascii="Arial Narrow" w:eastAsia="Arial" w:hAnsi="Arial Narrow" w:cs="Calibri"/>
                <w:color w:val="000000"/>
                <w:sz w:val="16"/>
                <w:szCs w:val="16"/>
                <w:lang w:eastAsia="es-CO"/>
              </w:rPr>
              <w:br/>
              <w:t>2.2 Arquetipo: Identificación del cliente</w:t>
            </w:r>
            <w:r w:rsidRPr="00721FDB">
              <w:rPr>
                <w:rFonts w:ascii="Arial Narrow" w:eastAsia="Arial" w:hAnsi="Arial Narrow" w:cs="Calibri"/>
                <w:color w:val="000000"/>
                <w:sz w:val="16"/>
                <w:szCs w:val="16"/>
                <w:lang w:eastAsia="es-CO"/>
              </w:rPr>
              <w:br/>
              <w:t>2.3 Propuesta de Valor</w:t>
            </w:r>
            <w:r w:rsidRPr="00721FDB">
              <w:rPr>
                <w:rFonts w:ascii="Arial Narrow" w:eastAsia="Arial" w:hAnsi="Arial Narrow" w:cs="Calibri"/>
                <w:color w:val="000000"/>
                <w:sz w:val="16"/>
                <w:szCs w:val="16"/>
                <w:lang w:eastAsia="es-CO"/>
              </w:rPr>
              <w:br/>
              <w:t>2.3.1 Identificación de requerimientos del mercado</w:t>
            </w:r>
            <w:r w:rsidRPr="00721FDB">
              <w:rPr>
                <w:rFonts w:ascii="Arial Narrow" w:eastAsia="Arial" w:hAnsi="Arial Narrow" w:cs="Calibri"/>
                <w:color w:val="000000"/>
                <w:sz w:val="16"/>
                <w:szCs w:val="16"/>
                <w:lang w:eastAsia="es-CO"/>
              </w:rPr>
              <w:br/>
              <w:t>2.3.2 Definición de atributos a atender</w:t>
            </w:r>
            <w:r w:rsidRPr="00721FDB">
              <w:rPr>
                <w:rFonts w:ascii="Arial Narrow" w:eastAsia="Arial" w:hAnsi="Arial Narrow" w:cs="Calibri"/>
                <w:color w:val="000000"/>
                <w:sz w:val="16"/>
                <w:szCs w:val="16"/>
                <w:lang w:eastAsia="es-CO"/>
              </w:rPr>
              <w:br/>
              <w:t>2.3.3 Planteamiento de conceptos</w:t>
            </w:r>
            <w:r w:rsidRPr="00721FDB">
              <w:rPr>
                <w:rFonts w:ascii="Arial Narrow" w:eastAsia="Arial" w:hAnsi="Arial Narrow" w:cs="Calibri"/>
                <w:color w:val="000000"/>
                <w:sz w:val="16"/>
                <w:szCs w:val="16"/>
                <w:lang w:eastAsia="es-CO"/>
              </w:rPr>
              <w:br/>
              <w:t>2.3.4 Identificación de brechas en proceso</w:t>
            </w:r>
            <w:r w:rsidRPr="00721FDB">
              <w:rPr>
                <w:rFonts w:ascii="Arial Narrow" w:eastAsia="Arial" w:hAnsi="Arial Narrow" w:cs="Calibri"/>
                <w:color w:val="000000"/>
                <w:sz w:val="16"/>
                <w:szCs w:val="16"/>
                <w:lang w:eastAsia="es-CO"/>
              </w:rPr>
              <w:br/>
              <w:t>2.3.5 Selección de brechas estratégicas</w:t>
            </w:r>
            <w:r w:rsidRPr="00721FDB">
              <w:rPr>
                <w:rFonts w:ascii="Arial Narrow" w:eastAsia="Arial" w:hAnsi="Arial Narrow" w:cs="Calibri"/>
                <w:color w:val="000000"/>
                <w:sz w:val="16"/>
                <w:szCs w:val="16"/>
                <w:lang w:eastAsia="es-CO"/>
              </w:rPr>
              <w:br/>
              <w:t>2.3.6 Identificación de soluciones</w:t>
            </w:r>
            <w:r w:rsidRPr="00721FDB">
              <w:rPr>
                <w:rFonts w:ascii="Arial Narrow" w:eastAsia="Arial" w:hAnsi="Arial Narrow" w:cs="Calibri"/>
                <w:color w:val="000000"/>
                <w:sz w:val="16"/>
                <w:szCs w:val="16"/>
                <w:lang w:eastAsia="es-CO"/>
              </w:rPr>
              <w:br/>
              <w:t>2.3.7 Selección de solución a trabajar</w:t>
            </w:r>
            <w:r w:rsidRPr="00721FDB">
              <w:rPr>
                <w:rFonts w:ascii="Arial Narrow" w:eastAsia="Arial" w:hAnsi="Arial Narrow" w:cs="Calibri"/>
                <w:color w:val="000000"/>
                <w:sz w:val="16"/>
                <w:szCs w:val="16"/>
                <w:lang w:eastAsia="es-CO"/>
              </w:rPr>
              <w:br/>
              <w:t>2.4 Prototipo rápido</w:t>
            </w:r>
            <w:r w:rsidRPr="00721FDB">
              <w:rPr>
                <w:rFonts w:ascii="Arial Narrow" w:eastAsia="Arial" w:hAnsi="Arial Narrow" w:cs="Calibri"/>
                <w:color w:val="000000"/>
                <w:sz w:val="16"/>
                <w:szCs w:val="16"/>
                <w:lang w:eastAsia="es-CO"/>
              </w:rPr>
              <w:br/>
              <w:t xml:space="preserve">2.5 </w:t>
            </w:r>
            <w:proofErr w:type="spellStart"/>
            <w:r w:rsidRPr="00721FDB">
              <w:rPr>
                <w:rFonts w:ascii="Arial Narrow" w:eastAsia="Arial" w:hAnsi="Arial Narrow" w:cs="Calibri"/>
                <w:color w:val="000000"/>
                <w:sz w:val="16"/>
                <w:szCs w:val="16"/>
                <w:lang w:eastAsia="es-CO"/>
              </w:rPr>
              <w:t>PMV</w:t>
            </w:r>
            <w:proofErr w:type="spellEnd"/>
            <w:r w:rsidRPr="00721FDB">
              <w:rPr>
                <w:rFonts w:ascii="Arial Narrow" w:eastAsia="Arial" w:hAnsi="Arial Narrow" w:cs="Calibri"/>
                <w:color w:val="000000"/>
                <w:sz w:val="16"/>
                <w:szCs w:val="16"/>
                <w:lang w:eastAsia="es-CO"/>
              </w:rPr>
              <w:t xml:space="preserve"> (producto mínimo viable)</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xml:space="preserve">Herramientas: </w:t>
            </w:r>
            <w:r w:rsidRPr="00721FDB">
              <w:rPr>
                <w:rFonts w:ascii="Arial Narrow" w:eastAsia="Arial" w:hAnsi="Arial Narrow" w:cs="Calibri"/>
                <w:color w:val="000000"/>
                <w:sz w:val="16"/>
                <w:szCs w:val="16"/>
                <w:lang w:eastAsia="es-CO"/>
              </w:rPr>
              <w:br/>
              <w:t>- Workshop: Aceleración del producto o servicio</w:t>
            </w:r>
            <w:r w:rsidRPr="00721FDB">
              <w:rPr>
                <w:rFonts w:ascii="Arial Narrow" w:eastAsia="Arial" w:hAnsi="Arial Narrow" w:cs="Calibri"/>
                <w:color w:val="000000"/>
                <w:sz w:val="16"/>
                <w:szCs w:val="16"/>
                <w:lang w:eastAsia="es-CO"/>
              </w:rPr>
              <w:br/>
              <w:t>- Identificación del problema o necesidad</w:t>
            </w:r>
            <w:r w:rsidRPr="00721FDB">
              <w:rPr>
                <w:rFonts w:ascii="Arial Narrow" w:eastAsia="Arial" w:hAnsi="Arial Narrow" w:cs="Calibri"/>
                <w:color w:val="000000"/>
                <w:sz w:val="16"/>
                <w:szCs w:val="16"/>
                <w:lang w:eastAsia="es-CO"/>
              </w:rPr>
              <w:br/>
              <w:t>- Arquetipo</w:t>
            </w:r>
            <w:r w:rsidRPr="00721FDB">
              <w:rPr>
                <w:rFonts w:ascii="Arial Narrow" w:eastAsia="Arial" w:hAnsi="Arial Narrow" w:cs="Calibri"/>
                <w:color w:val="000000"/>
                <w:sz w:val="16"/>
                <w:szCs w:val="16"/>
                <w:lang w:eastAsia="es-CO"/>
              </w:rPr>
              <w:br/>
              <w:t>- Árbol de problemas</w:t>
            </w:r>
            <w:r w:rsidRPr="00721FDB">
              <w:rPr>
                <w:rFonts w:ascii="Arial Narrow" w:eastAsia="Arial" w:hAnsi="Arial Narrow" w:cs="Calibri"/>
                <w:color w:val="000000"/>
                <w:sz w:val="16"/>
                <w:szCs w:val="16"/>
                <w:lang w:eastAsia="es-CO"/>
              </w:rPr>
              <w:br/>
              <w:t>- Ejercicio de ideación</w:t>
            </w:r>
            <w:r w:rsidRPr="00721FDB">
              <w:rPr>
                <w:rFonts w:ascii="Arial Narrow" w:eastAsia="Arial" w:hAnsi="Arial Narrow" w:cs="Calibri"/>
                <w:color w:val="000000"/>
                <w:sz w:val="16"/>
                <w:szCs w:val="16"/>
                <w:lang w:eastAsia="es-CO"/>
              </w:rPr>
              <w:br/>
              <w:t>- Desarrollo de portafolio de proyectos</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0F4F0EA7"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lastRenderedPageBreak/>
              <w:t>24</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66F1D3BE"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10</w:t>
            </w:r>
          </w:p>
        </w:tc>
        <w:tc>
          <w:tcPr>
            <w:tcW w:w="68" w:type="pct"/>
            <w:vAlign w:val="center"/>
            <w:hideMark/>
          </w:tcPr>
          <w:p w14:paraId="6654FDE8"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01ACB" w:rsidRPr="00721FDB" w14:paraId="20D25962" w14:textId="77777777" w:rsidTr="00257B52">
        <w:trPr>
          <w:trHeight w:val="2505"/>
        </w:trPr>
        <w:tc>
          <w:tcPr>
            <w:tcW w:w="1225" w:type="pct"/>
            <w:vMerge/>
            <w:tcBorders>
              <w:top w:val="nil"/>
              <w:left w:val="single" w:sz="4" w:space="0" w:color="auto"/>
              <w:bottom w:val="single" w:sz="4" w:space="0" w:color="auto"/>
              <w:right w:val="single" w:sz="4" w:space="0" w:color="auto"/>
            </w:tcBorders>
            <w:vAlign w:val="center"/>
            <w:hideMark/>
          </w:tcPr>
          <w:p w14:paraId="6AC23A7D"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2591" w:type="pct"/>
            <w:vMerge/>
            <w:tcBorders>
              <w:top w:val="nil"/>
              <w:left w:val="single" w:sz="4" w:space="0" w:color="auto"/>
              <w:bottom w:val="single" w:sz="4" w:space="0" w:color="auto"/>
              <w:right w:val="single" w:sz="4" w:space="0" w:color="auto"/>
            </w:tcBorders>
            <w:vAlign w:val="center"/>
            <w:hideMark/>
          </w:tcPr>
          <w:p w14:paraId="384AAFDE"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2449A50D"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384DAF8D"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68" w:type="pct"/>
            <w:tcBorders>
              <w:top w:val="nil"/>
              <w:left w:val="nil"/>
              <w:bottom w:val="nil"/>
              <w:right w:val="nil"/>
            </w:tcBorders>
            <w:shd w:val="clear" w:color="auto" w:fill="auto"/>
            <w:noWrap/>
            <w:vAlign w:val="bottom"/>
            <w:hideMark/>
          </w:tcPr>
          <w:p w14:paraId="1754872C"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p>
        </w:tc>
      </w:tr>
      <w:tr w:rsidR="00401ACB" w:rsidRPr="00721FDB" w14:paraId="7BCDDBF0" w14:textId="77777777" w:rsidTr="00257B52">
        <w:trPr>
          <w:trHeight w:val="2214"/>
        </w:trPr>
        <w:tc>
          <w:tcPr>
            <w:tcW w:w="1225" w:type="pct"/>
            <w:vMerge/>
            <w:tcBorders>
              <w:top w:val="nil"/>
              <w:left w:val="single" w:sz="4" w:space="0" w:color="auto"/>
              <w:bottom w:val="single" w:sz="4" w:space="0" w:color="auto"/>
              <w:right w:val="single" w:sz="4" w:space="0" w:color="auto"/>
            </w:tcBorders>
            <w:vAlign w:val="center"/>
            <w:hideMark/>
          </w:tcPr>
          <w:p w14:paraId="40BBD97F"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2591" w:type="pct"/>
            <w:vMerge/>
            <w:tcBorders>
              <w:top w:val="nil"/>
              <w:left w:val="single" w:sz="4" w:space="0" w:color="auto"/>
              <w:bottom w:val="single" w:sz="4" w:space="0" w:color="auto"/>
              <w:right w:val="single" w:sz="4" w:space="0" w:color="auto"/>
            </w:tcBorders>
            <w:vAlign w:val="center"/>
            <w:hideMark/>
          </w:tcPr>
          <w:p w14:paraId="0193AF43"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19B753D1"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29172E6D"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68" w:type="pct"/>
            <w:tcBorders>
              <w:top w:val="nil"/>
              <w:left w:val="nil"/>
              <w:bottom w:val="nil"/>
              <w:right w:val="nil"/>
            </w:tcBorders>
            <w:shd w:val="clear" w:color="auto" w:fill="auto"/>
            <w:noWrap/>
            <w:vAlign w:val="bottom"/>
            <w:hideMark/>
          </w:tcPr>
          <w:p w14:paraId="795CE519"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01ACB" w:rsidRPr="00721FDB" w14:paraId="3A69FE43" w14:textId="77777777" w:rsidTr="00257B52">
        <w:trPr>
          <w:trHeight w:val="1896"/>
        </w:trPr>
        <w:tc>
          <w:tcPr>
            <w:tcW w:w="1225" w:type="pct"/>
            <w:vMerge w:val="restart"/>
            <w:tcBorders>
              <w:top w:val="nil"/>
              <w:left w:val="single" w:sz="4" w:space="0" w:color="auto"/>
              <w:bottom w:val="single" w:sz="4" w:space="0" w:color="auto"/>
              <w:right w:val="single" w:sz="4" w:space="0" w:color="auto"/>
            </w:tcBorders>
            <w:shd w:val="clear" w:color="auto" w:fill="auto"/>
            <w:vAlign w:val="center"/>
            <w:hideMark/>
          </w:tcPr>
          <w:p w14:paraId="237B8558"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IV: </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Formulo proyectos</w:t>
            </w:r>
            <w:r w:rsidRPr="00721FDB">
              <w:rPr>
                <w:rFonts w:ascii="Arial Narrow" w:eastAsia="Arial" w:hAnsi="Arial Narrow" w:cs="Calibri"/>
                <w:color w:val="000000"/>
                <w:sz w:val="16"/>
                <w:szCs w:val="16"/>
                <w:lang w:eastAsia="es-CO"/>
              </w:rPr>
              <w:br/>
              <w:t>Modelos de negocio e Iniciación en Proyectos</w:t>
            </w:r>
          </w:p>
        </w:tc>
        <w:tc>
          <w:tcPr>
            <w:tcW w:w="2591" w:type="pct"/>
            <w:vMerge w:val="restart"/>
            <w:tcBorders>
              <w:top w:val="nil"/>
              <w:left w:val="single" w:sz="4" w:space="0" w:color="auto"/>
              <w:bottom w:val="single" w:sz="4" w:space="0" w:color="auto"/>
              <w:right w:val="single" w:sz="4" w:space="0" w:color="auto"/>
            </w:tcBorders>
            <w:shd w:val="clear" w:color="auto" w:fill="auto"/>
            <w:hideMark/>
          </w:tcPr>
          <w:p w14:paraId="54B73DE2"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Objetivo:</w:t>
            </w:r>
            <w:r w:rsidRPr="00721FDB">
              <w:rPr>
                <w:rFonts w:ascii="Arial Narrow" w:eastAsia="Arial" w:hAnsi="Arial Narrow" w:cs="Calibri"/>
                <w:color w:val="000000"/>
                <w:sz w:val="16"/>
                <w:szCs w:val="16"/>
                <w:lang w:eastAsia="es-CO"/>
              </w:rPr>
              <w:t xml:space="preserve"> Desarrollar en los participantes las habilidades que apoyen la gestión estratégica de la organización, de manera que cuenten con las competencias clave que se requiere para enfrentar el entorno competitivo actual, liderar exitosamente la innovación, optimizar los recursos y capacidades, crear conocimiento y asegurar la sustentabilidad de la organización y generación de valor por medio de la estructuración de proyectos eficientes, basados en modelos de negocios diferenciales.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1. El modelo de negocio: concepto central de la planeación</w:t>
            </w:r>
            <w:r w:rsidRPr="00721FDB">
              <w:rPr>
                <w:rFonts w:ascii="Arial Narrow" w:eastAsia="Arial" w:hAnsi="Arial Narrow" w:cs="Calibri"/>
                <w:color w:val="000000"/>
                <w:sz w:val="16"/>
                <w:szCs w:val="16"/>
                <w:lang w:eastAsia="es-CO"/>
              </w:rPr>
              <w:br/>
              <w:t>1.1 La innovación como insumo para el desarrollo de modelos de negocio</w:t>
            </w:r>
            <w:r w:rsidRPr="00721FDB">
              <w:rPr>
                <w:rFonts w:ascii="Arial Narrow" w:eastAsia="Arial" w:hAnsi="Arial Narrow" w:cs="Calibri"/>
                <w:color w:val="000000"/>
                <w:sz w:val="16"/>
                <w:szCs w:val="16"/>
                <w:lang w:eastAsia="es-CO"/>
              </w:rPr>
              <w:br/>
              <w:t>1.2 Articulación con el entorno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lastRenderedPageBreak/>
              <w:t>2. El modelo de negocio del nuevo producto</w:t>
            </w:r>
            <w:r w:rsidRPr="00721FDB">
              <w:rPr>
                <w:rFonts w:ascii="Arial Narrow" w:eastAsia="Arial" w:hAnsi="Arial Narrow" w:cs="Calibri"/>
                <w:color w:val="000000"/>
                <w:sz w:val="16"/>
                <w:szCs w:val="16"/>
                <w:lang w:eastAsia="es-CO"/>
              </w:rPr>
              <w:br/>
              <w:t>2.1 Modelo de Negocio (</w:t>
            </w:r>
            <w:proofErr w:type="spellStart"/>
            <w:r w:rsidRPr="00721FDB">
              <w:rPr>
                <w:rFonts w:ascii="Arial Narrow" w:eastAsia="Arial" w:hAnsi="Arial Narrow" w:cs="Calibri"/>
                <w:color w:val="000000"/>
                <w:sz w:val="16"/>
                <w:szCs w:val="16"/>
                <w:lang w:eastAsia="es-CO"/>
              </w:rPr>
              <w:t>Canvas</w:t>
            </w:r>
            <w:proofErr w:type="spellEnd"/>
            <w:r w:rsidRPr="00721FDB">
              <w:rPr>
                <w:rFonts w:ascii="Arial Narrow" w:eastAsia="Arial" w:hAnsi="Arial Narrow" w:cs="Calibri"/>
                <w:color w:val="000000"/>
                <w:sz w:val="16"/>
                <w:szCs w:val="16"/>
                <w:lang w:eastAsia="es-CO"/>
              </w:rPr>
              <w:t>)</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3. Teoría de Proyectos</w:t>
            </w:r>
            <w:r w:rsidRPr="00721FDB">
              <w:rPr>
                <w:rFonts w:ascii="Arial Narrow" w:eastAsia="Arial" w:hAnsi="Arial Narrow" w:cs="Calibri"/>
                <w:color w:val="000000"/>
                <w:sz w:val="16"/>
                <w:szCs w:val="16"/>
                <w:lang w:eastAsia="es-CO"/>
              </w:rPr>
              <w:br/>
              <w:t>3.1 ¿Qué es un proyecto?</w:t>
            </w:r>
            <w:r w:rsidRPr="00721FDB">
              <w:rPr>
                <w:rFonts w:ascii="Arial Narrow" w:eastAsia="Arial" w:hAnsi="Arial Narrow" w:cs="Calibri"/>
                <w:color w:val="000000"/>
                <w:sz w:val="16"/>
                <w:szCs w:val="16"/>
                <w:lang w:eastAsia="es-CO"/>
              </w:rPr>
              <w:br/>
              <w:t>3.2 Características de un proyecto y sus riesgos</w:t>
            </w:r>
            <w:r w:rsidRPr="00721FDB">
              <w:rPr>
                <w:rFonts w:ascii="Arial Narrow" w:eastAsia="Arial" w:hAnsi="Arial Narrow" w:cs="Calibri"/>
                <w:color w:val="000000"/>
                <w:sz w:val="16"/>
                <w:szCs w:val="16"/>
                <w:lang w:eastAsia="es-CO"/>
              </w:rPr>
              <w:br/>
              <w:t>3.3 ¿Qué es la prospectiva y cómo utilizarla?</w:t>
            </w:r>
            <w:r w:rsidRPr="00721FDB">
              <w:rPr>
                <w:rFonts w:ascii="Arial Narrow" w:eastAsia="Arial" w:hAnsi="Arial Narrow" w:cs="Calibri"/>
                <w:color w:val="000000"/>
                <w:sz w:val="16"/>
                <w:szCs w:val="16"/>
                <w:lang w:eastAsia="es-CO"/>
              </w:rPr>
              <w:br/>
              <w:t>3.4 Objetivos y resultados esperados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xml:space="preserve">Herramientas: </w:t>
            </w:r>
            <w:r w:rsidRPr="00721FDB">
              <w:rPr>
                <w:rFonts w:ascii="Arial Narrow" w:eastAsia="Arial" w:hAnsi="Arial Narrow" w:cs="Calibri"/>
                <w:color w:val="000000"/>
                <w:sz w:val="16"/>
                <w:szCs w:val="16"/>
                <w:lang w:eastAsia="es-CO"/>
              </w:rPr>
              <w:br/>
              <w:t>- Modelo de negocio</w:t>
            </w:r>
            <w:r w:rsidRPr="00721FDB">
              <w:rPr>
                <w:rFonts w:ascii="Arial Narrow" w:eastAsia="Arial" w:hAnsi="Arial Narrow" w:cs="Calibri"/>
                <w:color w:val="000000"/>
                <w:sz w:val="16"/>
                <w:szCs w:val="16"/>
                <w:lang w:eastAsia="es-CO"/>
              </w:rPr>
              <w:br/>
              <w:t>- Teoría de proyectos</w:t>
            </w:r>
            <w:r w:rsidRPr="00721FDB">
              <w:rPr>
                <w:rFonts w:ascii="Arial Narrow" w:eastAsia="Arial" w:hAnsi="Arial Narrow" w:cs="Calibri"/>
                <w:color w:val="000000"/>
                <w:sz w:val="16"/>
                <w:szCs w:val="16"/>
                <w:lang w:eastAsia="es-CO"/>
              </w:rPr>
              <w:br/>
              <w:t>- Priorización de proyectos estratégicos</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14CDFACB"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lastRenderedPageBreak/>
              <w:t>17</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3D1B029B"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10</w:t>
            </w:r>
          </w:p>
        </w:tc>
        <w:tc>
          <w:tcPr>
            <w:tcW w:w="68" w:type="pct"/>
            <w:vAlign w:val="center"/>
            <w:hideMark/>
          </w:tcPr>
          <w:p w14:paraId="503FCB60"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01ACB" w:rsidRPr="00721FDB" w14:paraId="4C12A626" w14:textId="77777777" w:rsidTr="00257B52">
        <w:trPr>
          <w:trHeight w:val="1978"/>
        </w:trPr>
        <w:tc>
          <w:tcPr>
            <w:tcW w:w="1225" w:type="pct"/>
            <w:vMerge/>
            <w:tcBorders>
              <w:top w:val="nil"/>
              <w:left w:val="single" w:sz="4" w:space="0" w:color="auto"/>
              <w:bottom w:val="single" w:sz="4" w:space="0" w:color="auto"/>
              <w:right w:val="single" w:sz="4" w:space="0" w:color="auto"/>
            </w:tcBorders>
            <w:vAlign w:val="center"/>
            <w:hideMark/>
          </w:tcPr>
          <w:p w14:paraId="0F4C28C2"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2591" w:type="pct"/>
            <w:vMerge/>
            <w:tcBorders>
              <w:top w:val="nil"/>
              <w:left w:val="single" w:sz="4" w:space="0" w:color="auto"/>
              <w:bottom w:val="single" w:sz="4" w:space="0" w:color="auto"/>
              <w:right w:val="single" w:sz="4" w:space="0" w:color="auto"/>
            </w:tcBorders>
            <w:vAlign w:val="center"/>
            <w:hideMark/>
          </w:tcPr>
          <w:p w14:paraId="77C45AD6"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42DDC512"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50DE0ACC"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68" w:type="pct"/>
            <w:tcBorders>
              <w:top w:val="nil"/>
              <w:left w:val="nil"/>
              <w:bottom w:val="nil"/>
              <w:right w:val="nil"/>
            </w:tcBorders>
            <w:shd w:val="clear" w:color="auto" w:fill="auto"/>
            <w:noWrap/>
            <w:vAlign w:val="bottom"/>
            <w:hideMark/>
          </w:tcPr>
          <w:p w14:paraId="715103FB"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p>
        </w:tc>
      </w:tr>
      <w:tr w:rsidR="00401ACB" w:rsidRPr="00721FDB" w14:paraId="074CD6B9" w14:textId="77777777" w:rsidTr="00257B52">
        <w:trPr>
          <w:trHeight w:val="1920"/>
        </w:trPr>
        <w:tc>
          <w:tcPr>
            <w:tcW w:w="1225" w:type="pct"/>
            <w:vMerge w:val="restart"/>
            <w:tcBorders>
              <w:top w:val="nil"/>
              <w:left w:val="single" w:sz="4" w:space="0" w:color="auto"/>
              <w:bottom w:val="single" w:sz="4" w:space="0" w:color="auto"/>
              <w:right w:val="single" w:sz="4" w:space="0" w:color="auto"/>
            </w:tcBorders>
            <w:shd w:val="clear" w:color="auto" w:fill="auto"/>
            <w:vAlign w:val="center"/>
            <w:hideMark/>
          </w:tcPr>
          <w:p w14:paraId="027CE44A"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V: </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El Proyecto y el seguimiento</w:t>
            </w:r>
            <w:r w:rsidRPr="00721FDB">
              <w:rPr>
                <w:rFonts w:ascii="Arial Narrow" w:eastAsia="Arial" w:hAnsi="Arial Narrow" w:cs="Calibri"/>
                <w:b/>
                <w:bCs/>
                <w:color w:val="000000"/>
                <w:sz w:val="16"/>
                <w:szCs w:val="16"/>
                <w:lang w:eastAsia="es-CO"/>
              </w:rPr>
              <w:br/>
            </w:r>
            <w:r w:rsidRPr="00721FDB">
              <w:rPr>
                <w:rFonts w:ascii="Arial Narrow" w:eastAsia="Arial" w:hAnsi="Arial Narrow" w:cs="Calibri"/>
                <w:color w:val="000000"/>
                <w:sz w:val="16"/>
                <w:szCs w:val="16"/>
                <w:lang w:eastAsia="es-CO"/>
              </w:rPr>
              <w:t>“El proceso de innovación y la consolidación del sendero”</w:t>
            </w:r>
          </w:p>
        </w:tc>
        <w:tc>
          <w:tcPr>
            <w:tcW w:w="2591" w:type="pct"/>
            <w:vMerge w:val="restart"/>
            <w:tcBorders>
              <w:top w:val="nil"/>
              <w:left w:val="single" w:sz="4" w:space="0" w:color="auto"/>
              <w:bottom w:val="single" w:sz="4" w:space="0" w:color="auto"/>
              <w:right w:val="single" w:sz="4" w:space="0" w:color="auto"/>
            </w:tcBorders>
            <w:shd w:val="clear" w:color="auto" w:fill="auto"/>
            <w:hideMark/>
          </w:tcPr>
          <w:p w14:paraId="0C4E8E41"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b/>
                <w:bCs/>
                <w:color w:val="000000"/>
                <w:sz w:val="16"/>
                <w:szCs w:val="16"/>
                <w:lang w:eastAsia="es-CO"/>
              </w:rPr>
              <w:t>Objetivo:</w:t>
            </w:r>
            <w:r w:rsidRPr="00721FDB">
              <w:rPr>
                <w:rFonts w:ascii="Arial Narrow" w:eastAsia="Arial" w:hAnsi="Arial Narrow" w:cs="Calibri"/>
                <w:color w:val="000000"/>
                <w:sz w:val="16"/>
                <w:szCs w:val="16"/>
                <w:lang w:eastAsia="es-CO"/>
              </w:rPr>
              <w:t xml:space="preserve"> Consolidar la formulación de proyecto de innovación por medio de la organización de objetivos, acciones y recursos que permiten el desarrollo y la ejecución de las nuevas ideas (productos o servicios) analizadas en los módulos anteriores, en tiempos establecidos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Temas propuestos</w:t>
            </w:r>
            <w:r w:rsidRPr="00721FDB">
              <w:rPr>
                <w:rFonts w:ascii="Arial Narrow" w:eastAsia="Arial" w:hAnsi="Arial Narrow" w:cs="Calibri"/>
                <w:color w:val="000000"/>
                <w:sz w:val="16"/>
                <w:szCs w:val="16"/>
                <w:lang w:eastAsia="es-CO"/>
              </w:rPr>
              <w:br/>
              <w:t>1. Diligenciar ficha de proyectos</w:t>
            </w:r>
            <w:r w:rsidRPr="00721FDB">
              <w:rPr>
                <w:rFonts w:ascii="Arial Narrow" w:eastAsia="Arial" w:hAnsi="Arial Narrow" w:cs="Calibri"/>
                <w:color w:val="000000"/>
                <w:sz w:val="16"/>
                <w:szCs w:val="16"/>
                <w:lang w:eastAsia="es-CO"/>
              </w:rPr>
              <w:br/>
              <w:t>2. Matriz de riesgos</w:t>
            </w:r>
            <w:r w:rsidRPr="00721FDB">
              <w:rPr>
                <w:rFonts w:ascii="Arial Narrow" w:eastAsia="Arial" w:hAnsi="Arial Narrow" w:cs="Calibri"/>
                <w:color w:val="000000"/>
                <w:sz w:val="16"/>
                <w:szCs w:val="16"/>
                <w:lang w:eastAsia="es-CO"/>
              </w:rPr>
              <w:br/>
              <w:t>3. Pitch Final</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xml:space="preserve">Herramientas: </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Ficha de perfil de proyecto</w:t>
            </w:r>
            <w:r w:rsidRPr="00721FDB">
              <w:rPr>
                <w:rFonts w:ascii="Arial Narrow" w:eastAsia="Arial" w:hAnsi="Arial Narrow" w:cs="Calibri"/>
                <w:color w:val="000000"/>
                <w:sz w:val="16"/>
                <w:szCs w:val="16"/>
                <w:lang w:eastAsia="es-CO"/>
              </w:rPr>
              <w:br/>
              <w:t>- Pitch</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3CB3FCE7"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5</w:t>
            </w:r>
          </w:p>
        </w:tc>
        <w:tc>
          <w:tcPr>
            <w:tcW w:w="558" w:type="pct"/>
            <w:vMerge w:val="restart"/>
            <w:tcBorders>
              <w:top w:val="nil"/>
              <w:left w:val="single" w:sz="4" w:space="0" w:color="auto"/>
              <w:bottom w:val="single" w:sz="4" w:space="0" w:color="auto"/>
              <w:right w:val="single" w:sz="4" w:space="0" w:color="auto"/>
            </w:tcBorders>
            <w:shd w:val="clear" w:color="auto" w:fill="auto"/>
            <w:vAlign w:val="center"/>
            <w:hideMark/>
          </w:tcPr>
          <w:p w14:paraId="5FF9F79C"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20</w:t>
            </w:r>
          </w:p>
        </w:tc>
        <w:tc>
          <w:tcPr>
            <w:tcW w:w="68" w:type="pct"/>
            <w:vAlign w:val="center"/>
            <w:hideMark/>
          </w:tcPr>
          <w:p w14:paraId="139CF417"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01ACB" w:rsidRPr="00721FDB" w14:paraId="0FE9E89E" w14:textId="77777777" w:rsidTr="00257B52">
        <w:trPr>
          <w:trHeight w:val="293"/>
        </w:trPr>
        <w:tc>
          <w:tcPr>
            <w:tcW w:w="1225" w:type="pct"/>
            <w:vMerge/>
            <w:tcBorders>
              <w:top w:val="nil"/>
              <w:left w:val="single" w:sz="4" w:space="0" w:color="auto"/>
              <w:bottom w:val="single" w:sz="4" w:space="0" w:color="auto"/>
              <w:right w:val="single" w:sz="4" w:space="0" w:color="auto"/>
            </w:tcBorders>
            <w:vAlign w:val="center"/>
            <w:hideMark/>
          </w:tcPr>
          <w:p w14:paraId="29D62BCF"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p>
        </w:tc>
        <w:tc>
          <w:tcPr>
            <w:tcW w:w="2591" w:type="pct"/>
            <w:vMerge/>
            <w:tcBorders>
              <w:top w:val="nil"/>
              <w:left w:val="single" w:sz="4" w:space="0" w:color="auto"/>
              <w:bottom w:val="single" w:sz="4" w:space="0" w:color="auto"/>
              <w:right w:val="single" w:sz="4" w:space="0" w:color="auto"/>
            </w:tcBorders>
            <w:vAlign w:val="center"/>
            <w:hideMark/>
          </w:tcPr>
          <w:p w14:paraId="185B6B4F"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063077A4"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558" w:type="pct"/>
            <w:vMerge/>
            <w:tcBorders>
              <w:top w:val="nil"/>
              <w:left w:val="single" w:sz="4" w:space="0" w:color="auto"/>
              <w:bottom w:val="single" w:sz="4" w:space="0" w:color="auto"/>
              <w:right w:val="single" w:sz="4" w:space="0" w:color="auto"/>
            </w:tcBorders>
            <w:vAlign w:val="center"/>
            <w:hideMark/>
          </w:tcPr>
          <w:p w14:paraId="0C6A7C10"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p>
        </w:tc>
        <w:tc>
          <w:tcPr>
            <w:tcW w:w="68" w:type="pct"/>
            <w:tcBorders>
              <w:top w:val="nil"/>
              <w:left w:val="nil"/>
              <w:bottom w:val="nil"/>
              <w:right w:val="nil"/>
            </w:tcBorders>
            <w:shd w:val="clear" w:color="auto" w:fill="auto"/>
            <w:noWrap/>
            <w:vAlign w:val="bottom"/>
            <w:hideMark/>
          </w:tcPr>
          <w:p w14:paraId="6C262F1A" w14:textId="77777777" w:rsidR="004B4403" w:rsidRPr="00721FDB" w:rsidRDefault="004B4403" w:rsidP="004B4403">
            <w:pPr>
              <w:spacing w:after="0" w:line="240" w:lineRule="auto"/>
              <w:jc w:val="center"/>
              <w:rPr>
                <w:rFonts w:ascii="Arial Narrow" w:eastAsia="Times New Roman" w:hAnsi="Arial Narrow" w:cs="Calibri"/>
                <w:color w:val="000000"/>
                <w:sz w:val="16"/>
                <w:szCs w:val="16"/>
                <w:lang w:eastAsia="es-CO"/>
              </w:rPr>
            </w:pPr>
          </w:p>
        </w:tc>
      </w:tr>
      <w:tr w:rsidR="004B4403" w:rsidRPr="00721FDB" w14:paraId="554E2557" w14:textId="77777777" w:rsidTr="004B4403">
        <w:trPr>
          <w:trHeight w:val="70"/>
        </w:trPr>
        <w:tc>
          <w:tcPr>
            <w:tcW w:w="49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B8DA5BB" w14:textId="77777777"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EVALUACIÓN DEL PROCESO DE APRENDIZAJE</w:t>
            </w:r>
          </w:p>
        </w:tc>
        <w:tc>
          <w:tcPr>
            <w:tcW w:w="68" w:type="pct"/>
            <w:vAlign w:val="center"/>
            <w:hideMark/>
          </w:tcPr>
          <w:p w14:paraId="241BB07B"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00D6FFA3" w14:textId="77777777" w:rsidTr="004B4403">
        <w:trPr>
          <w:trHeight w:val="166"/>
        </w:trPr>
        <w:tc>
          <w:tcPr>
            <w:tcW w:w="38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B5F76" w14:textId="77777777"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Descripción</w:t>
            </w:r>
          </w:p>
        </w:tc>
        <w:tc>
          <w:tcPr>
            <w:tcW w:w="1116" w:type="pct"/>
            <w:gridSpan w:val="2"/>
            <w:tcBorders>
              <w:top w:val="single" w:sz="4" w:space="0" w:color="auto"/>
              <w:left w:val="nil"/>
              <w:bottom w:val="single" w:sz="4" w:space="0" w:color="auto"/>
              <w:right w:val="single" w:sz="4" w:space="0" w:color="auto"/>
            </w:tcBorders>
            <w:shd w:val="clear" w:color="auto" w:fill="auto"/>
            <w:vAlign w:val="center"/>
            <w:hideMark/>
          </w:tcPr>
          <w:p w14:paraId="1389F814" w14:textId="25FA6BBE" w:rsidR="004B4403" w:rsidRPr="00721FDB" w:rsidRDefault="004B4403" w:rsidP="004B440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Momento </w:t>
            </w:r>
          </w:p>
        </w:tc>
        <w:tc>
          <w:tcPr>
            <w:tcW w:w="68" w:type="pct"/>
            <w:vAlign w:val="center"/>
            <w:hideMark/>
          </w:tcPr>
          <w:p w14:paraId="2EFED24F"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195560AB" w14:textId="77777777" w:rsidTr="004B4403">
        <w:trPr>
          <w:trHeight w:val="70"/>
        </w:trPr>
        <w:tc>
          <w:tcPr>
            <w:tcW w:w="381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9C902"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1.Participaciónenel proceso (tanto presencial como trabajo autónomo) A través del control de asistencia a las sesiones presenciales y virtuales.</w:t>
            </w:r>
          </w:p>
        </w:tc>
        <w:tc>
          <w:tcPr>
            <w:tcW w:w="1116" w:type="pct"/>
            <w:gridSpan w:val="2"/>
            <w:tcBorders>
              <w:top w:val="single" w:sz="4" w:space="0" w:color="auto"/>
              <w:left w:val="nil"/>
              <w:bottom w:val="single" w:sz="4" w:space="0" w:color="auto"/>
              <w:right w:val="single" w:sz="4" w:space="0" w:color="auto"/>
            </w:tcBorders>
            <w:shd w:val="clear" w:color="auto" w:fill="auto"/>
            <w:hideMark/>
          </w:tcPr>
          <w:p w14:paraId="1F4145CB"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Durante todo el proceso</w:t>
            </w:r>
          </w:p>
        </w:tc>
        <w:tc>
          <w:tcPr>
            <w:tcW w:w="68" w:type="pct"/>
            <w:vAlign w:val="center"/>
            <w:hideMark/>
          </w:tcPr>
          <w:p w14:paraId="261F498D"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666D8BE4" w14:textId="77777777" w:rsidTr="004B4403">
        <w:trPr>
          <w:trHeight w:val="70"/>
        </w:trPr>
        <w:tc>
          <w:tcPr>
            <w:tcW w:w="3816" w:type="pct"/>
            <w:gridSpan w:val="2"/>
            <w:tcBorders>
              <w:top w:val="single" w:sz="4" w:space="0" w:color="auto"/>
              <w:left w:val="single" w:sz="4" w:space="0" w:color="auto"/>
              <w:bottom w:val="single" w:sz="4" w:space="0" w:color="auto"/>
              <w:right w:val="single" w:sz="4" w:space="0" w:color="auto"/>
            </w:tcBorders>
            <w:shd w:val="clear" w:color="auto" w:fill="auto"/>
            <w:hideMark/>
          </w:tcPr>
          <w:p w14:paraId="7B6A4DAB"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2. Asistencia mínima del 80% a las sesiones presenciales y presentar el perfil de proyecto para evidenciar el trabajo autónomo</w:t>
            </w:r>
          </w:p>
        </w:tc>
        <w:tc>
          <w:tcPr>
            <w:tcW w:w="1116" w:type="pct"/>
            <w:gridSpan w:val="2"/>
            <w:tcBorders>
              <w:top w:val="single" w:sz="4" w:space="0" w:color="auto"/>
              <w:left w:val="nil"/>
              <w:bottom w:val="single" w:sz="4" w:space="0" w:color="auto"/>
              <w:right w:val="single" w:sz="4" w:space="0" w:color="auto"/>
            </w:tcBorders>
            <w:shd w:val="clear" w:color="auto" w:fill="auto"/>
            <w:hideMark/>
          </w:tcPr>
          <w:p w14:paraId="38329940"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Durante todo el proceso</w:t>
            </w:r>
          </w:p>
        </w:tc>
        <w:tc>
          <w:tcPr>
            <w:tcW w:w="68" w:type="pct"/>
            <w:vAlign w:val="center"/>
            <w:hideMark/>
          </w:tcPr>
          <w:p w14:paraId="082DF71B"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272E3716" w14:textId="77777777" w:rsidTr="004B4403">
        <w:trPr>
          <w:trHeight w:val="175"/>
        </w:trPr>
        <w:tc>
          <w:tcPr>
            <w:tcW w:w="381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39C95CE"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3. Diligenciamiento de herramientas. A través del seguimiento y acompañamiento permanente que se hace desde el equipo coordinador hacia el equipo empresario – facilitador.</w:t>
            </w:r>
          </w:p>
        </w:tc>
        <w:tc>
          <w:tcPr>
            <w:tcW w:w="1116" w:type="pct"/>
            <w:gridSpan w:val="2"/>
            <w:tcBorders>
              <w:top w:val="single" w:sz="4" w:space="0" w:color="auto"/>
              <w:left w:val="nil"/>
              <w:bottom w:val="single" w:sz="4" w:space="0" w:color="auto"/>
              <w:right w:val="single" w:sz="4" w:space="0" w:color="auto"/>
            </w:tcBorders>
            <w:shd w:val="clear" w:color="auto" w:fill="auto"/>
            <w:hideMark/>
          </w:tcPr>
          <w:p w14:paraId="792BA97E"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Durante todo el proceso</w:t>
            </w:r>
          </w:p>
        </w:tc>
        <w:tc>
          <w:tcPr>
            <w:tcW w:w="68" w:type="pct"/>
            <w:vAlign w:val="center"/>
            <w:hideMark/>
          </w:tcPr>
          <w:p w14:paraId="1B1246AE"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765B0E31" w14:textId="77777777" w:rsidTr="004B4403">
        <w:trPr>
          <w:trHeight w:val="70"/>
        </w:trPr>
        <w:tc>
          <w:tcPr>
            <w:tcW w:w="381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041179"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4.Identificacióndeposiblesinnovaciones dentro de las empresas participantes</w:t>
            </w:r>
          </w:p>
        </w:tc>
        <w:tc>
          <w:tcPr>
            <w:tcW w:w="1116" w:type="pct"/>
            <w:gridSpan w:val="2"/>
            <w:tcBorders>
              <w:top w:val="single" w:sz="4" w:space="0" w:color="auto"/>
              <w:left w:val="nil"/>
              <w:bottom w:val="single" w:sz="4" w:space="0" w:color="auto"/>
              <w:right w:val="single" w:sz="4" w:space="0" w:color="auto"/>
            </w:tcBorders>
            <w:shd w:val="clear" w:color="auto" w:fill="auto"/>
            <w:hideMark/>
          </w:tcPr>
          <w:p w14:paraId="3E1F1790"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Desde el inicio del proceso formativo hasta finalización de este</w:t>
            </w:r>
          </w:p>
        </w:tc>
        <w:tc>
          <w:tcPr>
            <w:tcW w:w="68" w:type="pct"/>
            <w:vAlign w:val="center"/>
            <w:hideMark/>
          </w:tcPr>
          <w:p w14:paraId="49D7C987"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17E7F46D" w14:textId="77777777" w:rsidTr="004B4403">
        <w:trPr>
          <w:trHeight w:val="101"/>
        </w:trPr>
        <w:tc>
          <w:tcPr>
            <w:tcW w:w="3816" w:type="pct"/>
            <w:gridSpan w:val="2"/>
            <w:tcBorders>
              <w:top w:val="single" w:sz="4" w:space="0" w:color="auto"/>
              <w:left w:val="single" w:sz="4" w:space="0" w:color="auto"/>
              <w:bottom w:val="single" w:sz="4" w:space="0" w:color="auto"/>
              <w:right w:val="single" w:sz="4" w:space="0" w:color="auto"/>
            </w:tcBorders>
            <w:shd w:val="clear" w:color="auto" w:fill="auto"/>
            <w:hideMark/>
          </w:tcPr>
          <w:p w14:paraId="1E3C58F3"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5. Identificación de rutas de innovación dentro de las empresas participantes</w:t>
            </w:r>
          </w:p>
        </w:tc>
        <w:tc>
          <w:tcPr>
            <w:tcW w:w="1116" w:type="pct"/>
            <w:gridSpan w:val="2"/>
            <w:tcBorders>
              <w:top w:val="single" w:sz="4" w:space="0" w:color="auto"/>
              <w:left w:val="nil"/>
              <w:bottom w:val="single" w:sz="4" w:space="0" w:color="auto"/>
              <w:right w:val="single" w:sz="4" w:space="0" w:color="auto"/>
            </w:tcBorders>
            <w:shd w:val="clear" w:color="auto" w:fill="auto"/>
            <w:hideMark/>
          </w:tcPr>
          <w:p w14:paraId="0C2D3287"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Durante todo el proceso</w:t>
            </w:r>
          </w:p>
        </w:tc>
        <w:tc>
          <w:tcPr>
            <w:tcW w:w="68" w:type="pct"/>
            <w:vAlign w:val="center"/>
            <w:hideMark/>
          </w:tcPr>
          <w:p w14:paraId="3CF82D20"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22A530C1" w14:textId="77777777" w:rsidTr="004B4403">
        <w:trPr>
          <w:trHeight w:val="189"/>
        </w:trPr>
        <w:tc>
          <w:tcPr>
            <w:tcW w:w="493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98BE3C" w14:textId="77777777" w:rsidR="004B4403" w:rsidRPr="00721FDB" w:rsidRDefault="004B4403" w:rsidP="004B4403">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CRITERIOS DE EVALUACIÓN</w:t>
            </w:r>
          </w:p>
        </w:tc>
        <w:tc>
          <w:tcPr>
            <w:tcW w:w="68" w:type="pct"/>
            <w:vAlign w:val="center"/>
            <w:hideMark/>
          </w:tcPr>
          <w:p w14:paraId="56C6C5F5"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r w:rsidR="004B4403" w:rsidRPr="00721FDB" w14:paraId="1B31FD2C" w14:textId="77777777" w:rsidTr="004B4403">
        <w:trPr>
          <w:trHeight w:val="2479"/>
        </w:trPr>
        <w:tc>
          <w:tcPr>
            <w:tcW w:w="4932" w:type="pct"/>
            <w:gridSpan w:val="4"/>
            <w:tcBorders>
              <w:top w:val="single" w:sz="4" w:space="0" w:color="auto"/>
              <w:left w:val="single" w:sz="4" w:space="0" w:color="auto"/>
              <w:bottom w:val="single" w:sz="4" w:space="0" w:color="auto"/>
              <w:right w:val="single" w:sz="4" w:space="0" w:color="auto"/>
            </w:tcBorders>
            <w:shd w:val="clear" w:color="auto" w:fill="auto"/>
            <w:hideMark/>
          </w:tcPr>
          <w:p w14:paraId="364C3368" w14:textId="77777777" w:rsidR="004B4403" w:rsidRPr="00721FDB" w:rsidRDefault="004B4403" w:rsidP="004B440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lastRenderedPageBreak/>
              <w:t>●      Maneja conceptos claves de innovación y sus diferentes expresiones.</w:t>
            </w:r>
            <w:r w:rsidRPr="00721FDB">
              <w:rPr>
                <w:rFonts w:ascii="Arial Narrow" w:eastAsia="Times New Roman" w:hAnsi="Arial Narrow" w:cs="Calibri"/>
                <w:color w:val="000000"/>
                <w:sz w:val="16"/>
                <w:szCs w:val="16"/>
                <w:lang w:eastAsia="es-CO"/>
              </w:rPr>
              <w:br/>
              <w:t>●      Maneja el concepto de “</w:t>
            </w:r>
            <w:proofErr w:type="spellStart"/>
            <w:r w:rsidRPr="00721FDB">
              <w:rPr>
                <w:rFonts w:ascii="Arial Narrow" w:eastAsia="Times New Roman" w:hAnsi="Arial Narrow" w:cs="Calibri"/>
                <w:color w:val="000000"/>
                <w:sz w:val="16"/>
                <w:szCs w:val="16"/>
                <w:lang w:eastAsia="es-CO"/>
              </w:rPr>
              <w:t>momentum</w:t>
            </w:r>
            <w:proofErr w:type="spellEnd"/>
            <w:r w:rsidRPr="00721FDB">
              <w:rPr>
                <w:rFonts w:ascii="Arial Narrow" w:eastAsia="Times New Roman" w:hAnsi="Arial Narrow" w:cs="Calibri"/>
                <w:color w:val="000000"/>
                <w:sz w:val="16"/>
                <w:szCs w:val="16"/>
                <w:lang w:eastAsia="es-CO"/>
              </w:rPr>
              <w:t xml:space="preserve"> tecnológico” como elemento impulsor de la innovación.</w:t>
            </w:r>
            <w:r w:rsidRPr="00721FDB">
              <w:rPr>
                <w:rFonts w:ascii="Arial Narrow" w:eastAsia="Times New Roman" w:hAnsi="Arial Narrow" w:cs="Calibri"/>
                <w:color w:val="000000"/>
                <w:sz w:val="16"/>
                <w:szCs w:val="16"/>
                <w:lang w:eastAsia="es-CO"/>
              </w:rPr>
              <w:br/>
              <w:t>●      Entiende el concepto de Pensamiento sistémico y su aplicación en procesos de innovación.</w:t>
            </w:r>
            <w:r w:rsidRPr="00721FDB">
              <w:rPr>
                <w:rFonts w:ascii="Arial Narrow" w:eastAsia="Times New Roman" w:hAnsi="Arial Narrow" w:cs="Calibri"/>
                <w:color w:val="000000"/>
                <w:sz w:val="16"/>
                <w:szCs w:val="16"/>
                <w:lang w:eastAsia="es-CO"/>
              </w:rPr>
              <w:br/>
              <w:t>●      Conoce el concepto “generación de valor” y sus diferentes expresiones en una organización.</w:t>
            </w:r>
            <w:r w:rsidRPr="00721FDB">
              <w:rPr>
                <w:rFonts w:ascii="Arial Narrow" w:eastAsia="Times New Roman" w:hAnsi="Arial Narrow" w:cs="Calibri"/>
                <w:color w:val="000000"/>
                <w:sz w:val="16"/>
                <w:szCs w:val="16"/>
                <w:lang w:eastAsia="es-CO"/>
              </w:rPr>
              <w:br/>
              <w:t xml:space="preserve">●      Entiende el mercado como </w:t>
            </w:r>
            <w:proofErr w:type="spellStart"/>
            <w:r w:rsidRPr="00721FDB">
              <w:rPr>
                <w:rFonts w:ascii="Arial Narrow" w:eastAsia="Times New Roman" w:hAnsi="Arial Narrow" w:cs="Calibri"/>
                <w:color w:val="000000"/>
                <w:sz w:val="16"/>
                <w:szCs w:val="16"/>
                <w:lang w:eastAsia="es-CO"/>
              </w:rPr>
              <w:t>jalonador</w:t>
            </w:r>
            <w:proofErr w:type="spellEnd"/>
            <w:r w:rsidRPr="00721FDB">
              <w:rPr>
                <w:rFonts w:ascii="Arial Narrow" w:eastAsia="Times New Roman" w:hAnsi="Arial Narrow" w:cs="Calibri"/>
                <w:color w:val="000000"/>
                <w:sz w:val="16"/>
                <w:szCs w:val="16"/>
                <w:lang w:eastAsia="es-CO"/>
              </w:rPr>
              <w:t xml:space="preserve"> de la innovación.</w:t>
            </w:r>
            <w:r w:rsidRPr="00721FDB">
              <w:rPr>
                <w:rFonts w:ascii="Arial Narrow" w:eastAsia="Times New Roman" w:hAnsi="Arial Narrow" w:cs="Calibri"/>
                <w:color w:val="000000"/>
                <w:sz w:val="16"/>
                <w:szCs w:val="16"/>
                <w:lang w:eastAsia="es-CO"/>
              </w:rPr>
              <w:br/>
              <w:t>●      Relaciona conceptos de ideación, investigación e innovación.</w:t>
            </w:r>
            <w:r w:rsidRPr="00721FDB">
              <w:rPr>
                <w:rFonts w:ascii="Arial Narrow" w:eastAsia="Times New Roman" w:hAnsi="Arial Narrow" w:cs="Calibri"/>
                <w:color w:val="000000"/>
                <w:sz w:val="16"/>
                <w:szCs w:val="16"/>
                <w:lang w:eastAsia="es-CO"/>
              </w:rPr>
              <w:br/>
              <w:t>●      Conocimiento de estructura de las organizaciones</w:t>
            </w:r>
            <w:r w:rsidRPr="00721FDB">
              <w:rPr>
                <w:rFonts w:ascii="Arial Narrow" w:eastAsia="Times New Roman" w:hAnsi="Arial Narrow" w:cs="Calibri"/>
                <w:color w:val="000000"/>
                <w:sz w:val="16"/>
                <w:szCs w:val="16"/>
                <w:lang w:eastAsia="es-CO"/>
              </w:rPr>
              <w:br/>
              <w:t>●      Plantearelacionesconceptualesentremodelosdenegocioyactividadesdeinnovación.</w:t>
            </w:r>
            <w:r w:rsidRPr="00721FDB">
              <w:rPr>
                <w:rFonts w:ascii="Arial Narrow" w:eastAsia="Times New Roman" w:hAnsi="Arial Narrow" w:cs="Calibri"/>
                <w:color w:val="000000"/>
                <w:sz w:val="16"/>
                <w:szCs w:val="16"/>
                <w:lang w:eastAsia="es-CO"/>
              </w:rPr>
              <w:br/>
              <w:t>●      Maneja metodologías de acopio y organización de información primaria y secundaria que apoye la toma de decisiones.</w:t>
            </w:r>
            <w:r w:rsidRPr="00721FDB">
              <w:rPr>
                <w:rFonts w:ascii="Arial Narrow" w:eastAsia="Times New Roman" w:hAnsi="Arial Narrow" w:cs="Calibri"/>
                <w:color w:val="000000"/>
                <w:sz w:val="16"/>
                <w:szCs w:val="16"/>
                <w:lang w:eastAsia="es-CO"/>
              </w:rPr>
              <w:br/>
              <w:t>●      Reconoce metodologías para el análisis de información del entorno sectorial, especialmente en cuanto atendencias.</w:t>
            </w:r>
            <w:r w:rsidRPr="00721FDB">
              <w:rPr>
                <w:rFonts w:ascii="Arial Narrow" w:eastAsia="Times New Roman" w:hAnsi="Arial Narrow" w:cs="Calibri"/>
                <w:color w:val="000000"/>
                <w:sz w:val="16"/>
                <w:szCs w:val="16"/>
                <w:lang w:eastAsia="es-CO"/>
              </w:rPr>
              <w:br/>
              <w:t>●      Reconoce metodologías para desarrollar innovaciones orientadas al mercado.</w:t>
            </w:r>
            <w:r w:rsidRPr="00721FDB">
              <w:rPr>
                <w:rFonts w:ascii="Arial Narrow" w:eastAsia="Times New Roman" w:hAnsi="Arial Narrow" w:cs="Calibri"/>
                <w:color w:val="000000"/>
                <w:sz w:val="16"/>
                <w:szCs w:val="16"/>
                <w:lang w:eastAsia="es-CO"/>
              </w:rPr>
              <w:br/>
              <w:t>●      Reconoce metodologías de análisis interno de la empresa, especialmente en cuanto a productividad.</w:t>
            </w:r>
            <w:r w:rsidRPr="00721FDB">
              <w:rPr>
                <w:rFonts w:ascii="Arial Narrow" w:eastAsia="Times New Roman" w:hAnsi="Arial Narrow" w:cs="Calibri"/>
                <w:color w:val="000000"/>
                <w:sz w:val="16"/>
                <w:szCs w:val="16"/>
                <w:lang w:eastAsia="es-CO"/>
              </w:rPr>
              <w:br/>
              <w:t>●      Aplica herramientas para medir la generación de valor, desde lo económico, de una organización.</w:t>
            </w:r>
          </w:p>
        </w:tc>
        <w:tc>
          <w:tcPr>
            <w:tcW w:w="68" w:type="pct"/>
            <w:vAlign w:val="center"/>
            <w:hideMark/>
          </w:tcPr>
          <w:p w14:paraId="245CE7B6" w14:textId="77777777" w:rsidR="004B4403" w:rsidRPr="00721FDB" w:rsidRDefault="004B4403" w:rsidP="004B4403">
            <w:pPr>
              <w:spacing w:after="0" w:line="240" w:lineRule="auto"/>
              <w:rPr>
                <w:rFonts w:ascii="Times New Roman" w:eastAsia="Times New Roman" w:hAnsi="Times New Roman" w:cs="Times New Roman"/>
                <w:sz w:val="20"/>
                <w:szCs w:val="20"/>
                <w:lang w:eastAsia="es-CO"/>
              </w:rPr>
            </w:pPr>
          </w:p>
        </w:tc>
      </w:tr>
    </w:tbl>
    <w:p w14:paraId="5728A9D4" w14:textId="0C065ECE" w:rsidR="004B4403" w:rsidRPr="00721FDB" w:rsidRDefault="004B4403" w:rsidP="000A4C2A">
      <w:pPr>
        <w:spacing w:after="0" w:line="240" w:lineRule="auto"/>
        <w:rPr>
          <w:lang w:eastAsia="x-none"/>
        </w:rPr>
      </w:pPr>
    </w:p>
    <w:tbl>
      <w:tblPr>
        <w:tblW w:w="12895" w:type="dxa"/>
        <w:tblCellMar>
          <w:left w:w="70" w:type="dxa"/>
          <w:right w:w="70" w:type="dxa"/>
        </w:tblCellMar>
        <w:tblLook w:val="04A0" w:firstRow="1" w:lastRow="0" w:firstColumn="1" w:lastColumn="0" w:noHBand="0" w:noVBand="1"/>
      </w:tblPr>
      <w:tblGrid>
        <w:gridCol w:w="10343"/>
        <w:gridCol w:w="2552"/>
      </w:tblGrid>
      <w:tr w:rsidR="000A4C2A" w:rsidRPr="00721FDB" w14:paraId="10A3BF08" w14:textId="77777777" w:rsidTr="000A4C2A">
        <w:trPr>
          <w:trHeight w:val="313"/>
        </w:trPr>
        <w:tc>
          <w:tcPr>
            <w:tcW w:w="103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F4495" w14:textId="77777777" w:rsidR="000A4C2A" w:rsidRPr="00721FDB" w:rsidRDefault="000A4C2A" w:rsidP="000A4C2A">
            <w:pPr>
              <w:spacing w:after="0" w:line="240" w:lineRule="auto"/>
              <w:rPr>
                <w:rFonts w:ascii="Arial Narrow" w:eastAsia="Times New Roman" w:hAnsi="Arial Narrow" w:cs="Calibri"/>
                <w:color w:val="000000"/>
                <w:sz w:val="20"/>
                <w:szCs w:val="20"/>
                <w:lang w:eastAsia="es-CO"/>
              </w:rPr>
            </w:pPr>
            <w:r w:rsidRPr="00721FDB">
              <w:rPr>
                <w:rFonts w:ascii="Arial Narrow" w:eastAsia="Arial" w:hAnsi="Arial Narrow" w:cs="Calibri"/>
                <w:color w:val="000000"/>
                <w:sz w:val="20"/>
                <w:szCs w:val="20"/>
                <w:lang w:eastAsia="es-CO"/>
              </w:rPr>
              <w:t>Kit de innovación compuesto por una cartilla denominada sendero de innovación</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396F0E1" w14:textId="77777777" w:rsidR="000A4C2A" w:rsidRPr="00721FDB" w:rsidRDefault="000A4C2A" w:rsidP="000A4C2A">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Arial" w:hAnsi="Arial Narrow" w:cs="Calibri"/>
                <w:color w:val="000000"/>
                <w:sz w:val="20"/>
                <w:szCs w:val="20"/>
                <w:lang w:eastAsia="es-CO"/>
              </w:rPr>
              <w:t>1(para cada participante)</w:t>
            </w:r>
          </w:p>
        </w:tc>
      </w:tr>
      <w:tr w:rsidR="000A4C2A" w:rsidRPr="00721FDB" w14:paraId="2574FCAC" w14:textId="77777777" w:rsidTr="000A4C2A">
        <w:trPr>
          <w:trHeight w:val="418"/>
        </w:trPr>
        <w:tc>
          <w:tcPr>
            <w:tcW w:w="10343" w:type="dxa"/>
            <w:tcBorders>
              <w:top w:val="nil"/>
              <w:left w:val="single" w:sz="4" w:space="0" w:color="auto"/>
              <w:bottom w:val="single" w:sz="4" w:space="0" w:color="auto"/>
              <w:right w:val="single" w:sz="4" w:space="0" w:color="auto"/>
            </w:tcBorders>
            <w:shd w:val="clear" w:color="auto" w:fill="auto"/>
            <w:vAlign w:val="center"/>
            <w:hideMark/>
          </w:tcPr>
          <w:p w14:paraId="74E460D5" w14:textId="77777777" w:rsidR="000A4C2A" w:rsidRPr="00721FDB" w:rsidRDefault="000A4C2A" w:rsidP="000A4C2A">
            <w:pPr>
              <w:spacing w:after="0" w:line="240" w:lineRule="auto"/>
              <w:rPr>
                <w:rFonts w:ascii="Arial Narrow" w:eastAsia="Times New Roman" w:hAnsi="Arial Narrow" w:cs="Calibri"/>
                <w:color w:val="000000"/>
                <w:sz w:val="20"/>
                <w:szCs w:val="20"/>
                <w:lang w:eastAsia="es-CO"/>
              </w:rPr>
            </w:pPr>
            <w:r w:rsidRPr="00721FDB">
              <w:rPr>
                <w:rFonts w:ascii="Arial Narrow" w:eastAsia="Arial" w:hAnsi="Arial Narrow" w:cs="Calibri"/>
                <w:color w:val="000000"/>
                <w:sz w:val="20"/>
                <w:szCs w:val="20"/>
                <w:lang w:eastAsia="es-CO"/>
              </w:rPr>
              <w:t>Memorias digitales colgadas en una plataforma virtual habilitada para todos los participantes durante el tiempo de duración del proceso.</w:t>
            </w:r>
          </w:p>
        </w:tc>
        <w:tc>
          <w:tcPr>
            <w:tcW w:w="2552" w:type="dxa"/>
            <w:tcBorders>
              <w:top w:val="nil"/>
              <w:left w:val="nil"/>
              <w:bottom w:val="single" w:sz="4" w:space="0" w:color="auto"/>
              <w:right w:val="single" w:sz="4" w:space="0" w:color="auto"/>
            </w:tcBorders>
            <w:shd w:val="clear" w:color="auto" w:fill="auto"/>
            <w:vAlign w:val="center"/>
            <w:hideMark/>
          </w:tcPr>
          <w:p w14:paraId="7863BDCB" w14:textId="77777777" w:rsidR="000A4C2A" w:rsidRPr="00721FDB" w:rsidRDefault="000A4C2A" w:rsidP="000A4C2A">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Arial" w:hAnsi="Arial Narrow" w:cs="Calibri"/>
                <w:color w:val="000000"/>
                <w:sz w:val="20"/>
                <w:szCs w:val="20"/>
                <w:lang w:eastAsia="es-CO"/>
              </w:rPr>
              <w:t xml:space="preserve">1 plataforma </w:t>
            </w:r>
            <w:proofErr w:type="spellStart"/>
            <w:r w:rsidRPr="00721FDB">
              <w:rPr>
                <w:rFonts w:ascii="Arial Narrow" w:eastAsia="Arial" w:hAnsi="Arial Narrow" w:cs="Calibri"/>
                <w:color w:val="000000"/>
                <w:sz w:val="20"/>
                <w:szCs w:val="20"/>
                <w:lang w:eastAsia="es-CO"/>
              </w:rPr>
              <w:t>LMS</w:t>
            </w:r>
            <w:proofErr w:type="spellEnd"/>
          </w:p>
        </w:tc>
      </w:tr>
      <w:tr w:rsidR="000A4C2A" w:rsidRPr="00721FDB" w14:paraId="73CE648A" w14:textId="77777777" w:rsidTr="000A4C2A">
        <w:trPr>
          <w:trHeight w:val="418"/>
        </w:trPr>
        <w:tc>
          <w:tcPr>
            <w:tcW w:w="10343" w:type="dxa"/>
            <w:tcBorders>
              <w:top w:val="nil"/>
              <w:left w:val="single" w:sz="4" w:space="0" w:color="auto"/>
              <w:bottom w:val="single" w:sz="4" w:space="0" w:color="auto"/>
              <w:right w:val="single" w:sz="4" w:space="0" w:color="auto"/>
            </w:tcBorders>
            <w:shd w:val="clear" w:color="auto" w:fill="auto"/>
            <w:vAlign w:val="center"/>
            <w:hideMark/>
          </w:tcPr>
          <w:p w14:paraId="140E29EE" w14:textId="77777777" w:rsidR="000A4C2A" w:rsidRPr="00721FDB" w:rsidRDefault="000A4C2A" w:rsidP="000A4C2A">
            <w:pPr>
              <w:spacing w:after="0" w:line="240" w:lineRule="auto"/>
              <w:rPr>
                <w:rFonts w:ascii="Arial Narrow" w:eastAsia="Times New Roman" w:hAnsi="Arial Narrow" w:cs="Calibri"/>
                <w:color w:val="000000"/>
                <w:sz w:val="20"/>
                <w:szCs w:val="20"/>
                <w:lang w:eastAsia="es-CO"/>
              </w:rPr>
            </w:pPr>
            <w:r w:rsidRPr="00721FDB">
              <w:rPr>
                <w:rFonts w:ascii="Arial Narrow" w:eastAsia="Arial" w:hAnsi="Arial Narrow" w:cs="Calibri"/>
                <w:color w:val="000000"/>
                <w:sz w:val="20"/>
                <w:szCs w:val="20"/>
                <w:lang w:eastAsia="es-CO"/>
              </w:rPr>
              <w:t>Herramientas de innovación socializadas y entregadas en medio digital para ser desarrolladas por los participantes durante el proceso.</w:t>
            </w:r>
          </w:p>
        </w:tc>
        <w:tc>
          <w:tcPr>
            <w:tcW w:w="2552" w:type="dxa"/>
            <w:tcBorders>
              <w:top w:val="nil"/>
              <w:left w:val="nil"/>
              <w:bottom w:val="single" w:sz="4" w:space="0" w:color="auto"/>
              <w:right w:val="single" w:sz="4" w:space="0" w:color="auto"/>
            </w:tcBorders>
            <w:shd w:val="clear" w:color="auto" w:fill="auto"/>
            <w:vAlign w:val="center"/>
            <w:hideMark/>
          </w:tcPr>
          <w:p w14:paraId="7E6B41F6" w14:textId="77777777" w:rsidR="000A4C2A" w:rsidRPr="00721FDB" w:rsidRDefault="000A4C2A" w:rsidP="000A4C2A">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Arial" w:hAnsi="Arial Narrow" w:cs="Calibri"/>
                <w:color w:val="000000"/>
                <w:sz w:val="20"/>
                <w:szCs w:val="20"/>
                <w:lang w:eastAsia="es-CO"/>
              </w:rPr>
              <w:t>12</w:t>
            </w:r>
          </w:p>
        </w:tc>
      </w:tr>
    </w:tbl>
    <w:p w14:paraId="6B6FAF65" w14:textId="35E9E6C1" w:rsidR="000A4C2A" w:rsidRPr="00721FDB" w:rsidRDefault="000A4C2A" w:rsidP="003F6724">
      <w:pPr>
        <w:spacing w:after="0" w:line="240" w:lineRule="auto"/>
        <w:rPr>
          <w:rFonts w:ascii="Arial Narrow" w:hAnsi="Arial Narrow"/>
          <w:lang w:eastAsia="x-none"/>
        </w:rPr>
      </w:pPr>
    </w:p>
    <w:p w14:paraId="13826376" w14:textId="2123AA1F" w:rsidR="003F6724" w:rsidRPr="00721FDB" w:rsidRDefault="003F6724" w:rsidP="00257B52">
      <w:pPr>
        <w:pStyle w:val="Ttulo2"/>
        <w:rPr>
          <w:lang w:val="es-CO"/>
        </w:rPr>
      </w:pPr>
      <w:bookmarkStart w:id="31" w:name="_Toc106312763"/>
      <w:bookmarkStart w:id="32" w:name="_Toc106474806"/>
      <w:r w:rsidRPr="00721FDB">
        <w:rPr>
          <w:lang w:val="es-CO"/>
        </w:rPr>
        <w:t>E1-A04 Realizar capacitación en mediación en prototipado en producto, servicio y proceso para facilitadores en el Departamento del Huila</w:t>
      </w:r>
      <w:bookmarkEnd w:id="31"/>
      <w:bookmarkEnd w:id="32"/>
    </w:p>
    <w:p w14:paraId="0C2E5BAB" w14:textId="77777777" w:rsidR="003F6724" w:rsidRPr="00721FDB" w:rsidRDefault="003F6724" w:rsidP="003F6724">
      <w:pPr>
        <w:spacing w:after="0" w:line="240" w:lineRule="auto"/>
        <w:rPr>
          <w:rFonts w:ascii="Arial Narrow" w:hAnsi="Arial Narrow"/>
          <w:lang w:eastAsia="x-none"/>
        </w:rPr>
      </w:pPr>
    </w:p>
    <w:p w14:paraId="697F72A1" w14:textId="3372F18C" w:rsidR="003F6724" w:rsidRPr="00721FDB" w:rsidRDefault="003F6724" w:rsidP="00CD792C">
      <w:pPr>
        <w:pStyle w:val="Prrafodelista"/>
        <w:numPr>
          <w:ilvl w:val="0"/>
          <w:numId w:val="24"/>
        </w:numPr>
        <w:spacing w:after="0" w:line="240" w:lineRule="auto"/>
        <w:rPr>
          <w:rFonts w:ascii="Arial Narrow" w:hAnsi="Arial Narrow"/>
          <w:lang w:eastAsia="x-none"/>
        </w:rPr>
      </w:pPr>
      <w:r w:rsidRPr="00721FDB">
        <w:rPr>
          <w:rFonts w:ascii="Arial Narrow" w:hAnsi="Arial Narrow"/>
          <w:lang w:eastAsia="x-none"/>
        </w:rPr>
        <w:t>Capacitación en mediación en prototipado</w:t>
      </w:r>
    </w:p>
    <w:p w14:paraId="69464F88" w14:textId="0C2CE0AB" w:rsidR="003F6724" w:rsidRPr="00721FDB" w:rsidRDefault="003F6724" w:rsidP="00CD792C">
      <w:pPr>
        <w:pStyle w:val="Prrafodelista"/>
        <w:numPr>
          <w:ilvl w:val="0"/>
          <w:numId w:val="24"/>
        </w:numPr>
        <w:spacing w:after="0" w:line="240" w:lineRule="auto"/>
        <w:rPr>
          <w:rFonts w:ascii="Arial Narrow" w:hAnsi="Arial Narrow"/>
          <w:lang w:eastAsia="x-none"/>
        </w:rPr>
      </w:pPr>
      <w:r w:rsidRPr="00721FDB">
        <w:rPr>
          <w:rFonts w:ascii="Arial Narrow" w:hAnsi="Arial Narrow"/>
          <w:lang w:eastAsia="x-none"/>
        </w:rPr>
        <w:t>Kit de Innovación y Prototipado</w:t>
      </w:r>
    </w:p>
    <w:p w14:paraId="1F8E6CA0" w14:textId="1F573826" w:rsidR="003F6724" w:rsidRPr="00721FDB" w:rsidRDefault="003F6724" w:rsidP="009C4C58">
      <w:pPr>
        <w:spacing w:after="0" w:line="240" w:lineRule="auto"/>
        <w:jc w:val="both"/>
        <w:rPr>
          <w:rFonts w:ascii="Arial Narrow" w:hAnsi="Arial Narrow"/>
          <w:lang w:eastAsia="x-none"/>
        </w:rPr>
      </w:pPr>
    </w:p>
    <w:p w14:paraId="4F397EA1" w14:textId="77777777" w:rsidR="009C4C58" w:rsidRPr="00721FDB" w:rsidRDefault="009C4C58" w:rsidP="009C4C58">
      <w:pPr>
        <w:spacing w:after="0" w:line="240" w:lineRule="auto"/>
        <w:jc w:val="both"/>
        <w:rPr>
          <w:rFonts w:ascii="Arial Narrow" w:hAnsi="Arial Narrow"/>
          <w:lang w:eastAsia="x-none"/>
        </w:rPr>
      </w:pPr>
      <w:r w:rsidRPr="00721FDB">
        <w:rPr>
          <w:rFonts w:ascii="Arial Narrow" w:hAnsi="Arial Narrow"/>
          <w:lang w:eastAsia="x-none"/>
        </w:rPr>
        <w:t xml:space="preserve">Esta actividad desarrolla capacidades a los facilitadores en la formulación y gestión de proyectos de innovación empresarial, además se entrenan en mentoría para la aceleración de prototipos, con el fin de tener las competencias necesarias para acompañar a las empresas seleccionadas en su proceso de implementación cuando la decisión sea desarrollar prototipos que puedan ser llevados de media fidelidad a un </w:t>
      </w:r>
      <w:proofErr w:type="spellStart"/>
      <w:r w:rsidRPr="00721FDB">
        <w:rPr>
          <w:rFonts w:ascii="Arial Narrow" w:hAnsi="Arial Narrow"/>
          <w:lang w:eastAsia="x-none"/>
        </w:rPr>
        <w:t>PMV</w:t>
      </w:r>
      <w:proofErr w:type="spellEnd"/>
      <w:r w:rsidRPr="00721FDB">
        <w:rPr>
          <w:rFonts w:ascii="Arial Narrow" w:hAnsi="Arial Narrow"/>
          <w:lang w:eastAsia="x-none"/>
        </w:rPr>
        <w:t>, esto basado en el tipo de innovación según los desafíos identificados y cómo medir la efectividad de los prototipos a lo largo de su proceso de construcción con validación en el mercado, siempre desde el punto de vista de un facilitador del ecosistema de innovación.</w:t>
      </w:r>
    </w:p>
    <w:p w14:paraId="6BBBCC50" w14:textId="77777777" w:rsidR="009C4C58" w:rsidRPr="00721FDB" w:rsidRDefault="009C4C58" w:rsidP="009C4C58">
      <w:pPr>
        <w:spacing w:after="0" w:line="240" w:lineRule="auto"/>
        <w:jc w:val="both"/>
        <w:rPr>
          <w:rFonts w:ascii="Arial Narrow" w:hAnsi="Arial Narrow"/>
          <w:lang w:eastAsia="x-none"/>
        </w:rPr>
      </w:pPr>
    </w:p>
    <w:p w14:paraId="1E9A137F" w14:textId="77777777" w:rsidR="009C4C58" w:rsidRPr="00721FDB" w:rsidRDefault="009C4C58" w:rsidP="009C4C58">
      <w:pPr>
        <w:spacing w:after="0" w:line="240" w:lineRule="auto"/>
        <w:jc w:val="both"/>
        <w:rPr>
          <w:rFonts w:ascii="Arial Narrow" w:hAnsi="Arial Narrow"/>
          <w:lang w:eastAsia="x-none"/>
        </w:rPr>
      </w:pPr>
      <w:r w:rsidRPr="00721FDB">
        <w:rPr>
          <w:rFonts w:ascii="Arial Narrow" w:hAnsi="Arial Narrow"/>
          <w:lang w:eastAsia="x-none"/>
        </w:rPr>
        <w:t xml:space="preserve">Este acompañamiento se basa en la metodología de entrenamiento en prototipado parte de la necesidad de acelerar los procesos de prototipado de iniciativas desarrolladas en actividades de innovación, estas iniciativas pueden surgir de procesos de generación de capacidades en innovación a productores, empresarios o emprendedores; y/o procesos de innovación social con comunidades y entidades en región. </w:t>
      </w:r>
    </w:p>
    <w:p w14:paraId="240D7D6D" w14:textId="77777777" w:rsidR="009C4C58" w:rsidRPr="00721FDB" w:rsidRDefault="009C4C58" w:rsidP="009C4C58">
      <w:pPr>
        <w:spacing w:after="0" w:line="240" w:lineRule="auto"/>
        <w:jc w:val="both"/>
        <w:rPr>
          <w:rFonts w:ascii="Arial Narrow" w:hAnsi="Arial Narrow"/>
          <w:lang w:eastAsia="x-none"/>
        </w:rPr>
      </w:pPr>
      <w:r w:rsidRPr="00721FDB">
        <w:rPr>
          <w:rFonts w:ascii="Arial Narrow" w:hAnsi="Arial Narrow"/>
          <w:lang w:eastAsia="x-none"/>
        </w:rPr>
        <w:lastRenderedPageBreak/>
        <w:t>La metodología de entrenamiento en prototipado se enfoca en lograr tener resultados a corto plazo por medio de acciones concretas, pasar de un concepto teórico a un ejercicio práctico / productivo que logre tener resultados significativos y tangibles, sin olvidar la generación de capacidades en cada uno de sus participantes, esto asegura que a lo largo del proceso apropiar diferentes conceptos para ser usados repetitivamente en su contexto abordando los desafíos económicos, sociales y ambientales actuales.</w:t>
      </w:r>
    </w:p>
    <w:p w14:paraId="34918E19" w14:textId="77777777" w:rsidR="009C4C58" w:rsidRPr="00721FDB" w:rsidRDefault="009C4C58" w:rsidP="009C4C58">
      <w:pPr>
        <w:spacing w:after="0" w:line="240" w:lineRule="auto"/>
        <w:jc w:val="both"/>
        <w:rPr>
          <w:rFonts w:ascii="Arial Narrow" w:hAnsi="Arial Narrow"/>
          <w:lang w:eastAsia="x-none"/>
        </w:rPr>
      </w:pPr>
    </w:p>
    <w:p w14:paraId="7011BF60" w14:textId="394979CE" w:rsidR="00D24C94" w:rsidRPr="00721FDB" w:rsidRDefault="009C4C58" w:rsidP="009C4C58">
      <w:pPr>
        <w:spacing w:after="0" w:line="240" w:lineRule="auto"/>
        <w:jc w:val="both"/>
        <w:rPr>
          <w:rFonts w:ascii="Arial Narrow" w:hAnsi="Arial Narrow"/>
          <w:lang w:eastAsia="x-none"/>
        </w:rPr>
      </w:pPr>
      <w:r w:rsidRPr="00721FDB">
        <w:rPr>
          <w:rFonts w:ascii="Arial Narrow" w:hAnsi="Arial Narrow"/>
          <w:lang w:eastAsia="x-none"/>
        </w:rPr>
        <w:t xml:space="preserve">Para lograr un entrenamiento exitoso, todo entrenador debe reconocer el contexto y estado inicial de cada una de los diferentes participantes del proceso, para esto se ha diseñado una ruta de evolución de un prototipo, tomando como bases el modelo de Niveles de madurez tecnológica – </w:t>
      </w:r>
      <w:proofErr w:type="spellStart"/>
      <w:r w:rsidRPr="00721FDB">
        <w:rPr>
          <w:rFonts w:ascii="Arial Narrow" w:hAnsi="Arial Narrow"/>
          <w:lang w:eastAsia="x-none"/>
        </w:rPr>
        <w:t>Technology</w:t>
      </w:r>
      <w:proofErr w:type="spellEnd"/>
      <w:r w:rsidRPr="00721FDB">
        <w:rPr>
          <w:rFonts w:ascii="Arial Narrow" w:hAnsi="Arial Narrow"/>
          <w:lang w:eastAsia="x-none"/>
        </w:rPr>
        <w:t xml:space="preserve"> </w:t>
      </w:r>
      <w:proofErr w:type="spellStart"/>
      <w:r w:rsidRPr="00721FDB">
        <w:rPr>
          <w:rFonts w:ascii="Arial Narrow" w:hAnsi="Arial Narrow"/>
          <w:lang w:eastAsia="x-none"/>
        </w:rPr>
        <w:t>Readiness</w:t>
      </w:r>
      <w:proofErr w:type="spellEnd"/>
      <w:r w:rsidRPr="00721FDB">
        <w:rPr>
          <w:rFonts w:ascii="Arial Narrow" w:hAnsi="Arial Narrow"/>
          <w:lang w:eastAsia="x-none"/>
        </w:rPr>
        <w:t xml:space="preserve"> </w:t>
      </w:r>
      <w:proofErr w:type="spellStart"/>
      <w:r w:rsidRPr="00721FDB">
        <w:rPr>
          <w:rFonts w:ascii="Arial Narrow" w:hAnsi="Arial Narrow"/>
          <w:lang w:eastAsia="x-none"/>
        </w:rPr>
        <w:t>Levels</w:t>
      </w:r>
      <w:proofErr w:type="spellEnd"/>
      <w:r w:rsidRPr="00721FDB">
        <w:rPr>
          <w:rFonts w:ascii="Arial Narrow" w:hAnsi="Arial Narrow"/>
          <w:lang w:eastAsia="x-none"/>
        </w:rPr>
        <w:t xml:space="preserve"> (</w:t>
      </w:r>
      <w:proofErr w:type="spellStart"/>
      <w:r w:rsidRPr="00721FDB">
        <w:rPr>
          <w:rFonts w:ascii="Arial Narrow" w:hAnsi="Arial Narrow"/>
          <w:lang w:eastAsia="x-none"/>
        </w:rPr>
        <w:t>TRLs</w:t>
      </w:r>
      <w:proofErr w:type="spellEnd"/>
      <w:r w:rsidRPr="00721FDB">
        <w:rPr>
          <w:rFonts w:ascii="Arial Narrow" w:hAnsi="Arial Narrow"/>
          <w:lang w:eastAsia="x-none"/>
        </w:rPr>
        <w:t xml:space="preserve">) desarrollados por la NASA a medidas de los años 70, esto permite ubicar de manera precisa las características y el estado inicial en el cual se encuentra cada prototipo al iniciar el entrenamiento, para así lograr plantear la mejor ruta de acompañamiento para acelerar la evolución de cada prototipo acercándose cada vez más a un producto mínimo viable y a la implementación o despliegue. </w:t>
      </w:r>
    </w:p>
    <w:p w14:paraId="52D2B937" w14:textId="7918439A" w:rsidR="009C4C58" w:rsidRPr="00721FDB" w:rsidRDefault="009C4C58" w:rsidP="009C4C58">
      <w:pPr>
        <w:spacing w:after="0" w:line="240" w:lineRule="auto"/>
        <w:jc w:val="both"/>
        <w:rPr>
          <w:rFonts w:ascii="Arial Narrow" w:hAnsi="Arial Narrow"/>
          <w:lang w:eastAsia="x-none"/>
        </w:rPr>
      </w:pPr>
    </w:p>
    <w:p w14:paraId="142B7622" w14:textId="77777777" w:rsidR="009C4C58" w:rsidRPr="00721FDB" w:rsidRDefault="009C4C58" w:rsidP="009C4C58">
      <w:pPr>
        <w:spacing w:after="0" w:line="240" w:lineRule="auto"/>
        <w:jc w:val="both"/>
        <w:rPr>
          <w:rFonts w:ascii="Arial Narrow" w:hAnsi="Arial Narrow"/>
          <w:lang w:eastAsia="x-none"/>
        </w:rPr>
      </w:pPr>
      <w:r w:rsidRPr="00721FDB">
        <w:rPr>
          <w:rFonts w:ascii="Arial Narrow" w:hAnsi="Arial Narrow"/>
          <w:lang w:eastAsia="x-none"/>
        </w:rPr>
        <w:t>A continuación, se relaciona la descripción de las acciones a realizar en esta actividad, el presupuesto asignado y el objetivo de esta:</w:t>
      </w:r>
    </w:p>
    <w:p w14:paraId="1CEBE77F" w14:textId="3CCC7597" w:rsidR="00D24C94" w:rsidRPr="00721FDB" w:rsidRDefault="00D24C94" w:rsidP="003F6724">
      <w:pPr>
        <w:spacing w:after="0" w:line="240" w:lineRule="auto"/>
        <w:rPr>
          <w:rFonts w:ascii="Arial Narrow" w:hAnsi="Arial Narrow"/>
          <w:lang w:eastAsia="x-none"/>
        </w:rPr>
      </w:pPr>
    </w:p>
    <w:p w14:paraId="0AC7E632" w14:textId="7633D555" w:rsidR="003B0E1B" w:rsidRPr="00721FDB" w:rsidRDefault="003B0E1B" w:rsidP="003B0E1B">
      <w:pPr>
        <w:pStyle w:val="Descripcin"/>
        <w:rPr>
          <w:lang w:eastAsia="x-none"/>
        </w:rPr>
      </w:pPr>
      <w:bookmarkStart w:id="33" w:name="_Toc106474849"/>
      <w:r w:rsidRPr="00721FDB">
        <w:t xml:space="preserve">Tabla </w:t>
      </w:r>
      <w:fldSimple w:instr=" SEQ Tabla \* ARABIC ">
        <w:r w:rsidR="00721FDB" w:rsidRPr="00721FDB">
          <w:rPr>
            <w:noProof/>
          </w:rPr>
          <w:t>8</w:t>
        </w:r>
      </w:fldSimple>
      <w:r w:rsidRPr="00721FDB">
        <w:t>. Componente Prototipado</w:t>
      </w:r>
      <w:r w:rsidR="00463987" w:rsidRPr="00721FDB">
        <w:t xml:space="preserve"> Facilitadores</w:t>
      </w:r>
      <w:bookmarkEnd w:id="33"/>
    </w:p>
    <w:tbl>
      <w:tblPr>
        <w:tblW w:w="5000" w:type="pct"/>
        <w:tblCellMar>
          <w:left w:w="70" w:type="dxa"/>
          <w:right w:w="70" w:type="dxa"/>
        </w:tblCellMar>
        <w:tblLook w:val="04A0" w:firstRow="1" w:lastRow="0" w:firstColumn="1" w:lastColumn="0" w:noHBand="0" w:noVBand="1"/>
      </w:tblPr>
      <w:tblGrid>
        <w:gridCol w:w="1468"/>
        <w:gridCol w:w="3626"/>
        <w:gridCol w:w="2128"/>
        <w:gridCol w:w="2554"/>
        <w:gridCol w:w="1603"/>
        <w:gridCol w:w="770"/>
        <w:gridCol w:w="988"/>
      </w:tblGrid>
      <w:tr w:rsidR="00964B44" w:rsidRPr="00721FDB" w14:paraId="012C4D6C" w14:textId="77777777" w:rsidTr="00964B44">
        <w:trPr>
          <w:trHeight w:val="510"/>
        </w:trPr>
        <w:tc>
          <w:tcPr>
            <w:tcW w:w="55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B47877" w14:textId="7CC6535B"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COMPONENTE POR CONTRATAR</w:t>
            </w:r>
          </w:p>
        </w:tc>
        <w:tc>
          <w:tcPr>
            <w:tcW w:w="1380" w:type="pct"/>
            <w:tcBorders>
              <w:top w:val="single" w:sz="4" w:space="0" w:color="auto"/>
              <w:left w:val="nil"/>
              <w:bottom w:val="single" w:sz="4" w:space="0" w:color="auto"/>
              <w:right w:val="single" w:sz="4" w:space="0" w:color="auto"/>
            </w:tcBorders>
            <w:shd w:val="clear" w:color="000000" w:fill="D9D9D9"/>
            <w:noWrap/>
            <w:vAlign w:val="center"/>
            <w:hideMark/>
          </w:tcPr>
          <w:p w14:paraId="0A7E4174"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DESCRIPCIÓN</w:t>
            </w:r>
          </w:p>
        </w:tc>
        <w:tc>
          <w:tcPr>
            <w:tcW w:w="810" w:type="pct"/>
            <w:tcBorders>
              <w:top w:val="single" w:sz="4" w:space="0" w:color="auto"/>
              <w:left w:val="nil"/>
              <w:bottom w:val="single" w:sz="4" w:space="0" w:color="auto"/>
              <w:right w:val="single" w:sz="4" w:space="0" w:color="auto"/>
            </w:tcBorders>
            <w:shd w:val="clear" w:color="000000" w:fill="D9D9D9"/>
            <w:noWrap/>
            <w:vAlign w:val="center"/>
            <w:hideMark/>
          </w:tcPr>
          <w:p w14:paraId="28A1B8E9"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ACTIVIDAD</w:t>
            </w:r>
          </w:p>
        </w:tc>
        <w:tc>
          <w:tcPr>
            <w:tcW w:w="972" w:type="pct"/>
            <w:tcBorders>
              <w:top w:val="single" w:sz="4" w:space="0" w:color="auto"/>
              <w:left w:val="nil"/>
              <w:bottom w:val="single" w:sz="4" w:space="0" w:color="auto"/>
              <w:right w:val="single" w:sz="4" w:space="0" w:color="auto"/>
            </w:tcBorders>
            <w:shd w:val="clear" w:color="000000" w:fill="D9D9D9"/>
            <w:noWrap/>
            <w:vAlign w:val="center"/>
            <w:hideMark/>
          </w:tcPr>
          <w:p w14:paraId="5F3F9E35"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OBJETIVO</w:t>
            </w:r>
          </w:p>
        </w:tc>
        <w:tc>
          <w:tcPr>
            <w:tcW w:w="610" w:type="pct"/>
            <w:tcBorders>
              <w:top w:val="single" w:sz="4" w:space="0" w:color="auto"/>
              <w:left w:val="nil"/>
              <w:bottom w:val="single" w:sz="4" w:space="0" w:color="auto"/>
              <w:right w:val="single" w:sz="4" w:space="0" w:color="auto"/>
            </w:tcBorders>
            <w:shd w:val="clear" w:color="000000" w:fill="D9D9D9"/>
            <w:vAlign w:val="center"/>
            <w:hideMark/>
          </w:tcPr>
          <w:p w14:paraId="26A52FBF"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VALOR</w:t>
            </w:r>
          </w:p>
        </w:tc>
        <w:tc>
          <w:tcPr>
            <w:tcW w:w="293" w:type="pct"/>
            <w:tcBorders>
              <w:top w:val="single" w:sz="4" w:space="0" w:color="auto"/>
              <w:left w:val="nil"/>
              <w:bottom w:val="single" w:sz="4" w:space="0" w:color="auto"/>
              <w:right w:val="single" w:sz="4" w:space="0" w:color="auto"/>
            </w:tcBorders>
            <w:shd w:val="clear" w:color="000000" w:fill="D9D9D9"/>
            <w:noWrap/>
            <w:vAlign w:val="center"/>
            <w:hideMark/>
          </w:tcPr>
          <w:p w14:paraId="2A2579B8"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Octubre</w:t>
            </w:r>
          </w:p>
        </w:tc>
        <w:tc>
          <w:tcPr>
            <w:tcW w:w="376" w:type="pct"/>
            <w:tcBorders>
              <w:top w:val="single" w:sz="4" w:space="0" w:color="auto"/>
              <w:left w:val="nil"/>
              <w:bottom w:val="single" w:sz="4" w:space="0" w:color="auto"/>
              <w:right w:val="single" w:sz="4" w:space="0" w:color="auto"/>
            </w:tcBorders>
            <w:shd w:val="clear" w:color="000000" w:fill="D9D9D9"/>
            <w:noWrap/>
            <w:vAlign w:val="center"/>
            <w:hideMark/>
          </w:tcPr>
          <w:p w14:paraId="7ABB5EAF"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Noviembre</w:t>
            </w:r>
          </w:p>
        </w:tc>
      </w:tr>
      <w:tr w:rsidR="00964B44" w:rsidRPr="00721FDB" w14:paraId="679A4AC8" w14:textId="77777777" w:rsidTr="00C64493">
        <w:trPr>
          <w:trHeight w:val="620"/>
        </w:trPr>
        <w:tc>
          <w:tcPr>
            <w:tcW w:w="559" w:type="pct"/>
            <w:vMerge w:val="restart"/>
            <w:tcBorders>
              <w:top w:val="nil"/>
              <w:left w:val="single" w:sz="4" w:space="0" w:color="auto"/>
              <w:bottom w:val="single" w:sz="4" w:space="0" w:color="auto"/>
              <w:right w:val="single" w:sz="4" w:space="0" w:color="auto"/>
            </w:tcBorders>
            <w:shd w:val="clear" w:color="auto" w:fill="auto"/>
            <w:vAlign w:val="center"/>
            <w:hideMark/>
          </w:tcPr>
          <w:p w14:paraId="1BA2E6CD"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PROTOTIPADO FACILITADORES</w:t>
            </w:r>
          </w:p>
        </w:tc>
        <w:tc>
          <w:tcPr>
            <w:tcW w:w="1380" w:type="pct"/>
            <w:tcBorders>
              <w:top w:val="nil"/>
              <w:left w:val="nil"/>
              <w:bottom w:val="single" w:sz="4" w:space="0" w:color="auto"/>
              <w:right w:val="single" w:sz="4" w:space="0" w:color="auto"/>
            </w:tcBorders>
            <w:shd w:val="clear" w:color="auto" w:fill="auto"/>
            <w:hideMark/>
          </w:tcPr>
          <w:p w14:paraId="4FA87442" w14:textId="77777777" w:rsidR="00964B44" w:rsidRPr="00721FDB" w:rsidRDefault="00964B44" w:rsidP="00C6449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Capacitación en mediación en prototipado para productos, servicios y procesos a facilitadores.</w:t>
            </w:r>
          </w:p>
          <w:p w14:paraId="537D13A6" w14:textId="4AC239CD" w:rsidR="00C64493" w:rsidRPr="00721FDB" w:rsidRDefault="00C64493" w:rsidP="00C6449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La formación en prototipado debe desarrollarse acorde al Programa de Formación de Prototipado para Facilitadores.</w:t>
            </w:r>
          </w:p>
        </w:tc>
        <w:tc>
          <w:tcPr>
            <w:tcW w:w="810" w:type="pct"/>
            <w:vMerge w:val="restart"/>
            <w:tcBorders>
              <w:top w:val="nil"/>
              <w:left w:val="single" w:sz="4" w:space="0" w:color="auto"/>
              <w:bottom w:val="single" w:sz="4" w:space="0" w:color="auto"/>
              <w:right w:val="single" w:sz="4" w:space="0" w:color="auto"/>
            </w:tcBorders>
            <w:shd w:val="clear" w:color="auto" w:fill="auto"/>
            <w:vAlign w:val="center"/>
            <w:hideMark/>
          </w:tcPr>
          <w:p w14:paraId="0067B019"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E1-A04 Realizar entrenamiento en Mediación de prototipado para facilitadores en el Departamento de Huila  </w:t>
            </w:r>
          </w:p>
        </w:tc>
        <w:tc>
          <w:tcPr>
            <w:tcW w:w="972" w:type="pct"/>
            <w:vMerge w:val="restart"/>
            <w:tcBorders>
              <w:top w:val="nil"/>
              <w:left w:val="single" w:sz="4" w:space="0" w:color="auto"/>
              <w:bottom w:val="single" w:sz="4" w:space="0" w:color="auto"/>
              <w:right w:val="single" w:sz="4" w:space="0" w:color="auto"/>
            </w:tcBorders>
            <w:shd w:val="clear" w:color="auto" w:fill="auto"/>
            <w:vAlign w:val="center"/>
            <w:hideMark/>
          </w:tcPr>
          <w:p w14:paraId="24DB505A"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Desarrollar competencias y habilidades en innovación en las empresas del sector de turismo, economía naranja y agropecuario del Departamento del Huila</w:t>
            </w:r>
          </w:p>
        </w:tc>
        <w:tc>
          <w:tcPr>
            <w:tcW w:w="610" w:type="pct"/>
            <w:tcBorders>
              <w:top w:val="nil"/>
              <w:left w:val="nil"/>
              <w:bottom w:val="single" w:sz="4" w:space="0" w:color="auto"/>
              <w:right w:val="single" w:sz="4" w:space="0" w:color="auto"/>
            </w:tcBorders>
            <w:shd w:val="clear" w:color="auto" w:fill="auto"/>
            <w:vAlign w:val="center"/>
            <w:hideMark/>
          </w:tcPr>
          <w:p w14:paraId="0CA6590D" w14:textId="77777777" w:rsidR="00964B44" w:rsidRPr="00721FDB" w:rsidRDefault="00964B44" w:rsidP="00964B44">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$ 132.510.960,00</w:t>
            </w:r>
          </w:p>
        </w:tc>
        <w:tc>
          <w:tcPr>
            <w:tcW w:w="293" w:type="pct"/>
            <w:vMerge w:val="restart"/>
            <w:tcBorders>
              <w:top w:val="nil"/>
              <w:left w:val="single" w:sz="4" w:space="0" w:color="auto"/>
              <w:bottom w:val="single" w:sz="4" w:space="0" w:color="auto"/>
              <w:right w:val="single" w:sz="4" w:space="0" w:color="auto"/>
            </w:tcBorders>
            <w:shd w:val="clear" w:color="000000" w:fill="7F7F7F"/>
            <w:noWrap/>
            <w:vAlign w:val="center"/>
            <w:hideMark/>
          </w:tcPr>
          <w:p w14:paraId="64B30D1B"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c>
          <w:tcPr>
            <w:tcW w:w="376" w:type="pct"/>
            <w:vMerge w:val="restart"/>
            <w:tcBorders>
              <w:top w:val="nil"/>
              <w:left w:val="single" w:sz="4" w:space="0" w:color="auto"/>
              <w:bottom w:val="single" w:sz="4" w:space="0" w:color="auto"/>
              <w:right w:val="single" w:sz="4" w:space="0" w:color="auto"/>
            </w:tcBorders>
            <w:shd w:val="clear" w:color="000000" w:fill="7F7F7F"/>
            <w:noWrap/>
            <w:vAlign w:val="center"/>
            <w:hideMark/>
          </w:tcPr>
          <w:p w14:paraId="440AA64A"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r>
      <w:tr w:rsidR="00964B44" w:rsidRPr="00721FDB" w14:paraId="30FC3E1D" w14:textId="77777777" w:rsidTr="0044300E">
        <w:trPr>
          <w:trHeight w:val="220"/>
        </w:trPr>
        <w:tc>
          <w:tcPr>
            <w:tcW w:w="559" w:type="pct"/>
            <w:vMerge/>
            <w:tcBorders>
              <w:top w:val="nil"/>
              <w:left w:val="single" w:sz="4" w:space="0" w:color="auto"/>
              <w:bottom w:val="single" w:sz="4" w:space="0" w:color="auto"/>
              <w:right w:val="single" w:sz="4" w:space="0" w:color="auto"/>
            </w:tcBorders>
            <w:vAlign w:val="center"/>
            <w:hideMark/>
          </w:tcPr>
          <w:p w14:paraId="2533DC0F" w14:textId="77777777" w:rsidR="00964B44" w:rsidRPr="00721FDB" w:rsidRDefault="00964B44" w:rsidP="00964B44">
            <w:pPr>
              <w:spacing w:after="0" w:line="240" w:lineRule="auto"/>
              <w:rPr>
                <w:rFonts w:ascii="Arial Narrow" w:eastAsia="Times New Roman" w:hAnsi="Arial Narrow" w:cs="Calibri"/>
                <w:b/>
                <w:bCs/>
                <w:color w:val="000000"/>
                <w:sz w:val="16"/>
                <w:szCs w:val="16"/>
                <w:lang w:eastAsia="es-CO"/>
              </w:rPr>
            </w:pPr>
          </w:p>
        </w:tc>
        <w:tc>
          <w:tcPr>
            <w:tcW w:w="1380" w:type="pct"/>
            <w:tcBorders>
              <w:top w:val="nil"/>
              <w:left w:val="nil"/>
              <w:bottom w:val="single" w:sz="4" w:space="0" w:color="auto"/>
              <w:right w:val="single" w:sz="4" w:space="0" w:color="auto"/>
            </w:tcBorders>
            <w:shd w:val="clear" w:color="auto" w:fill="auto"/>
            <w:hideMark/>
          </w:tcPr>
          <w:p w14:paraId="518DF986" w14:textId="77777777" w:rsidR="00964B44" w:rsidRPr="00721FDB" w:rsidRDefault="00964B44" w:rsidP="00C6449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Kit de Innovación y Prototipado para los Facilitadores</w:t>
            </w:r>
          </w:p>
        </w:tc>
        <w:tc>
          <w:tcPr>
            <w:tcW w:w="810" w:type="pct"/>
            <w:vMerge/>
            <w:tcBorders>
              <w:top w:val="nil"/>
              <w:left w:val="single" w:sz="4" w:space="0" w:color="auto"/>
              <w:bottom w:val="single" w:sz="4" w:space="0" w:color="auto"/>
              <w:right w:val="single" w:sz="4" w:space="0" w:color="auto"/>
            </w:tcBorders>
            <w:vAlign w:val="center"/>
            <w:hideMark/>
          </w:tcPr>
          <w:p w14:paraId="4EAA6DDC"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p>
        </w:tc>
        <w:tc>
          <w:tcPr>
            <w:tcW w:w="972" w:type="pct"/>
            <w:vMerge/>
            <w:tcBorders>
              <w:top w:val="nil"/>
              <w:left w:val="single" w:sz="4" w:space="0" w:color="auto"/>
              <w:bottom w:val="single" w:sz="4" w:space="0" w:color="auto"/>
              <w:right w:val="single" w:sz="4" w:space="0" w:color="auto"/>
            </w:tcBorders>
            <w:vAlign w:val="center"/>
            <w:hideMark/>
          </w:tcPr>
          <w:p w14:paraId="7B456523"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p>
        </w:tc>
        <w:tc>
          <w:tcPr>
            <w:tcW w:w="610" w:type="pct"/>
            <w:tcBorders>
              <w:top w:val="nil"/>
              <w:left w:val="nil"/>
              <w:bottom w:val="single" w:sz="4" w:space="0" w:color="auto"/>
              <w:right w:val="single" w:sz="4" w:space="0" w:color="auto"/>
            </w:tcBorders>
            <w:shd w:val="clear" w:color="auto" w:fill="auto"/>
            <w:vAlign w:val="center"/>
            <w:hideMark/>
          </w:tcPr>
          <w:p w14:paraId="3045F636" w14:textId="77777777" w:rsidR="00964B44" w:rsidRPr="00721FDB" w:rsidRDefault="00964B44" w:rsidP="00964B44">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$ 44.352.000,00</w:t>
            </w:r>
          </w:p>
        </w:tc>
        <w:tc>
          <w:tcPr>
            <w:tcW w:w="293" w:type="pct"/>
            <w:vMerge/>
            <w:tcBorders>
              <w:top w:val="nil"/>
              <w:left w:val="single" w:sz="4" w:space="0" w:color="auto"/>
              <w:bottom w:val="single" w:sz="4" w:space="0" w:color="auto"/>
              <w:right w:val="single" w:sz="4" w:space="0" w:color="auto"/>
            </w:tcBorders>
            <w:vAlign w:val="center"/>
            <w:hideMark/>
          </w:tcPr>
          <w:p w14:paraId="07035142"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p>
        </w:tc>
        <w:tc>
          <w:tcPr>
            <w:tcW w:w="376" w:type="pct"/>
            <w:vMerge/>
            <w:tcBorders>
              <w:top w:val="nil"/>
              <w:left w:val="single" w:sz="4" w:space="0" w:color="auto"/>
              <w:bottom w:val="single" w:sz="4" w:space="0" w:color="auto"/>
              <w:right w:val="single" w:sz="4" w:space="0" w:color="auto"/>
            </w:tcBorders>
            <w:vAlign w:val="center"/>
            <w:hideMark/>
          </w:tcPr>
          <w:p w14:paraId="25510A13" w14:textId="77777777" w:rsidR="00964B44" w:rsidRPr="00721FDB" w:rsidRDefault="00964B44" w:rsidP="00964B44">
            <w:pPr>
              <w:spacing w:after="0" w:line="240" w:lineRule="auto"/>
              <w:rPr>
                <w:rFonts w:ascii="Arial Narrow" w:eastAsia="Times New Roman" w:hAnsi="Arial Narrow" w:cs="Calibri"/>
                <w:color w:val="000000"/>
                <w:sz w:val="16"/>
                <w:szCs w:val="16"/>
                <w:lang w:eastAsia="es-CO"/>
              </w:rPr>
            </w:pPr>
          </w:p>
        </w:tc>
      </w:tr>
      <w:tr w:rsidR="00964B44" w:rsidRPr="00721FDB" w14:paraId="49E2B613" w14:textId="77777777" w:rsidTr="00964B44">
        <w:trPr>
          <w:trHeight w:val="300"/>
        </w:trPr>
        <w:tc>
          <w:tcPr>
            <w:tcW w:w="4331" w:type="pct"/>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14:paraId="57E7B5C0"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TOTAL</w:t>
            </w:r>
          </w:p>
        </w:tc>
        <w:tc>
          <w:tcPr>
            <w:tcW w:w="669" w:type="pct"/>
            <w:gridSpan w:val="2"/>
            <w:tcBorders>
              <w:top w:val="single" w:sz="4" w:space="0" w:color="auto"/>
              <w:left w:val="nil"/>
              <w:bottom w:val="single" w:sz="4" w:space="0" w:color="auto"/>
              <w:right w:val="single" w:sz="4" w:space="0" w:color="auto"/>
            </w:tcBorders>
            <w:shd w:val="clear" w:color="000000" w:fill="E7E6E6"/>
            <w:vAlign w:val="center"/>
            <w:hideMark/>
          </w:tcPr>
          <w:p w14:paraId="6F347112" w14:textId="77777777" w:rsidR="00964B44" w:rsidRPr="00721FDB" w:rsidRDefault="00964B44" w:rsidP="00964B44">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$ 176.862.960</w:t>
            </w:r>
          </w:p>
        </w:tc>
      </w:tr>
    </w:tbl>
    <w:p w14:paraId="05ABF2AA" w14:textId="103BF23D" w:rsidR="009B08CE" w:rsidRPr="00721FDB" w:rsidRDefault="009B08CE" w:rsidP="003F6724">
      <w:pPr>
        <w:spacing w:after="0" w:line="240" w:lineRule="auto"/>
        <w:rPr>
          <w:rFonts w:ascii="Arial Narrow" w:hAnsi="Arial Narrow"/>
          <w:lang w:eastAsia="x-none"/>
        </w:rPr>
      </w:pPr>
    </w:p>
    <w:p w14:paraId="4106A160" w14:textId="40401BD4" w:rsidR="00546F82" w:rsidRPr="00721FDB" w:rsidRDefault="00546F82" w:rsidP="00546F82">
      <w:pPr>
        <w:spacing w:after="0" w:line="240" w:lineRule="auto"/>
        <w:rPr>
          <w:rFonts w:ascii="Arial Narrow" w:hAnsi="Arial Narrow"/>
          <w:lang w:eastAsia="x-none"/>
        </w:rPr>
      </w:pPr>
      <w:r w:rsidRPr="00721FDB">
        <w:rPr>
          <w:rFonts w:ascii="Arial Narrow" w:hAnsi="Arial Narrow"/>
          <w:lang w:eastAsia="x-none"/>
        </w:rPr>
        <w:t>Se debe tener en cuenta que la meta general de la actividad es de mínimo 72 y hasta 108 facilitadores capacitados en mediación de prototipado para productos, servicios y procesos.</w:t>
      </w:r>
    </w:p>
    <w:p w14:paraId="1F580EC9" w14:textId="77777777" w:rsidR="00546F82" w:rsidRPr="00721FDB" w:rsidRDefault="00546F82" w:rsidP="003F6724">
      <w:pPr>
        <w:spacing w:after="0" w:line="240" w:lineRule="auto"/>
        <w:rPr>
          <w:rFonts w:ascii="Arial Narrow" w:hAnsi="Arial Narrow"/>
          <w:lang w:eastAsia="x-none"/>
        </w:rPr>
      </w:pPr>
    </w:p>
    <w:p w14:paraId="5D4C877D" w14:textId="77777777" w:rsidR="009C4C58" w:rsidRPr="00721FDB" w:rsidRDefault="009C4C58" w:rsidP="003F6724">
      <w:pPr>
        <w:spacing w:after="0" w:line="240" w:lineRule="auto"/>
        <w:rPr>
          <w:rFonts w:ascii="Arial Narrow" w:hAnsi="Arial Narrow"/>
          <w:lang w:eastAsia="x-none"/>
        </w:rPr>
      </w:pPr>
      <w:r w:rsidRPr="00721FDB">
        <w:rPr>
          <w:rFonts w:ascii="Arial Narrow" w:hAnsi="Arial Narrow"/>
          <w:lang w:eastAsia="x-none"/>
        </w:rPr>
        <w:t>Así mismo, se establece el Programa de Formación de Prototipado para Facilitadores a impartir:</w:t>
      </w:r>
    </w:p>
    <w:p w14:paraId="5EB15345" w14:textId="1A99D1B9" w:rsidR="003B0E1B" w:rsidRPr="00721FDB" w:rsidRDefault="003B0E1B" w:rsidP="003F6724">
      <w:pPr>
        <w:spacing w:after="0" w:line="240" w:lineRule="auto"/>
        <w:rPr>
          <w:rFonts w:ascii="Arial Narrow" w:hAnsi="Arial Narrow"/>
          <w:lang w:eastAsia="x-none"/>
        </w:rPr>
      </w:pPr>
    </w:p>
    <w:p w14:paraId="1A0F641A" w14:textId="5B7FEE45" w:rsidR="00257B52" w:rsidRPr="00721FDB" w:rsidRDefault="00257B52" w:rsidP="003F6724">
      <w:pPr>
        <w:spacing w:after="0" w:line="240" w:lineRule="auto"/>
        <w:rPr>
          <w:rFonts w:ascii="Arial Narrow" w:hAnsi="Arial Narrow"/>
          <w:lang w:eastAsia="x-none"/>
        </w:rPr>
      </w:pPr>
    </w:p>
    <w:p w14:paraId="55E4A914" w14:textId="40374034" w:rsidR="00257B52" w:rsidRPr="00721FDB" w:rsidRDefault="00257B52" w:rsidP="003F6724">
      <w:pPr>
        <w:spacing w:after="0" w:line="240" w:lineRule="auto"/>
        <w:rPr>
          <w:rFonts w:ascii="Arial Narrow" w:hAnsi="Arial Narrow"/>
          <w:lang w:eastAsia="x-none"/>
        </w:rPr>
      </w:pPr>
    </w:p>
    <w:p w14:paraId="22A6DFDD" w14:textId="76E6D402" w:rsidR="00257B52" w:rsidRPr="00721FDB" w:rsidRDefault="00257B52" w:rsidP="003F6724">
      <w:pPr>
        <w:spacing w:after="0" w:line="240" w:lineRule="auto"/>
        <w:rPr>
          <w:rFonts w:ascii="Arial Narrow" w:hAnsi="Arial Narrow"/>
          <w:lang w:eastAsia="x-none"/>
        </w:rPr>
      </w:pPr>
    </w:p>
    <w:p w14:paraId="10604FCF" w14:textId="59E26E12" w:rsidR="00257B52" w:rsidRPr="00721FDB" w:rsidRDefault="00257B52" w:rsidP="003F6724">
      <w:pPr>
        <w:spacing w:after="0" w:line="240" w:lineRule="auto"/>
        <w:rPr>
          <w:rFonts w:ascii="Arial Narrow" w:hAnsi="Arial Narrow"/>
          <w:lang w:eastAsia="x-none"/>
        </w:rPr>
      </w:pPr>
    </w:p>
    <w:p w14:paraId="5EA59961" w14:textId="11FA0D36" w:rsidR="00257B52" w:rsidRPr="00721FDB" w:rsidRDefault="00257B52" w:rsidP="003F6724">
      <w:pPr>
        <w:spacing w:after="0" w:line="240" w:lineRule="auto"/>
        <w:rPr>
          <w:rFonts w:ascii="Arial Narrow" w:hAnsi="Arial Narrow"/>
          <w:lang w:eastAsia="x-none"/>
        </w:rPr>
      </w:pPr>
    </w:p>
    <w:p w14:paraId="40D98478" w14:textId="73BBBDBE" w:rsidR="00257B52" w:rsidRPr="00721FDB" w:rsidRDefault="00257B52" w:rsidP="003F6724">
      <w:pPr>
        <w:spacing w:after="0" w:line="240" w:lineRule="auto"/>
        <w:rPr>
          <w:rFonts w:ascii="Arial Narrow" w:hAnsi="Arial Narrow"/>
          <w:lang w:eastAsia="x-none"/>
        </w:rPr>
      </w:pPr>
    </w:p>
    <w:p w14:paraId="046B0D2D" w14:textId="77777777" w:rsidR="00257B52" w:rsidRPr="00721FDB" w:rsidRDefault="00257B52" w:rsidP="003F6724">
      <w:pPr>
        <w:spacing w:after="0" w:line="240" w:lineRule="auto"/>
        <w:rPr>
          <w:rFonts w:ascii="Arial Narrow" w:hAnsi="Arial Narrow"/>
          <w:lang w:eastAsia="x-none"/>
        </w:rPr>
      </w:pPr>
    </w:p>
    <w:p w14:paraId="260EBF23" w14:textId="616AB74A" w:rsidR="003B0E1B" w:rsidRPr="00721FDB" w:rsidRDefault="003B0E1B" w:rsidP="003B0E1B">
      <w:pPr>
        <w:pStyle w:val="Descripcin"/>
        <w:rPr>
          <w:lang w:eastAsia="x-none"/>
        </w:rPr>
      </w:pPr>
      <w:bookmarkStart w:id="34" w:name="_Toc106474850"/>
      <w:r w:rsidRPr="00721FDB">
        <w:lastRenderedPageBreak/>
        <w:t xml:space="preserve">Tabla </w:t>
      </w:r>
      <w:fldSimple w:instr=" SEQ Tabla \* ARABIC ">
        <w:r w:rsidR="00721FDB" w:rsidRPr="00721FDB">
          <w:rPr>
            <w:noProof/>
          </w:rPr>
          <w:t>9</w:t>
        </w:r>
      </w:fldSimple>
      <w:r w:rsidRPr="00721FDB">
        <w:t>. Programa de Formación de Prototipado para Facilitadores</w:t>
      </w:r>
      <w:bookmarkEnd w:id="34"/>
    </w:p>
    <w:tbl>
      <w:tblPr>
        <w:tblW w:w="4948" w:type="pct"/>
        <w:tblCellMar>
          <w:left w:w="70" w:type="dxa"/>
          <w:right w:w="70" w:type="dxa"/>
        </w:tblCellMar>
        <w:tblLook w:val="04A0" w:firstRow="1" w:lastRow="0" w:firstColumn="1" w:lastColumn="0" w:noHBand="0" w:noVBand="1"/>
      </w:tblPr>
      <w:tblGrid>
        <w:gridCol w:w="1724"/>
        <w:gridCol w:w="7639"/>
        <w:gridCol w:w="1716"/>
        <w:gridCol w:w="1713"/>
        <w:gridCol w:w="208"/>
      </w:tblGrid>
      <w:tr w:rsidR="00685418" w:rsidRPr="00721FDB" w14:paraId="66F75802" w14:textId="77777777" w:rsidTr="00685418">
        <w:trPr>
          <w:gridAfter w:val="1"/>
          <w:wAfter w:w="80" w:type="pct"/>
          <w:trHeight w:val="111"/>
          <w:tblHeader/>
        </w:trPr>
        <w:tc>
          <w:tcPr>
            <w:tcW w:w="492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86933DC" w14:textId="7CF4F7DE" w:rsidR="00685418" w:rsidRPr="00721FDB" w:rsidRDefault="0044300E"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TEMÁTICAS POR IMPARTIR</w:t>
            </w:r>
            <w:r w:rsidR="00685418" w:rsidRPr="00721FDB">
              <w:rPr>
                <w:rFonts w:ascii="Arial Narrow" w:eastAsia="Arial" w:hAnsi="Arial Narrow" w:cs="Calibri"/>
                <w:b/>
                <w:bCs/>
                <w:color w:val="000000"/>
                <w:sz w:val="16"/>
                <w:szCs w:val="16"/>
                <w:lang w:eastAsia="es-CO"/>
              </w:rPr>
              <w:t xml:space="preserve"> EN PROGRAMA DE </w:t>
            </w:r>
            <w:r w:rsidRPr="00721FDB">
              <w:rPr>
                <w:rFonts w:ascii="Arial Narrow" w:eastAsia="Arial" w:hAnsi="Arial Narrow" w:cs="Calibri"/>
                <w:b/>
                <w:bCs/>
                <w:color w:val="000000"/>
                <w:sz w:val="16"/>
                <w:szCs w:val="16"/>
                <w:lang w:eastAsia="es-CO"/>
              </w:rPr>
              <w:t>FORMACIÓN</w:t>
            </w:r>
            <w:r w:rsidR="00685418" w:rsidRPr="00721FDB">
              <w:rPr>
                <w:rFonts w:ascii="Arial Narrow" w:eastAsia="Arial" w:hAnsi="Arial Narrow" w:cs="Calibri"/>
                <w:b/>
                <w:bCs/>
                <w:color w:val="000000"/>
                <w:sz w:val="16"/>
                <w:szCs w:val="16"/>
                <w:lang w:eastAsia="es-CO"/>
              </w:rPr>
              <w:t xml:space="preserve"> DE PROTOTIPADO PARA FACILITADORES</w:t>
            </w:r>
          </w:p>
        </w:tc>
      </w:tr>
      <w:tr w:rsidR="00685418" w:rsidRPr="00721FDB" w14:paraId="5913B877" w14:textId="77777777" w:rsidTr="00685418">
        <w:trPr>
          <w:gridAfter w:val="1"/>
          <w:wAfter w:w="80" w:type="pct"/>
          <w:trHeight w:val="70"/>
          <w:tblHeader/>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39F843CE" w14:textId="77777777" w:rsidR="00685418" w:rsidRPr="00721FDB" w:rsidRDefault="00685418"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MODULO</w:t>
            </w:r>
          </w:p>
        </w:tc>
        <w:tc>
          <w:tcPr>
            <w:tcW w:w="2938" w:type="pct"/>
            <w:tcBorders>
              <w:top w:val="nil"/>
              <w:left w:val="nil"/>
              <w:bottom w:val="single" w:sz="4" w:space="0" w:color="auto"/>
              <w:right w:val="single" w:sz="4" w:space="0" w:color="auto"/>
            </w:tcBorders>
            <w:shd w:val="clear" w:color="auto" w:fill="auto"/>
            <w:vAlign w:val="center"/>
            <w:hideMark/>
          </w:tcPr>
          <w:p w14:paraId="044E1214" w14:textId="77777777" w:rsidR="00685418" w:rsidRPr="00721FDB" w:rsidRDefault="00685418"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TEMAS</w:t>
            </w:r>
          </w:p>
        </w:tc>
        <w:tc>
          <w:tcPr>
            <w:tcW w:w="660" w:type="pct"/>
            <w:tcBorders>
              <w:top w:val="nil"/>
              <w:left w:val="nil"/>
              <w:bottom w:val="single" w:sz="4" w:space="0" w:color="auto"/>
              <w:right w:val="single" w:sz="4" w:space="0" w:color="auto"/>
            </w:tcBorders>
            <w:shd w:val="clear" w:color="auto" w:fill="auto"/>
            <w:vAlign w:val="center"/>
            <w:hideMark/>
          </w:tcPr>
          <w:p w14:paraId="42182D62" w14:textId="77777777" w:rsidR="00685418" w:rsidRPr="00721FDB" w:rsidRDefault="00685418"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HORAS PRESENCIAL</w:t>
            </w:r>
          </w:p>
        </w:tc>
        <w:tc>
          <w:tcPr>
            <w:tcW w:w="659" w:type="pct"/>
            <w:tcBorders>
              <w:top w:val="nil"/>
              <w:left w:val="nil"/>
              <w:bottom w:val="single" w:sz="4" w:space="0" w:color="auto"/>
              <w:right w:val="single" w:sz="4" w:space="0" w:color="auto"/>
            </w:tcBorders>
            <w:shd w:val="clear" w:color="auto" w:fill="auto"/>
            <w:vAlign w:val="center"/>
            <w:hideMark/>
          </w:tcPr>
          <w:p w14:paraId="3491D135" w14:textId="77777777" w:rsidR="00685418" w:rsidRPr="00721FDB" w:rsidRDefault="00685418"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HORAS TRABAJO AUTÓNOMO</w:t>
            </w:r>
          </w:p>
        </w:tc>
      </w:tr>
      <w:tr w:rsidR="00685418" w:rsidRPr="00721FDB" w14:paraId="721E51C1" w14:textId="77777777" w:rsidTr="00685418">
        <w:trPr>
          <w:gridAfter w:val="1"/>
          <w:wAfter w:w="80" w:type="pct"/>
          <w:trHeight w:val="1471"/>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6498A1BE" w14:textId="77777777" w:rsidR="00685418" w:rsidRPr="00721FDB" w:rsidRDefault="00685418" w:rsidP="00685418">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I: </w:t>
            </w:r>
            <w:r w:rsidRPr="00721FDB">
              <w:rPr>
                <w:rFonts w:ascii="Arial Narrow" w:eastAsia="Arial" w:hAnsi="Arial Narrow" w:cs="Calibri"/>
                <w:color w:val="000000"/>
                <w:sz w:val="16"/>
                <w:szCs w:val="16"/>
                <w:lang w:eastAsia="es-CO"/>
              </w:rPr>
              <w:t>Conceptos básicos de prototipado</w:t>
            </w:r>
          </w:p>
        </w:tc>
        <w:tc>
          <w:tcPr>
            <w:tcW w:w="2938" w:type="pct"/>
            <w:tcBorders>
              <w:top w:val="nil"/>
              <w:left w:val="nil"/>
              <w:bottom w:val="single" w:sz="4" w:space="0" w:color="auto"/>
              <w:right w:val="single" w:sz="4" w:space="0" w:color="auto"/>
            </w:tcBorders>
            <w:shd w:val="clear" w:color="auto" w:fill="auto"/>
            <w:hideMark/>
          </w:tcPr>
          <w:p w14:paraId="4E81E12C"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Componente I: Fundamentos en prototipado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I. ¿Qué es prototipar?</w:t>
            </w:r>
            <w:r w:rsidRPr="00721FDB">
              <w:rPr>
                <w:rFonts w:ascii="Arial Narrow" w:eastAsia="Arial" w:hAnsi="Arial Narrow" w:cs="Calibri"/>
                <w:color w:val="000000"/>
                <w:sz w:val="16"/>
                <w:szCs w:val="16"/>
                <w:lang w:eastAsia="es-CO"/>
              </w:rPr>
              <w:br/>
            </w:r>
            <w:proofErr w:type="spellStart"/>
            <w:r w:rsidRPr="00721FDB">
              <w:rPr>
                <w:rFonts w:ascii="Arial Narrow" w:eastAsia="Arial" w:hAnsi="Arial Narrow" w:cs="Calibri"/>
                <w:color w:val="000000"/>
                <w:sz w:val="16"/>
                <w:szCs w:val="16"/>
                <w:lang w:eastAsia="es-CO"/>
              </w:rPr>
              <w:t>II.Dimensiones</w:t>
            </w:r>
            <w:proofErr w:type="spellEnd"/>
            <w:r w:rsidRPr="00721FDB">
              <w:rPr>
                <w:rFonts w:ascii="Arial Narrow" w:eastAsia="Arial" w:hAnsi="Arial Narrow" w:cs="Calibri"/>
                <w:color w:val="000000"/>
                <w:sz w:val="16"/>
                <w:szCs w:val="16"/>
                <w:lang w:eastAsia="es-CO"/>
              </w:rPr>
              <w:t xml:space="preserve"> del prototipo</w:t>
            </w:r>
            <w:r w:rsidRPr="00721FDB">
              <w:rPr>
                <w:rFonts w:ascii="Arial Narrow" w:eastAsia="Arial" w:hAnsi="Arial Narrow" w:cs="Calibri"/>
                <w:color w:val="000000"/>
                <w:sz w:val="16"/>
                <w:szCs w:val="16"/>
                <w:lang w:eastAsia="es-CO"/>
              </w:rPr>
              <w:br/>
            </w:r>
            <w:proofErr w:type="spellStart"/>
            <w:r w:rsidRPr="00721FDB">
              <w:rPr>
                <w:rFonts w:ascii="Arial Narrow" w:eastAsia="Arial" w:hAnsi="Arial Narrow" w:cs="Calibri"/>
                <w:color w:val="000000"/>
                <w:sz w:val="16"/>
                <w:szCs w:val="16"/>
                <w:lang w:eastAsia="es-CO"/>
              </w:rPr>
              <w:t>III.Tipos</w:t>
            </w:r>
            <w:proofErr w:type="spellEnd"/>
            <w:r w:rsidRPr="00721FDB">
              <w:rPr>
                <w:rFonts w:ascii="Arial Narrow" w:eastAsia="Arial" w:hAnsi="Arial Narrow" w:cs="Calibri"/>
                <w:color w:val="000000"/>
                <w:sz w:val="16"/>
                <w:szCs w:val="16"/>
                <w:lang w:eastAsia="es-CO"/>
              </w:rPr>
              <w:t xml:space="preserve"> de prototipado</w:t>
            </w:r>
            <w:r w:rsidRPr="00721FDB">
              <w:rPr>
                <w:rFonts w:ascii="Arial Narrow" w:eastAsia="Arial" w:hAnsi="Arial Narrow" w:cs="Calibri"/>
                <w:color w:val="000000"/>
                <w:sz w:val="16"/>
                <w:szCs w:val="16"/>
                <w:lang w:eastAsia="es-CO"/>
              </w:rPr>
              <w:br/>
            </w:r>
            <w:proofErr w:type="spellStart"/>
            <w:r w:rsidRPr="00721FDB">
              <w:rPr>
                <w:rFonts w:ascii="Arial Narrow" w:eastAsia="Arial" w:hAnsi="Arial Narrow" w:cs="Calibri"/>
                <w:color w:val="000000"/>
                <w:sz w:val="16"/>
                <w:szCs w:val="16"/>
                <w:lang w:eastAsia="es-CO"/>
              </w:rPr>
              <w:t>IV.Hallazgos</w:t>
            </w:r>
            <w:proofErr w:type="spellEnd"/>
            <w:r w:rsidRPr="00721FDB">
              <w:rPr>
                <w:rFonts w:ascii="Arial Narrow" w:eastAsia="Arial" w:hAnsi="Arial Narrow" w:cs="Calibri"/>
                <w:color w:val="000000"/>
                <w:sz w:val="16"/>
                <w:szCs w:val="16"/>
                <w:lang w:eastAsia="es-CO"/>
              </w:rPr>
              <w:t xml:space="preserve"> a partir de las observaciones</w:t>
            </w:r>
            <w:r w:rsidRPr="00721FDB">
              <w:rPr>
                <w:rFonts w:ascii="Arial Narrow" w:eastAsia="Arial" w:hAnsi="Arial Narrow" w:cs="Calibri"/>
                <w:color w:val="000000"/>
                <w:sz w:val="16"/>
                <w:szCs w:val="16"/>
                <w:lang w:eastAsia="es-CO"/>
              </w:rPr>
              <w:br/>
            </w:r>
            <w:proofErr w:type="spellStart"/>
            <w:r w:rsidRPr="00721FDB">
              <w:rPr>
                <w:rFonts w:ascii="Arial Narrow" w:eastAsia="Arial" w:hAnsi="Arial Narrow" w:cs="Calibri"/>
                <w:color w:val="000000"/>
                <w:sz w:val="16"/>
                <w:szCs w:val="16"/>
                <w:lang w:eastAsia="es-CO"/>
              </w:rPr>
              <w:t>V.Herramientas</w:t>
            </w:r>
            <w:proofErr w:type="spellEnd"/>
            <w:r w:rsidRPr="00721FDB">
              <w:rPr>
                <w:rFonts w:ascii="Arial Narrow" w:eastAsia="Arial" w:hAnsi="Arial Narrow" w:cs="Calibri"/>
                <w:color w:val="000000"/>
                <w:sz w:val="16"/>
                <w:szCs w:val="16"/>
                <w:lang w:eastAsia="es-CO"/>
              </w:rPr>
              <w:t xml:space="preserve"> para la construcción de prototipos, productos y servicios</w:t>
            </w:r>
            <w:r w:rsidRPr="00721FDB">
              <w:rPr>
                <w:rFonts w:ascii="Arial Narrow" w:eastAsia="Arial" w:hAnsi="Arial Narrow" w:cs="Calibri"/>
                <w:color w:val="000000"/>
                <w:sz w:val="16"/>
                <w:szCs w:val="16"/>
                <w:lang w:eastAsia="es-CO"/>
              </w:rPr>
              <w:br/>
              <w:t>VI. Laboratorio de prototipado</w:t>
            </w:r>
            <w:r w:rsidRPr="00721FDB">
              <w:rPr>
                <w:rFonts w:ascii="Arial Narrow" w:eastAsia="Arial" w:hAnsi="Arial Narrow" w:cs="Calibri"/>
                <w:color w:val="000000"/>
                <w:sz w:val="16"/>
                <w:szCs w:val="16"/>
                <w:lang w:eastAsia="es-CO"/>
              </w:rPr>
              <w:br/>
              <w:t xml:space="preserve">Componente II: Prototipado interactivo. </w:t>
            </w:r>
          </w:p>
        </w:tc>
        <w:tc>
          <w:tcPr>
            <w:tcW w:w="660" w:type="pct"/>
            <w:tcBorders>
              <w:top w:val="nil"/>
              <w:left w:val="nil"/>
              <w:bottom w:val="single" w:sz="4" w:space="0" w:color="auto"/>
              <w:right w:val="single" w:sz="4" w:space="0" w:color="auto"/>
            </w:tcBorders>
            <w:shd w:val="clear" w:color="auto" w:fill="auto"/>
            <w:vAlign w:val="center"/>
            <w:hideMark/>
          </w:tcPr>
          <w:p w14:paraId="67A82515"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4</w:t>
            </w:r>
          </w:p>
        </w:tc>
        <w:tc>
          <w:tcPr>
            <w:tcW w:w="659" w:type="pct"/>
            <w:tcBorders>
              <w:top w:val="nil"/>
              <w:left w:val="nil"/>
              <w:bottom w:val="single" w:sz="4" w:space="0" w:color="auto"/>
              <w:right w:val="single" w:sz="4" w:space="0" w:color="auto"/>
            </w:tcBorders>
            <w:shd w:val="clear" w:color="auto" w:fill="auto"/>
            <w:vAlign w:val="center"/>
            <w:hideMark/>
          </w:tcPr>
          <w:p w14:paraId="38A37723"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0</w:t>
            </w:r>
          </w:p>
        </w:tc>
      </w:tr>
      <w:tr w:rsidR="00685418" w:rsidRPr="00721FDB" w14:paraId="5E51F231" w14:textId="77777777" w:rsidTr="00685418">
        <w:trPr>
          <w:gridAfter w:val="1"/>
          <w:wAfter w:w="80" w:type="pct"/>
          <w:trHeight w:val="530"/>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1033435D" w14:textId="77777777" w:rsidR="00685418" w:rsidRPr="00721FDB" w:rsidRDefault="00685418" w:rsidP="00685418">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II: </w:t>
            </w:r>
            <w:r w:rsidRPr="00721FDB">
              <w:rPr>
                <w:rFonts w:ascii="Arial Narrow" w:eastAsia="Arial" w:hAnsi="Arial Narrow" w:cs="Calibri"/>
                <w:color w:val="000000"/>
                <w:sz w:val="16"/>
                <w:szCs w:val="16"/>
                <w:lang w:eastAsia="es-CO"/>
              </w:rPr>
              <w:t>Modelo de aceleración de prototipos</w:t>
            </w:r>
          </w:p>
        </w:tc>
        <w:tc>
          <w:tcPr>
            <w:tcW w:w="2938" w:type="pct"/>
            <w:tcBorders>
              <w:top w:val="nil"/>
              <w:left w:val="nil"/>
              <w:bottom w:val="single" w:sz="4" w:space="0" w:color="auto"/>
              <w:right w:val="single" w:sz="4" w:space="0" w:color="auto"/>
            </w:tcBorders>
            <w:shd w:val="clear" w:color="auto" w:fill="auto"/>
            <w:hideMark/>
          </w:tcPr>
          <w:p w14:paraId="19AC1025"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Componente II: Modelo de aceleración de prototipos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I. Nivel de madurez de una tecnología</w:t>
            </w:r>
            <w:r w:rsidRPr="00721FDB">
              <w:rPr>
                <w:rFonts w:ascii="Arial Narrow" w:eastAsia="Arial" w:hAnsi="Arial Narrow" w:cs="Calibri"/>
                <w:color w:val="000000"/>
                <w:sz w:val="16"/>
                <w:szCs w:val="16"/>
                <w:lang w:eastAsia="es-CO"/>
              </w:rPr>
              <w:br/>
              <w:t>II. Tipos de Innovación</w:t>
            </w:r>
            <w:r w:rsidRPr="00721FDB">
              <w:rPr>
                <w:rFonts w:ascii="Arial Narrow" w:eastAsia="Arial" w:hAnsi="Arial Narrow" w:cs="Calibri"/>
                <w:color w:val="000000"/>
                <w:sz w:val="16"/>
                <w:szCs w:val="16"/>
                <w:lang w:eastAsia="es-CO"/>
              </w:rPr>
              <w:br/>
              <w:t>III. Ruta de evolución del prototipo</w:t>
            </w:r>
            <w:r w:rsidRPr="00721FDB">
              <w:rPr>
                <w:rFonts w:ascii="Arial Narrow" w:eastAsia="Arial" w:hAnsi="Arial Narrow" w:cs="Calibri"/>
                <w:color w:val="000000"/>
                <w:sz w:val="16"/>
                <w:szCs w:val="16"/>
                <w:lang w:eastAsia="es-CO"/>
              </w:rPr>
              <w:br/>
              <w:t xml:space="preserve">IV. Dimensiones del prototipado. </w:t>
            </w:r>
          </w:p>
        </w:tc>
        <w:tc>
          <w:tcPr>
            <w:tcW w:w="660" w:type="pct"/>
            <w:tcBorders>
              <w:top w:val="nil"/>
              <w:left w:val="nil"/>
              <w:bottom w:val="single" w:sz="4" w:space="0" w:color="auto"/>
              <w:right w:val="single" w:sz="4" w:space="0" w:color="auto"/>
            </w:tcBorders>
            <w:shd w:val="clear" w:color="auto" w:fill="auto"/>
            <w:vAlign w:val="center"/>
            <w:hideMark/>
          </w:tcPr>
          <w:p w14:paraId="78F4083F"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4</w:t>
            </w:r>
          </w:p>
        </w:tc>
        <w:tc>
          <w:tcPr>
            <w:tcW w:w="659" w:type="pct"/>
            <w:tcBorders>
              <w:top w:val="nil"/>
              <w:left w:val="nil"/>
              <w:bottom w:val="single" w:sz="4" w:space="0" w:color="auto"/>
              <w:right w:val="single" w:sz="4" w:space="0" w:color="auto"/>
            </w:tcBorders>
            <w:shd w:val="clear" w:color="auto" w:fill="auto"/>
            <w:vAlign w:val="center"/>
            <w:hideMark/>
          </w:tcPr>
          <w:p w14:paraId="44ED4A8E"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0</w:t>
            </w:r>
          </w:p>
        </w:tc>
      </w:tr>
      <w:tr w:rsidR="00685418" w:rsidRPr="00721FDB" w14:paraId="5F03106F" w14:textId="77777777" w:rsidTr="00685418">
        <w:trPr>
          <w:gridAfter w:val="1"/>
          <w:wAfter w:w="80" w:type="pct"/>
          <w:trHeight w:val="1254"/>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08C51C05" w14:textId="77777777" w:rsidR="00685418" w:rsidRPr="00721FDB" w:rsidRDefault="00685418" w:rsidP="00685418">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Módulo III: </w:t>
            </w:r>
            <w:r w:rsidRPr="00721FDB">
              <w:rPr>
                <w:rFonts w:ascii="Arial Narrow" w:eastAsia="Arial" w:hAnsi="Arial Narrow" w:cs="Calibri"/>
                <w:color w:val="000000"/>
                <w:sz w:val="16"/>
                <w:szCs w:val="16"/>
                <w:lang w:eastAsia="es-CO"/>
              </w:rPr>
              <w:t>Acompañamiento asertivo en prototipado</w:t>
            </w:r>
          </w:p>
        </w:tc>
        <w:tc>
          <w:tcPr>
            <w:tcW w:w="2938" w:type="pct"/>
            <w:tcBorders>
              <w:top w:val="nil"/>
              <w:left w:val="nil"/>
              <w:bottom w:val="single" w:sz="4" w:space="0" w:color="auto"/>
              <w:right w:val="single" w:sz="4" w:space="0" w:color="auto"/>
            </w:tcBorders>
            <w:shd w:val="clear" w:color="auto" w:fill="auto"/>
            <w:hideMark/>
          </w:tcPr>
          <w:p w14:paraId="0CD0939B"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Componente III: Modelo de aceleración de prototipos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I. Nivel de fidelidad de un prototipo</w:t>
            </w:r>
            <w:r w:rsidRPr="00721FDB">
              <w:rPr>
                <w:rFonts w:ascii="Arial Narrow" w:eastAsia="Arial" w:hAnsi="Arial Narrow" w:cs="Calibri"/>
                <w:color w:val="000000"/>
                <w:sz w:val="16"/>
                <w:szCs w:val="16"/>
                <w:lang w:eastAsia="es-CO"/>
              </w:rPr>
              <w:br/>
              <w:t>II. Prototipos en procesos</w:t>
            </w:r>
            <w:r w:rsidRPr="00721FDB">
              <w:rPr>
                <w:rFonts w:ascii="Arial Narrow" w:eastAsia="Arial" w:hAnsi="Arial Narrow" w:cs="Calibri"/>
                <w:color w:val="000000"/>
                <w:sz w:val="16"/>
                <w:szCs w:val="16"/>
                <w:lang w:eastAsia="es-CO"/>
              </w:rPr>
              <w:br/>
              <w:t>III. Prototipos en servicios</w:t>
            </w:r>
            <w:r w:rsidRPr="00721FDB">
              <w:rPr>
                <w:rFonts w:ascii="Arial Narrow" w:eastAsia="Arial" w:hAnsi="Arial Narrow" w:cs="Calibri"/>
                <w:color w:val="000000"/>
                <w:sz w:val="16"/>
                <w:szCs w:val="16"/>
                <w:lang w:eastAsia="es-CO"/>
              </w:rPr>
              <w:br/>
              <w:t>IV. Prototipos en productos</w:t>
            </w:r>
            <w:r w:rsidRPr="00721FDB">
              <w:rPr>
                <w:rFonts w:ascii="Arial Narrow" w:eastAsia="Arial" w:hAnsi="Arial Narrow" w:cs="Calibri"/>
                <w:color w:val="000000"/>
                <w:sz w:val="16"/>
                <w:szCs w:val="16"/>
                <w:lang w:eastAsia="es-CO"/>
              </w:rPr>
              <w:br/>
              <w:t>V. Herramientas de prototipado</w:t>
            </w:r>
            <w:r w:rsidRPr="00721FDB">
              <w:rPr>
                <w:rFonts w:ascii="Arial Narrow" w:eastAsia="Arial" w:hAnsi="Arial Narrow" w:cs="Calibri"/>
                <w:color w:val="000000"/>
                <w:sz w:val="16"/>
                <w:szCs w:val="16"/>
                <w:lang w:eastAsia="es-CO"/>
              </w:rPr>
              <w:br/>
              <w:t>VI. Uso y disposición de herramientas</w:t>
            </w:r>
            <w:r w:rsidRPr="00721FDB">
              <w:rPr>
                <w:rFonts w:ascii="Arial Narrow" w:eastAsia="Arial" w:hAnsi="Arial Narrow" w:cs="Calibri"/>
                <w:color w:val="000000"/>
                <w:sz w:val="16"/>
                <w:szCs w:val="16"/>
                <w:lang w:eastAsia="es-CO"/>
              </w:rPr>
              <w:br/>
              <w:t>VII. Kit de Prototipado reiniciar el proceso</w:t>
            </w:r>
          </w:p>
        </w:tc>
        <w:tc>
          <w:tcPr>
            <w:tcW w:w="660" w:type="pct"/>
            <w:tcBorders>
              <w:top w:val="nil"/>
              <w:left w:val="nil"/>
              <w:bottom w:val="single" w:sz="4" w:space="0" w:color="auto"/>
              <w:right w:val="single" w:sz="4" w:space="0" w:color="auto"/>
            </w:tcBorders>
            <w:shd w:val="clear" w:color="auto" w:fill="auto"/>
            <w:vAlign w:val="center"/>
            <w:hideMark/>
          </w:tcPr>
          <w:p w14:paraId="38BB6618"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8</w:t>
            </w:r>
          </w:p>
        </w:tc>
        <w:tc>
          <w:tcPr>
            <w:tcW w:w="659" w:type="pct"/>
            <w:tcBorders>
              <w:top w:val="nil"/>
              <w:left w:val="nil"/>
              <w:bottom w:val="single" w:sz="4" w:space="0" w:color="auto"/>
              <w:right w:val="single" w:sz="4" w:space="0" w:color="auto"/>
            </w:tcBorders>
            <w:shd w:val="clear" w:color="auto" w:fill="auto"/>
            <w:vAlign w:val="center"/>
            <w:hideMark/>
          </w:tcPr>
          <w:p w14:paraId="084876D2"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w:t>
            </w:r>
          </w:p>
        </w:tc>
      </w:tr>
      <w:tr w:rsidR="00685418" w:rsidRPr="00721FDB" w14:paraId="211D3222" w14:textId="77777777" w:rsidTr="00685418">
        <w:trPr>
          <w:gridAfter w:val="1"/>
          <w:wAfter w:w="80" w:type="pct"/>
          <w:trHeight w:val="1858"/>
        </w:trPr>
        <w:tc>
          <w:tcPr>
            <w:tcW w:w="663" w:type="pct"/>
            <w:tcBorders>
              <w:top w:val="nil"/>
              <w:left w:val="single" w:sz="4" w:space="0" w:color="auto"/>
              <w:bottom w:val="single" w:sz="4" w:space="0" w:color="auto"/>
              <w:right w:val="single" w:sz="4" w:space="0" w:color="auto"/>
            </w:tcBorders>
            <w:shd w:val="clear" w:color="auto" w:fill="auto"/>
            <w:vAlign w:val="center"/>
            <w:hideMark/>
          </w:tcPr>
          <w:p w14:paraId="139A4A5E" w14:textId="77777777" w:rsidR="00685418" w:rsidRPr="00721FDB" w:rsidRDefault="00685418" w:rsidP="00685418">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Modulo I: </w:t>
            </w:r>
            <w:r w:rsidRPr="00721FDB">
              <w:rPr>
                <w:rFonts w:ascii="Arial Narrow" w:eastAsia="Arial" w:hAnsi="Arial Narrow" w:cs="Calibri"/>
                <w:color w:val="000000"/>
                <w:sz w:val="16"/>
                <w:szCs w:val="16"/>
                <w:lang w:eastAsia="es-CO"/>
              </w:rPr>
              <w:t>Formulación y gestión de proyectos de innovación</w:t>
            </w:r>
          </w:p>
        </w:tc>
        <w:tc>
          <w:tcPr>
            <w:tcW w:w="2938" w:type="pct"/>
            <w:tcBorders>
              <w:top w:val="nil"/>
              <w:left w:val="nil"/>
              <w:bottom w:val="single" w:sz="4" w:space="0" w:color="auto"/>
              <w:right w:val="single" w:sz="4" w:space="0" w:color="auto"/>
            </w:tcBorders>
            <w:shd w:val="clear" w:color="auto" w:fill="auto"/>
            <w:hideMark/>
          </w:tcPr>
          <w:p w14:paraId="2123BC09"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Componente 1: Metodología Marco lógico </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Diseño y definición de problema o necesidad</w:t>
            </w:r>
            <w:r w:rsidRPr="00721FDB">
              <w:rPr>
                <w:rFonts w:ascii="Arial Narrow" w:eastAsia="Arial" w:hAnsi="Arial Narrow" w:cs="Calibri"/>
                <w:color w:val="000000"/>
                <w:sz w:val="16"/>
                <w:szCs w:val="16"/>
                <w:lang w:eastAsia="es-CO"/>
              </w:rPr>
              <w:br/>
              <w:t>- Definición de objetivos del proyecto</w:t>
            </w:r>
            <w:r w:rsidRPr="00721FDB">
              <w:rPr>
                <w:rFonts w:ascii="Arial Narrow" w:eastAsia="Arial" w:hAnsi="Arial Narrow" w:cs="Calibri"/>
                <w:color w:val="000000"/>
                <w:sz w:val="16"/>
                <w:szCs w:val="16"/>
                <w:lang w:eastAsia="es-CO"/>
              </w:rPr>
              <w:br/>
              <w:t>- Matriz de Marco lógico</w:t>
            </w:r>
            <w:r w:rsidRPr="00721FDB">
              <w:rPr>
                <w:rFonts w:ascii="Arial Narrow" w:eastAsia="Arial" w:hAnsi="Arial Narrow" w:cs="Calibri"/>
                <w:color w:val="000000"/>
                <w:sz w:val="16"/>
                <w:szCs w:val="16"/>
                <w:lang w:eastAsia="es-CO"/>
              </w:rPr>
              <w:br/>
              <w:t>- Riesgos del proyecto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Componente 2: Diseño de indicadores y presupuesto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Rubros financiables</w:t>
            </w:r>
            <w:r w:rsidRPr="00721FDB">
              <w:rPr>
                <w:rFonts w:ascii="Arial Narrow" w:eastAsia="Arial" w:hAnsi="Arial Narrow" w:cs="Calibri"/>
                <w:color w:val="000000"/>
                <w:sz w:val="16"/>
                <w:szCs w:val="16"/>
                <w:lang w:eastAsia="es-CO"/>
              </w:rPr>
              <w:br/>
              <w:t xml:space="preserve">- Elaboración de presupuesto  </w:t>
            </w:r>
            <w:r w:rsidRPr="00721FDB">
              <w:rPr>
                <w:rFonts w:ascii="Arial Narrow" w:eastAsia="Arial" w:hAnsi="Arial Narrow" w:cs="Calibri"/>
                <w:color w:val="000000"/>
                <w:sz w:val="16"/>
                <w:szCs w:val="16"/>
                <w:lang w:eastAsia="es-CO"/>
              </w:rPr>
              <w:br/>
              <w:t>- Identificación y medición de indicadores de productividad</w:t>
            </w:r>
          </w:p>
        </w:tc>
        <w:tc>
          <w:tcPr>
            <w:tcW w:w="660" w:type="pct"/>
            <w:tcBorders>
              <w:top w:val="nil"/>
              <w:left w:val="nil"/>
              <w:bottom w:val="single" w:sz="4" w:space="0" w:color="auto"/>
              <w:right w:val="single" w:sz="4" w:space="0" w:color="auto"/>
            </w:tcBorders>
            <w:shd w:val="clear" w:color="auto" w:fill="auto"/>
            <w:vAlign w:val="center"/>
            <w:hideMark/>
          </w:tcPr>
          <w:p w14:paraId="72F16E79"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8</w:t>
            </w:r>
          </w:p>
        </w:tc>
        <w:tc>
          <w:tcPr>
            <w:tcW w:w="659" w:type="pct"/>
            <w:tcBorders>
              <w:top w:val="nil"/>
              <w:left w:val="nil"/>
              <w:bottom w:val="single" w:sz="4" w:space="0" w:color="auto"/>
              <w:right w:val="single" w:sz="4" w:space="0" w:color="auto"/>
            </w:tcBorders>
            <w:shd w:val="clear" w:color="auto" w:fill="auto"/>
            <w:vAlign w:val="center"/>
            <w:hideMark/>
          </w:tcPr>
          <w:p w14:paraId="3328038E"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0</w:t>
            </w:r>
          </w:p>
        </w:tc>
      </w:tr>
      <w:tr w:rsidR="00685418" w:rsidRPr="00721FDB" w14:paraId="73A694A3" w14:textId="77777777" w:rsidTr="00685418">
        <w:trPr>
          <w:gridAfter w:val="1"/>
          <w:wAfter w:w="80" w:type="pct"/>
          <w:trHeight w:val="246"/>
        </w:trPr>
        <w:tc>
          <w:tcPr>
            <w:tcW w:w="49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190A21" w14:textId="2EAD1B7D" w:rsidR="00685418" w:rsidRPr="00721FDB" w:rsidRDefault="00685418"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KIT DE INNOVACIÓN Y ADOPCIÓN DE TÉCNICAS EN PROTOTIPADO</w:t>
            </w:r>
          </w:p>
        </w:tc>
      </w:tr>
      <w:tr w:rsidR="00685418" w:rsidRPr="00721FDB" w14:paraId="2EAA9389" w14:textId="77777777" w:rsidTr="00685418">
        <w:trPr>
          <w:gridAfter w:val="1"/>
          <w:wAfter w:w="80" w:type="pct"/>
          <w:trHeight w:val="1993"/>
        </w:trPr>
        <w:tc>
          <w:tcPr>
            <w:tcW w:w="360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8A12CC5"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lastRenderedPageBreak/>
              <w:t>Contenido del KIT:</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1. Herramientas de formulación y gestión de proyectos de innovación.</w:t>
            </w:r>
            <w:r w:rsidRPr="00721FDB">
              <w:rPr>
                <w:rFonts w:ascii="Arial Narrow" w:eastAsia="Arial" w:hAnsi="Arial Narrow" w:cs="Calibri"/>
                <w:color w:val="000000"/>
                <w:sz w:val="16"/>
                <w:szCs w:val="16"/>
                <w:lang w:eastAsia="es-CO"/>
              </w:rPr>
              <w:br/>
              <w:t>2. Guía metodológica para la formulación de proyectos de innovación y herramientas de seguimiento y control.</w:t>
            </w:r>
            <w:r w:rsidRPr="00721FDB">
              <w:rPr>
                <w:rFonts w:ascii="Arial Narrow" w:eastAsia="Arial" w:hAnsi="Arial Narrow" w:cs="Calibri"/>
                <w:color w:val="000000"/>
                <w:sz w:val="16"/>
                <w:szCs w:val="16"/>
                <w:lang w:eastAsia="es-CO"/>
              </w:rPr>
              <w:br/>
              <w:t>3. Guía metodológica para la adopción de técnicas de prototipado para la inserción en el negocio a través de la creación de prototipos.</w:t>
            </w:r>
            <w:r w:rsidRPr="00721FDB">
              <w:rPr>
                <w:rFonts w:ascii="Arial Narrow" w:eastAsia="Arial" w:hAnsi="Arial Narrow" w:cs="Calibri"/>
                <w:color w:val="000000"/>
                <w:sz w:val="16"/>
                <w:szCs w:val="16"/>
                <w:lang w:eastAsia="es-CO"/>
              </w:rPr>
              <w:br/>
              <w:t>4. Material virtual para uso y apropiación de la metodología.</w:t>
            </w:r>
            <w:r w:rsidRPr="00721FDB">
              <w:rPr>
                <w:rFonts w:ascii="Arial Narrow" w:eastAsia="Arial" w:hAnsi="Arial Narrow" w:cs="Calibri"/>
                <w:color w:val="000000"/>
                <w:sz w:val="16"/>
                <w:szCs w:val="16"/>
                <w:lang w:eastAsia="es-CO"/>
              </w:rPr>
              <w:br/>
              <w:t>5. (8) Herramientas de Prototipado (Formatos)</w:t>
            </w:r>
            <w:r w:rsidRPr="00721FDB">
              <w:rPr>
                <w:rFonts w:ascii="Arial Narrow" w:eastAsia="Arial" w:hAnsi="Arial Narrow" w:cs="Calibri"/>
                <w:color w:val="000000"/>
                <w:sz w:val="16"/>
                <w:szCs w:val="16"/>
                <w:lang w:eastAsia="es-CO"/>
              </w:rPr>
              <w:br/>
              <w:t>6. Materiales para prototipar:</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Caja contenedora tipo maletín</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1 Tula de tela impermeable</w:t>
            </w:r>
            <w:r w:rsidRPr="00721FDB">
              <w:rPr>
                <w:rFonts w:ascii="Arial Narrow" w:eastAsia="Arial" w:hAnsi="Arial Narrow" w:cs="Calibri"/>
                <w:color w:val="000000"/>
                <w:sz w:val="16"/>
                <w:szCs w:val="16"/>
                <w:lang w:eastAsia="es-CO"/>
              </w:rPr>
              <w:br/>
              <w:t>1 Lápiz de madera</w:t>
            </w:r>
            <w:r w:rsidRPr="00721FDB">
              <w:rPr>
                <w:rFonts w:ascii="Arial Narrow" w:eastAsia="Arial" w:hAnsi="Arial Narrow" w:cs="Calibri"/>
                <w:color w:val="000000"/>
                <w:sz w:val="16"/>
                <w:szCs w:val="16"/>
                <w:lang w:eastAsia="es-CO"/>
              </w:rPr>
              <w:br/>
              <w:t>2 Esferos de papel</w:t>
            </w:r>
            <w:r w:rsidRPr="00721FDB">
              <w:rPr>
                <w:rFonts w:ascii="Arial Narrow" w:eastAsia="Arial" w:hAnsi="Arial Narrow" w:cs="Calibri"/>
                <w:color w:val="000000"/>
                <w:sz w:val="16"/>
                <w:szCs w:val="16"/>
                <w:lang w:eastAsia="es-CO"/>
              </w:rPr>
              <w:br/>
              <w:t xml:space="preserve">3 marcadores borrables </w:t>
            </w:r>
            <w:r w:rsidRPr="00721FDB">
              <w:rPr>
                <w:rFonts w:ascii="Arial Narrow" w:eastAsia="Arial" w:hAnsi="Arial Narrow" w:cs="Calibri"/>
                <w:color w:val="000000"/>
                <w:sz w:val="16"/>
                <w:szCs w:val="16"/>
                <w:lang w:eastAsia="es-CO"/>
              </w:rPr>
              <w:br/>
              <w:t>1 Borrador doble punta</w:t>
            </w:r>
            <w:r w:rsidRPr="00721FDB">
              <w:rPr>
                <w:rFonts w:ascii="Arial Narrow" w:eastAsia="Arial" w:hAnsi="Arial Narrow" w:cs="Calibri"/>
                <w:color w:val="000000"/>
                <w:sz w:val="16"/>
                <w:szCs w:val="16"/>
                <w:lang w:eastAsia="es-CO"/>
              </w:rPr>
              <w:br/>
              <w:t>1 Lámina de acrílico (tablero)</w:t>
            </w:r>
            <w:r w:rsidRPr="00721FDB">
              <w:rPr>
                <w:rFonts w:ascii="Arial Narrow" w:eastAsia="Arial" w:hAnsi="Arial Narrow" w:cs="Calibri"/>
                <w:color w:val="000000"/>
                <w:sz w:val="16"/>
                <w:szCs w:val="16"/>
                <w:lang w:eastAsia="es-CO"/>
              </w:rPr>
              <w:br/>
              <w:t>1 Tajalápiz</w:t>
            </w:r>
            <w:r w:rsidRPr="00721FDB">
              <w:rPr>
                <w:rFonts w:ascii="Arial Narrow" w:eastAsia="Arial" w:hAnsi="Arial Narrow" w:cs="Calibri"/>
                <w:color w:val="000000"/>
                <w:sz w:val="16"/>
                <w:szCs w:val="16"/>
                <w:lang w:eastAsia="es-CO"/>
              </w:rPr>
              <w:br/>
              <w:t>1 Cinta de enmascarar</w:t>
            </w:r>
            <w:r w:rsidRPr="00721FDB">
              <w:rPr>
                <w:rFonts w:ascii="Arial Narrow" w:eastAsia="Arial" w:hAnsi="Arial Narrow" w:cs="Calibri"/>
                <w:color w:val="000000"/>
                <w:sz w:val="16"/>
                <w:szCs w:val="16"/>
                <w:lang w:eastAsia="es-CO"/>
              </w:rPr>
              <w:br/>
              <w:t>1 Tijeras</w:t>
            </w:r>
            <w:r w:rsidRPr="00721FDB">
              <w:rPr>
                <w:rFonts w:ascii="Arial Narrow" w:eastAsia="Arial" w:hAnsi="Arial Narrow" w:cs="Calibri"/>
                <w:color w:val="000000"/>
                <w:sz w:val="16"/>
                <w:szCs w:val="16"/>
                <w:lang w:eastAsia="es-CO"/>
              </w:rPr>
              <w:br/>
              <w:t>1 Bisturí</w:t>
            </w:r>
            <w:r w:rsidRPr="00721FDB">
              <w:rPr>
                <w:rFonts w:ascii="Arial Narrow" w:eastAsia="Arial" w:hAnsi="Arial Narrow" w:cs="Calibri"/>
                <w:color w:val="000000"/>
                <w:sz w:val="16"/>
                <w:szCs w:val="16"/>
                <w:lang w:eastAsia="es-CO"/>
              </w:rPr>
              <w:br/>
              <w:t>1 Pegante en barra</w:t>
            </w:r>
            <w:r w:rsidRPr="00721FDB">
              <w:rPr>
                <w:rFonts w:ascii="Arial Narrow" w:eastAsia="Arial" w:hAnsi="Arial Narrow" w:cs="Calibri"/>
                <w:color w:val="000000"/>
                <w:sz w:val="16"/>
                <w:szCs w:val="16"/>
                <w:lang w:eastAsia="es-CO"/>
              </w:rPr>
              <w:br/>
              <w:t xml:space="preserve">3 Blocks Post </w:t>
            </w:r>
            <w:proofErr w:type="spellStart"/>
            <w:r w:rsidRPr="00721FDB">
              <w:rPr>
                <w:rFonts w:ascii="Arial Narrow" w:eastAsia="Arial" w:hAnsi="Arial Narrow" w:cs="Calibri"/>
                <w:color w:val="000000"/>
                <w:sz w:val="16"/>
                <w:szCs w:val="16"/>
                <w:lang w:eastAsia="es-CO"/>
              </w:rPr>
              <w:t>It</w:t>
            </w:r>
            <w:proofErr w:type="spellEnd"/>
            <w:r w:rsidRPr="00721FDB">
              <w:rPr>
                <w:rFonts w:ascii="Arial Narrow" w:eastAsia="Arial" w:hAnsi="Arial Narrow" w:cs="Calibri"/>
                <w:color w:val="000000"/>
                <w:sz w:val="16"/>
                <w:szCs w:val="16"/>
                <w:lang w:eastAsia="es-CO"/>
              </w:rPr>
              <w:br/>
              <w:t>1 Tabla de corte A4</w:t>
            </w:r>
            <w:r w:rsidRPr="00721FDB">
              <w:rPr>
                <w:rFonts w:ascii="Arial Narrow" w:eastAsia="Arial" w:hAnsi="Arial Narrow" w:cs="Calibri"/>
                <w:color w:val="000000"/>
                <w:sz w:val="16"/>
                <w:szCs w:val="16"/>
                <w:lang w:eastAsia="es-CO"/>
              </w:rPr>
              <w:br/>
              <w:t>10 Hojas bond</w:t>
            </w:r>
            <w:r w:rsidRPr="00721FDB">
              <w:rPr>
                <w:rFonts w:ascii="Arial Narrow" w:eastAsia="Arial" w:hAnsi="Arial Narrow" w:cs="Calibri"/>
                <w:color w:val="000000"/>
                <w:sz w:val="16"/>
                <w:szCs w:val="16"/>
                <w:lang w:eastAsia="es-CO"/>
              </w:rPr>
              <w:br/>
              <w:t>1 Caja de plastilina 12 colores</w:t>
            </w:r>
            <w:r w:rsidRPr="00721FDB">
              <w:rPr>
                <w:rFonts w:ascii="Arial Narrow" w:eastAsia="Arial" w:hAnsi="Arial Narrow" w:cs="Calibri"/>
                <w:color w:val="000000"/>
                <w:sz w:val="16"/>
                <w:szCs w:val="16"/>
                <w:lang w:eastAsia="es-CO"/>
              </w:rPr>
              <w:br/>
              <w:t>1 Ovillo de lana</w:t>
            </w:r>
            <w:r w:rsidRPr="00721FDB">
              <w:rPr>
                <w:rFonts w:ascii="Arial Narrow" w:eastAsia="Arial" w:hAnsi="Arial Narrow" w:cs="Calibri"/>
                <w:color w:val="000000"/>
                <w:sz w:val="16"/>
                <w:szCs w:val="16"/>
                <w:lang w:eastAsia="es-CO"/>
              </w:rPr>
              <w:br/>
              <w:t>1 Tapabocas marcado</w:t>
            </w:r>
            <w:r w:rsidRPr="00721FDB">
              <w:rPr>
                <w:rFonts w:ascii="Arial Narrow" w:eastAsia="Arial" w:hAnsi="Arial Narrow" w:cs="Calibri"/>
                <w:color w:val="000000"/>
                <w:sz w:val="16"/>
                <w:szCs w:val="16"/>
                <w:lang w:eastAsia="es-CO"/>
              </w:rPr>
              <w:br/>
              <w:t>Palitos de paleta</w:t>
            </w:r>
            <w:r w:rsidRPr="00721FDB">
              <w:rPr>
                <w:rFonts w:ascii="Arial Narrow" w:eastAsia="Arial" w:hAnsi="Arial Narrow" w:cs="Calibri"/>
                <w:color w:val="000000"/>
                <w:sz w:val="16"/>
                <w:szCs w:val="16"/>
                <w:lang w:eastAsia="es-CO"/>
              </w:rPr>
              <w:br/>
              <w:t>Guías de conocimiento</w:t>
            </w:r>
            <w:r w:rsidRPr="00721FDB">
              <w:rPr>
                <w:rFonts w:ascii="Arial Narrow" w:eastAsia="Arial" w:hAnsi="Arial Narrow" w:cs="Calibri"/>
                <w:color w:val="000000"/>
                <w:sz w:val="16"/>
                <w:szCs w:val="16"/>
                <w:lang w:eastAsia="es-CO"/>
              </w:rPr>
              <w:br/>
              <w:t xml:space="preserve">1 </w:t>
            </w:r>
            <w:proofErr w:type="spellStart"/>
            <w:r w:rsidRPr="00721FDB">
              <w:rPr>
                <w:rFonts w:ascii="Arial Narrow" w:eastAsia="Arial" w:hAnsi="Arial Narrow" w:cs="Calibri"/>
                <w:color w:val="000000"/>
                <w:sz w:val="16"/>
                <w:szCs w:val="16"/>
                <w:lang w:eastAsia="es-CO"/>
              </w:rPr>
              <w:t>Frizo</w:t>
            </w:r>
            <w:proofErr w:type="spellEnd"/>
            <w:r w:rsidRPr="00721FDB">
              <w:rPr>
                <w:rFonts w:ascii="Arial Narrow" w:eastAsia="Arial" w:hAnsi="Arial Narrow" w:cs="Calibri"/>
                <w:color w:val="000000"/>
                <w:sz w:val="16"/>
                <w:szCs w:val="16"/>
                <w:lang w:eastAsia="es-CO"/>
              </w:rPr>
              <w:t xml:space="preserve"> (paso a paso)</w:t>
            </w:r>
            <w:r w:rsidRPr="00721FDB">
              <w:rPr>
                <w:rFonts w:ascii="Arial Narrow" w:eastAsia="Arial" w:hAnsi="Arial Narrow" w:cs="Calibri"/>
                <w:color w:val="000000"/>
                <w:sz w:val="16"/>
                <w:szCs w:val="16"/>
                <w:lang w:eastAsia="es-CO"/>
              </w:rPr>
              <w:br/>
              <w:t>1 Módulo generador</w:t>
            </w:r>
            <w:r w:rsidRPr="00721FDB">
              <w:rPr>
                <w:rFonts w:ascii="Arial Narrow" w:eastAsia="Arial" w:hAnsi="Arial Narrow" w:cs="Calibri"/>
                <w:color w:val="000000"/>
                <w:sz w:val="16"/>
                <w:szCs w:val="16"/>
                <w:lang w:eastAsia="es-CO"/>
              </w:rPr>
              <w:br/>
              <w:t>Impresión bienvenida</w:t>
            </w:r>
            <w:r w:rsidRPr="00721FDB">
              <w:rPr>
                <w:rFonts w:ascii="Arial Narrow" w:eastAsia="Arial" w:hAnsi="Arial Narrow" w:cs="Calibri"/>
                <w:color w:val="000000"/>
                <w:sz w:val="16"/>
                <w:szCs w:val="16"/>
                <w:lang w:eastAsia="es-CO"/>
              </w:rPr>
              <w:br/>
              <w:t>Impresión glosario</w:t>
            </w:r>
            <w:r w:rsidRPr="00721FDB">
              <w:rPr>
                <w:rFonts w:ascii="Arial Narrow" w:eastAsia="Arial" w:hAnsi="Arial Narrow" w:cs="Calibri"/>
                <w:color w:val="000000"/>
                <w:sz w:val="16"/>
                <w:szCs w:val="16"/>
                <w:lang w:eastAsia="es-CO"/>
              </w:rPr>
              <w:br/>
              <w:t>1 folder archivador</w:t>
            </w:r>
          </w:p>
        </w:tc>
        <w:tc>
          <w:tcPr>
            <w:tcW w:w="13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3F6FA3" w14:textId="1EB38D5F"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 (para cada participante)</w:t>
            </w:r>
          </w:p>
        </w:tc>
      </w:tr>
      <w:tr w:rsidR="00685418" w:rsidRPr="00721FDB" w14:paraId="35AE8507" w14:textId="77777777" w:rsidTr="00685418">
        <w:trPr>
          <w:trHeight w:val="2781"/>
        </w:trPr>
        <w:tc>
          <w:tcPr>
            <w:tcW w:w="3601" w:type="pct"/>
            <w:gridSpan w:val="2"/>
            <w:vMerge/>
            <w:tcBorders>
              <w:top w:val="single" w:sz="4" w:space="0" w:color="auto"/>
              <w:left w:val="single" w:sz="4" w:space="0" w:color="auto"/>
              <w:bottom w:val="single" w:sz="4" w:space="0" w:color="auto"/>
              <w:right w:val="single" w:sz="4" w:space="0" w:color="auto"/>
            </w:tcBorders>
            <w:vAlign w:val="center"/>
            <w:hideMark/>
          </w:tcPr>
          <w:p w14:paraId="60EAC802"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p>
        </w:tc>
        <w:tc>
          <w:tcPr>
            <w:tcW w:w="1319" w:type="pct"/>
            <w:gridSpan w:val="2"/>
            <w:vMerge/>
            <w:tcBorders>
              <w:top w:val="single" w:sz="4" w:space="0" w:color="auto"/>
              <w:left w:val="single" w:sz="4" w:space="0" w:color="auto"/>
              <w:bottom w:val="single" w:sz="4" w:space="0" w:color="auto"/>
              <w:right w:val="single" w:sz="4" w:space="0" w:color="auto"/>
            </w:tcBorders>
            <w:vAlign w:val="center"/>
            <w:hideMark/>
          </w:tcPr>
          <w:p w14:paraId="2A07DB61"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p>
        </w:tc>
        <w:tc>
          <w:tcPr>
            <w:tcW w:w="80" w:type="pct"/>
            <w:tcBorders>
              <w:top w:val="nil"/>
              <w:left w:val="nil"/>
              <w:bottom w:val="nil"/>
              <w:right w:val="nil"/>
            </w:tcBorders>
            <w:shd w:val="clear" w:color="auto" w:fill="auto"/>
            <w:noWrap/>
            <w:vAlign w:val="bottom"/>
            <w:hideMark/>
          </w:tcPr>
          <w:p w14:paraId="0A77EC3D" w14:textId="77777777" w:rsidR="00685418" w:rsidRPr="00721FDB" w:rsidRDefault="00685418" w:rsidP="00685418">
            <w:pPr>
              <w:spacing w:after="0" w:line="240" w:lineRule="auto"/>
              <w:jc w:val="center"/>
              <w:rPr>
                <w:rFonts w:ascii="Arial Narrow" w:eastAsia="Times New Roman" w:hAnsi="Arial Narrow" w:cs="Calibri"/>
                <w:color w:val="000000"/>
                <w:sz w:val="16"/>
                <w:szCs w:val="16"/>
                <w:lang w:eastAsia="es-CO"/>
              </w:rPr>
            </w:pPr>
          </w:p>
        </w:tc>
      </w:tr>
      <w:tr w:rsidR="00685418" w:rsidRPr="00721FDB" w14:paraId="329D75D2" w14:textId="77777777" w:rsidTr="00685418">
        <w:trPr>
          <w:trHeight w:val="1481"/>
        </w:trPr>
        <w:tc>
          <w:tcPr>
            <w:tcW w:w="3601" w:type="pct"/>
            <w:gridSpan w:val="2"/>
            <w:vMerge/>
            <w:tcBorders>
              <w:top w:val="single" w:sz="4" w:space="0" w:color="auto"/>
              <w:left w:val="single" w:sz="4" w:space="0" w:color="auto"/>
              <w:bottom w:val="single" w:sz="4" w:space="0" w:color="auto"/>
              <w:right w:val="single" w:sz="4" w:space="0" w:color="auto"/>
            </w:tcBorders>
            <w:vAlign w:val="center"/>
            <w:hideMark/>
          </w:tcPr>
          <w:p w14:paraId="03321F1C"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p>
        </w:tc>
        <w:tc>
          <w:tcPr>
            <w:tcW w:w="1319" w:type="pct"/>
            <w:gridSpan w:val="2"/>
            <w:vMerge/>
            <w:tcBorders>
              <w:top w:val="single" w:sz="4" w:space="0" w:color="auto"/>
              <w:left w:val="single" w:sz="4" w:space="0" w:color="auto"/>
              <w:bottom w:val="single" w:sz="4" w:space="0" w:color="auto"/>
              <w:right w:val="single" w:sz="4" w:space="0" w:color="auto"/>
            </w:tcBorders>
            <w:vAlign w:val="center"/>
            <w:hideMark/>
          </w:tcPr>
          <w:p w14:paraId="34E0262D"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p>
        </w:tc>
        <w:tc>
          <w:tcPr>
            <w:tcW w:w="80" w:type="pct"/>
            <w:tcBorders>
              <w:top w:val="nil"/>
              <w:left w:val="nil"/>
              <w:bottom w:val="nil"/>
              <w:right w:val="nil"/>
            </w:tcBorders>
            <w:shd w:val="clear" w:color="auto" w:fill="auto"/>
            <w:noWrap/>
            <w:vAlign w:val="bottom"/>
            <w:hideMark/>
          </w:tcPr>
          <w:p w14:paraId="16255E40" w14:textId="77777777" w:rsidR="00685418" w:rsidRPr="00721FDB" w:rsidRDefault="00685418" w:rsidP="00685418">
            <w:pPr>
              <w:spacing w:after="0" w:line="240" w:lineRule="auto"/>
              <w:rPr>
                <w:rFonts w:ascii="Times New Roman" w:eastAsia="Times New Roman" w:hAnsi="Times New Roman" w:cs="Times New Roman"/>
                <w:sz w:val="20"/>
                <w:szCs w:val="20"/>
                <w:lang w:eastAsia="es-CO"/>
              </w:rPr>
            </w:pPr>
          </w:p>
        </w:tc>
      </w:tr>
      <w:tr w:rsidR="00685418" w:rsidRPr="00721FDB" w14:paraId="54E50D05" w14:textId="77777777" w:rsidTr="00685418">
        <w:trPr>
          <w:trHeight w:val="271"/>
        </w:trPr>
        <w:tc>
          <w:tcPr>
            <w:tcW w:w="4920" w:type="pct"/>
            <w:gridSpan w:val="4"/>
            <w:tcBorders>
              <w:top w:val="single" w:sz="4" w:space="0" w:color="auto"/>
              <w:left w:val="single" w:sz="4" w:space="0" w:color="auto"/>
              <w:bottom w:val="single" w:sz="4" w:space="0" w:color="auto"/>
              <w:right w:val="single" w:sz="4" w:space="0" w:color="auto"/>
            </w:tcBorders>
            <w:shd w:val="clear" w:color="auto" w:fill="auto"/>
            <w:hideMark/>
          </w:tcPr>
          <w:p w14:paraId="5DBDD872" w14:textId="77777777" w:rsidR="00685418" w:rsidRPr="00721FDB" w:rsidRDefault="00685418" w:rsidP="0068541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El kit viene acompañado de un acceso a una plataforma virtual que detalla el contenido y despliega el material de ayuda y apoyo de la metodología a los usuarios. El cual se encuentra incluido en el kit de innovación. Del mismo modo, y dadas las limitaciones de conectividad de algunas zonas, la información vista en el programa se entregará en medio digital al interior del kit para que los participantes puedan consultarlo en cualquier momento de forma offline.</w:t>
            </w:r>
          </w:p>
        </w:tc>
        <w:tc>
          <w:tcPr>
            <w:tcW w:w="80" w:type="pct"/>
            <w:vAlign w:val="center"/>
            <w:hideMark/>
          </w:tcPr>
          <w:p w14:paraId="5725817A" w14:textId="77777777" w:rsidR="00685418" w:rsidRPr="00721FDB" w:rsidRDefault="00685418" w:rsidP="00685418">
            <w:pPr>
              <w:spacing w:after="0" w:line="240" w:lineRule="auto"/>
              <w:rPr>
                <w:rFonts w:ascii="Times New Roman" w:eastAsia="Times New Roman" w:hAnsi="Times New Roman" w:cs="Times New Roman"/>
                <w:sz w:val="20"/>
                <w:szCs w:val="20"/>
                <w:lang w:eastAsia="es-CO"/>
              </w:rPr>
            </w:pPr>
          </w:p>
        </w:tc>
      </w:tr>
      <w:tr w:rsidR="00685418" w:rsidRPr="00721FDB" w14:paraId="02EF3511" w14:textId="77777777" w:rsidTr="00685418">
        <w:trPr>
          <w:trHeight w:val="70"/>
        </w:trPr>
        <w:tc>
          <w:tcPr>
            <w:tcW w:w="492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23161A3" w14:textId="77777777" w:rsidR="00685418" w:rsidRPr="00721FDB" w:rsidRDefault="00685418" w:rsidP="0068541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ALCANCE KIT PROTOTIPADO (TRL 1 – TRL 4)</w:t>
            </w:r>
          </w:p>
        </w:tc>
        <w:tc>
          <w:tcPr>
            <w:tcW w:w="80" w:type="pct"/>
            <w:vAlign w:val="center"/>
            <w:hideMark/>
          </w:tcPr>
          <w:p w14:paraId="6B7BAED6" w14:textId="77777777" w:rsidR="00685418" w:rsidRPr="00721FDB" w:rsidRDefault="00685418" w:rsidP="00685418">
            <w:pPr>
              <w:spacing w:after="0" w:line="240" w:lineRule="auto"/>
              <w:rPr>
                <w:rFonts w:ascii="Times New Roman" w:eastAsia="Times New Roman" w:hAnsi="Times New Roman" w:cs="Times New Roman"/>
                <w:sz w:val="20"/>
                <w:szCs w:val="20"/>
                <w:lang w:eastAsia="es-CO"/>
              </w:rPr>
            </w:pPr>
          </w:p>
        </w:tc>
      </w:tr>
    </w:tbl>
    <w:p w14:paraId="1444E1E1" w14:textId="3A88FC4F" w:rsidR="009B08CE" w:rsidRPr="00721FDB" w:rsidRDefault="009C4C58" w:rsidP="003F6724">
      <w:pPr>
        <w:spacing w:after="0" w:line="240" w:lineRule="auto"/>
        <w:rPr>
          <w:rFonts w:ascii="Arial Narrow" w:hAnsi="Arial Narrow"/>
          <w:lang w:eastAsia="x-none"/>
        </w:rPr>
      </w:pPr>
      <w:r w:rsidRPr="00721FDB">
        <w:rPr>
          <w:rFonts w:ascii="Arial Narrow" w:hAnsi="Arial Narrow"/>
          <w:lang w:eastAsia="x-none"/>
        </w:rPr>
        <w:t xml:space="preserve"> </w:t>
      </w:r>
    </w:p>
    <w:p w14:paraId="09281BBC" w14:textId="77777777" w:rsidR="005F6A48" w:rsidRPr="00721FDB" w:rsidRDefault="005F6A48" w:rsidP="003F6724">
      <w:pPr>
        <w:spacing w:after="0" w:line="240" w:lineRule="auto"/>
        <w:rPr>
          <w:rFonts w:ascii="Arial Narrow" w:hAnsi="Arial Narrow"/>
          <w:lang w:eastAsia="x-none"/>
        </w:rPr>
        <w:sectPr w:rsidR="005F6A48" w:rsidRPr="00721FDB" w:rsidSect="00401ACB">
          <w:footerReference w:type="default" r:id="rId22"/>
          <w:pgSz w:w="15840" w:h="12240" w:orient="landscape"/>
          <w:pgMar w:top="1701" w:right="1417" w:bottom="1701" w:left="1276" w:header="708" w:footer="974" w:gutter="0"/>
          <w:cols w:space="708"/>
          <w:docGrid w:linePitch="360"/>
        </w:sectPr>
      </w:pPr>
    </w:p>
    <w:p w14:paraId="1F650521" w14:textId="471F8CDE" w:rsidR="00CD792C" w:rsidRPr="00721FDB" w:rsidRDefault="00CD792C" w:rsidP="001B1D3F">
      <w:pPr>
        <w:pStyle w:val="Ttulo2"/>
        <w:rPr>
          <w:lang w:val="es-CO"/>
        </w:rPr>
      </w:pPr>
      <w:bookmarkStart w:id="35" w:name="_Toc106312764"/>
      <w:bookmarkStart w:id="36" w:name="_Toc106474807"/>
      <w:r w:rsidRPr="00721FDB">
        <w:rPr>
          <w:lang w:val="es-CO"/>
        </w:rPr>
        <w:lastRenderedPageBreak/>
        <w:t>E1-A05 Realizar entrenamiento técnico especializado en prototipado para empresas beneficiadas del proyecto.</w:t>
      </w:r>
      <w:bookmarkEnd w:id="35"/>
      <w:bookmarkEnd w:id="36"/>
      <w:r w:rsidRPr="00721FDB">
        <w:rPr>
          <w:lang w:val="es-CO"/>
        </w:rPr>
        <w:t xml:space="preserve"> </w:t>
      </w:r>
    </w:p>
    <w:p w14:paraId="0182799D" w14:textId="77777777" w:rsidR="00CD792C" w:rsidRPr="00721FDB" w:rsidRDefault="00CD792C" w:rsidP="00CD792C">
      <w:pPr>
        <w:spacing w:after="0" w:line="240" w:lineRule="auto"/>
        <w:rPr>
          <w:rFonts w:ascii="Arial Narrow" w:hAnsi="Arial Narrow"/>
          <w:lang w:eastAsia="x-none"/>
        </w:rPr>
      </w:pPr>
    </w:p>
    <w:p w14:paraId="05803F79" w14:textId="67ADC39E" w:rsidR="00CD792C" w:rsidRPr="00721FDB" w:rsidRDefault="00CD792C" w:rsidP="00CD792C">
      <w:pPr>
        <w:pStyle w:val="Prrafodelista"/>
        <w:numPr>
          <w:ilvl w:val="0"/>
          <w:numId w:val="26"/>
        </w:numPr>
        <w:spacing w:after="0" w:line="240" w:lineRule="auto"/>
        <w:rPr>
          <w:rFonts w:ascii="Arial Narrow" w:hAnsi="Arial Narrow"/>
          <w:lang w:eastAsia="x-none"/>
        </w:rPr>
      </w:pPr>
      <w:r w:rsidRPr="00721FDB">
        <w:rPr>
          <w:rFonts w:ascii="Arial Narrow" w:hAnsi="Arial Narrow"/>
          <w:lang w:eastAsia="x-none"/>
        </w:rPr>
        <w:t>Acompañamiento en prototipado</w:t>
      </w:r>
    </w:p>
    <w:p w14:paraId="240FCAB8" w14:textId="116554DA" w:rsidR="00CD792C" w:rsidRPr="00721FDB" w:rsidRDefault="00CD792C" w:rsidP="00CD792C">
      <w:pPr>
        <w:pStyle w:val="Prrafodelista"/>
        <w:numPr>
          <w:ilvl w:val="0"/>
          <w:numId w:val="26"/>
        </w:numPr>
        <w:spacing w:after="0" w:line="240" w:lineRule="auto"/>
        <w:rPr>
          <w:rFonts w:ascii="Arial Narrow" w:hAnsi="Arial Narrow"/>
          <w:lang w:eastAsia="x-none"/>
        </w:rPr>
      </w:pPr>
      <w:r w:rsidRPr="00721FDB">
        <w:rPr>
          <w:rFonts w:ascii="Arial Narrow" w:hAnsi="Arial Narrow"/>
          <w:lang w:eastAsia="x-none"/>
        </w:rPr>
        <w:t>Kit de Innovación y Prototipado</w:t>
      </w:r>
    </w:p>
    <w:p w14:paraId="0480DB13" w14:textId="5B3CA5BD" w:rsidR="009B08CE" w:rsidRPr="00721FDB" w:rsidRDefault="00CD792C" w:rsidP="00CD792C">
      <w:pPr>
        <w:pStyle w:val="Prrafodelista"/>
        <w:numPr>
          <w:ilvl w:val="0"/>
          <w:numId w:val="26"/>
        </w:numPr>
        <w:spacing w:after="0" w:line="240" w:lineRule="auto"/>
        <w:rPr>
          <w:rFonts w:ascii="Arial Narrow" w:hAnsi="Arial Narrow"/>
          <w:lang w:eastAsia="x-none"/>
        </w:rPr>
      </w:pPr>
      <w:r w:rsidRPr="00721FDB">
        <w:rPr>
          <w:rFonts w:ascii="Arial Narrow" w:hAnsi="Arial Narrow"/>
          <w:lang w:eastAsia="x-none"/>
        </w:rPr>
        <w:t>Realización de evento de prototipado</w:t>
      </w:r>
    </w:p>
    <w:p w14:paraId="542A1E1E" w14:textId="09B48D80" w:rsidR="00EE717A" w:rsidRPr="00721FDB" w:rsidRDefault="00EE717A" w:rsidP="00BA3CF2">
      <w:pPr>
        <w:spacing w:after="0" w:line="240" w:lineRule="auto"/>
        <w:jc w:val="both"/>
        <w:rPr>
          <w:rFonts w:ascii="Arial Narrow" w:hAnsi="Arial Narrow"/>
          <w:lang w:eastAsia="x-none"/>
        </w:rPr>
      </w:pPr>
    </w:p>
    <w:p w14:paraId="6D859B00" w14:textId="7A062287" w:rsidR="00BA3CF2" w:rsidRPr="00721FDB" w:rsidRDefault="00BA3CF2" w:rsidP="00BA3CF2">
      <w:pPr>
        <w:spacing w:after="0" w:line="240" w:lineRule="auto"/>
        <w:jc w:val="both"/>
        <w:rPr>
          <w:rFonts w:ascii="Arial Narrow" w:hAnsi="Arial Narrow"/>
          <w:lang w:eastAsia="x-none"/>
        </w:rPr>
      </w:pPr>
      <w:r w:rsidRPr="00721FDB">
        <w:rPr>
          <w:rFonts w:ascii="Arial Narrow" w:hAnsi="Arial Narrow"/>
          <w:lang w:eastAsia="x-none"/>
        </w:rPr>
        <w:t>Para la fase de entrenamiento en prototipado se trabajará con empresas que hayan participado en el programa de formación en innovación empresarial, el entrenamiento en prototipado consta en el acompañamiento para el diseño, desarrollo y validación de prototipos para cada una de las empresas beneficiarias, además, se acompañará en la articulación entre facilitadores y entidades para la formulación de los proyectos de formulación.</w:t>
      </w:r>
    </w:p>
    <w:p w14:paraId="39982E3C" w14:textId="77777777" w:rsidR="00BA3CF2" w:rsidRPr="00721FDB" w:rsidRDefault="00BA3CF2" w:rsidP="00BA3CF2">
      <w:pPr>
        <w:spacing w:after="0" w:line="240" w:lineRule="auto"/>
        <w:jc w:val="both"/>
        <w:rPr>
          <w:rFonts w:ascii="Arial Narrow" w:hAnsi="Arial Narrow"/>
          <w:lang w:eastAsia="x-none"/>
        </w:rPr>
      </w:pPr>
    </w:p>
    <w:p w14:paraId="1E32888B" w14:textId="77777777" w:rsidR="00BA3CF2" w:rsidRPr="00721FDB" w:rsidRDefault="00BA3CF2" w:rsidP="00BA3CF2">
      <w:pPr>
        <w:spacing w:after="0" w:line="240" w:lineRule="auto"/>
        <w:jc w:val="both"/>
        <w:rPr>
          <w:rFonts w:ascii="Arial Narrow" w:hAnsi="Arial Narrow"/>
          <w:lang w:eastAsia="x-none"/>
        </w:rPr>
      </w:pPr>
      <w:r w:rsidRPr="00721FDB">
        <w:rPr>
          <w:rFonts w:ascii="Arial Narrow" w:hAnsi="Arial Narrow"/>
          <w:lang w:eastAsia="x-none"/>
        </w:rPr>
        <w:t>Esta actividad plantea una estrategia de acompañamiento técnico y especializado a empresas del proyecto, para acelerar a un nivel de media y/o alta fidelidad de los prototipos de los perfiles de proyectos de innovación que han desarrollado durante la participación en la formación en innovación empresarial, por lo tanto este ejercicio busca aumentar las posibilidades de resultar seleccionado en convocatorias para la financiación de los proyectos y avanzar en el desarrollo del proyecto de innovación.</w:t>
      </w:r>
    </w:p>
    <w:p w14:paraId="13AD00AF" w14:textId="77777777" w:rsidR="00BA3CF2" w:rsidRPr="00721FDB" w:rsidRDefault="00BA3CF2" w:rsidP="00BA3CF2">
      <w:pPr>
        <w:spacing w:after="0" w:line="240" w:lineRule="auto"/>
        <w:jc w:val="both"/>
        <w:rPr>
          <w:rFonts w:ascii="Arial Narrow" w:hAnsi="Arial Narrow"/>
          <w:lang w:eastAsia="x-none"/>
        </w:rPr>
      </w:pPr>
    </w:p>
    <w:p w14:paraId="6EA51102" w14:textId="6EFFF849" w:rsidR="00CD792C" w:rsidRPr="00721FDB" w:rsidRDefault="00BA3CF2" w:rsidP="00BA3CF2">
      <w:pPr>
        <w:spacing w:after="0" w:line="240" w:lineRule="auto"/>
        <w:jc w:val="both"/>
        <w:rPr>
          <w:rFonts w:ascii="Arial Narrow" w:hAnsi="Arial Narrow"/>
          <w:lang w:eastAsia="x-none"/>
        </w:rPr>
      </w:pPr>
      <w:r w:rsidRPr="00721FDB">
        <w:rPr>
          <w:rFonts w:ascii="Arial Narrow" w:hAnsi="Arial Narrow"/>
          <w:lang w:eastAsia="x-none"/>
        </w:rPr>
        <w:t>El acompañamiento se realizará en modalidad virtual y presencial basados en la metodología “</w:t>
      </w:r>
      <w:proofErr w:type="spellStart"/>
      <w:r w:rsidRPr="00721FDB">
        <w:rPr>
          <w:rFonts w:ascii="Arial Narrow" w:hAnsi="Arial Narrow"/>
          <w:lang w:eastAsia="x-none"/>
        </w:rPr>
        <w:t>LearningbyDoing</w:t>
      </w:r>
      <w:proofErr w:type="spellEnd"/>
      <w:r w:rsidRPr="00721FDB">
        <w:rPr>
          <w:rFonts w:ascii="Arial Narrow" w:hAnsi="Arial Narrow"/>
          <w:lang w:eastAsia="x-none"/>
        </w:rPr>
        <w:t xml:space="preserve"> (</w:t>
      </w:r>
      <w:proofErr w:type="spellStart"/>
      <w:r w:rsidRPr="00721FDB">
        <w:rPr>
          <w:rFonts w:ascii="Arial Narrow" w:hAnsi="Arial Narrow"/>
          <w:lang w:eastAsia="x-none"/>
        </w:rPr>
        <w:t>LBD</w:t>
      </w:r>
      <w:proofErr w:type="spellEnd"/>
      <w:r w:rsidRPr="00721FDB">
        <w:rPr>
          <w:rFonts w:ascii="Arial Narrow" w:hAnsi="Arial Narrow"/>
          <w:lang w:eastAsia="x-none"/>
        </w:rPr>
        <w:t xml:space="preserve">)” El </w:t>
      </w:r>
      <w:proofErr w:type="spellStart"/>
      <w:r w:rsidRPr="00721FDB">
        <w:rPr>
          <w:rFonts w:ascii="Arial Narrow" w:hAnsi="Arial Narrow"/>
          <w:lang w:eastAsia="x-none"/>
        </w:rPr>
        <w:t>learningbydoing</w:t>
      </w:r>
      <w:proofErr w:type="spellEnd"/>
      <w:r w:rsidRPr="00721FDB">
        <w:rPr>
          <w:rFonts w:ascii="Arial Narrow" w:hAnsi="Arial Narrow"/>
          <w:lang w:eastAsia="x-none"/>
        </w:rPr>
        <w:t xml:space="preserve"> es un método que se centra en la idea de aprender por medio del ‘hacer’. Así se desarrolla dentro de un contexto real y concreto. Gracias a este sistema se pueden resolver los problemas de cada organización y de qué manera se trabaja en equipo para ordenar las ideas y alcanzar los fines marcados. Los aciertos y los errores son la base de esta metodología que encuentra en la experimentación un camino para descubrir qué elementos funcionan y cuáles no en cada caso. En este método se apuesta por un aprendizaje natural y en equipo que apoya su veracidad en la práctica. Bajar las ideas del mundo conceptual al tangible es clave para conseguir aquello que una empresa necesita.</w:t>
      </w:r>
    </w:p>
    <w:p w14:paraId="525249C7" w14:textId="586793E5" w:rsidR="00CD792C" w:rsidRPr="00721FDB" w:rsidRDefault="00CD792C" w:rsidP="00BA3CF2">
      <w:pPr>
        <w:spacing w:after="0" w:line="240" w:lineRule="auto"/>
        <w:jc w:val="both"/>
        <w:rPr>
          <w:rFonts w:ascii="Arial Narrow" w:hAnsi="Arial Narrow"/>
          <w:lang w:eastAsia="x-none"/>
        </w:rPr>
      </w:pPr>
    </w:p>
    <w:p w14:paraId="18A1A5F7" w14:textId="4341581B" w:rsidR="00BA3CF2" w:rsidRPr="00721FDB" w:rsidRDefault="00BA3CF2" w:rsidP="00BA3CF2">
      <w:pPr>
        <w:spacing w:after="0" w:line="240" w:lineRule="auto"/>
        <w:jc w:val="both"/>
        <w:rPr>
          <w:rFonts w:ascii="Arial Narrow" w:hAnsi="Arial Narrow"/>
          <w:lang w:eastAsia="x-none"/>
        </w:rPr>
      </w:pPr>
      <w:r w:rsidRPr="00721FDB">
        <w:rPr>
          <w:rFonts w:ascii="Arial Narrow" w:hAnsi="Arial Narrow"/>
          <w:lang w:eastAsia="x-none"/>
        </w:rPr>
        <w:t xml:space="preserve">Esta metodología formativa estimula la participación, la actividad y el materialismo. Asimismo, fomenta el hecho de compartir ideas con los compañeros, el descubrimiento a través de la ‘prueba-error’ y el desarrollo de una autoevaluación justa. Cabe señalar que desarrolla competencias básicas para la gestión de los recursos empresariales entre las que destacan liderar equipos, analizar y solventar problemas en común. Por último, estimula la capacidad de aprendizaje y la toma de decisiones para el liderazgo, el crecimiento y la innovación. </w:t>
      </w:r>
    </w:p>
    <w:p w14:paraId="3CDDDBB3" w14:textId="26423E57" w:rsidR="00BA3CF2" w:rsidRPr="00721FDB" w:rsidRDefault="00BA3CF2" w:rsidP="00BA3CF2">
      <w:pPr>
        <w:spacing w:after="0" w:line="240" w:lineRule="auto"/>
        <w:jc w:val="both"/>
        <w:rPr>
          <w:rFonts w:ascii="Arial Narrow" w:hAnsi="Arial Narrow"/>
          <w:lang w:eastAsia="x-none"/>
        </w:rPr>
      </w:pPr>
    </w:p>
    <w:p w14:paraId="05C2F39E" w14:textId="2B9EA5B8" w:rsidR="00BA3CF2" w:rsidRPr="00721FDB" w:rsidRDefault="00BA3CF2" w:rsidP="00BA3CF2">
      <w:pPr>
        <w:spacing w:after="0" w:line="240" w:lineRule="auto"/>
        <w:jc w:val="both"/>
        <w:rPr>
          <w:rFonts w:ascii="Arial Narrow" w:hAnsi="Arial Narrow"/>
          <w:lang w:eastAsia="x-none"/>
        </w:rPr>
      </w:pPr>
      <w:r w:rsidRPr="00721FDB">
        <w:rPr>
          <w:rFonts w:ascii="Arial Narrow" w:hAnsi="Arial Narrow"/>
          <w:lang w:eastAsia="x-none"/>
        </w:rPr>
        <w:t>La intervención será realizada por parte de mentores en prototipado, que tendrán espacios virtuales de acompañamiento por llamadas telefónicas o videollamadas con el grupo de participantes asignados y, por otra parte, un acompañamiento presencial donde se desarrollaran cuatro actividades que son diagnóstico y plan de trabajo, prototipado, seguimiento y preparación para eventos de prototipado. Además, este acompañamiento tendrá una mesa de ayuda base que podrá solucionar dudas a los participantes en términos generales del proceso, para preguntas, donde las que sean técnicas tendrán que agendar una visita con los expertos.</w:t>
      </w:r>
    </w:p>
    <w:p w14:paraId="2308AEB2" w14:textId="77777777" w:rsidR="00BA3CF2" w:rsidRPr="00721FDB" w:rsidRDefault="00BA3CF2" w:rsidP="00BA3CF2">
      <w:pPr>
        <w:spacing w:after="0" w:line="240" w:lineRule="auto"/>
        <w:jc w:val="both"/>
        <w:rPr>
          <w:rFonts w:ascii="Arial Narrow" w:hAnsi="Arial Narrow"/>
          <w:lang w:eastAsia="x-none"/>
        </w:rPr>
      </w:pPr>
    </w:p>
    <w:p w14:paraId="1F22A248" w14:textId="3ABD364A" w:rsidR="00BA3CF2" w:rsidRPr="00721FDB" w:rsidRDefault="00927A72" w:rsidP="00BA3CF2">
      <w:pPr>
        <w:spacing w:after="0" w:line="240" w:lineRule="auto"/>
        <w:jc w:val="both"/>
        <w:rPr>
          <w:rFonts w:ascii="Arial Narrow" w:hAnsi="Arial Narrow"/>
          <w:b/>
          <w:bCs/>
          <w:lang w:eastAsia="x-none"/>
        </w:rPr>
      </w:pPr>
      <w:r w:rsidRPr="00721FDB">
        <w:rPr>
          <w:rFonts w:ascii="Arial Narrow" w:hAnsi="Arial Narrow"/>
          <w:b/>
          <w:bCs/>
          <w:lang w:eastAsia="x-none"/>
        </w:rPr>
        <w:t>MOMENTO 1 – ENTRENAMIENTO EN CAMPO</w:t>
      </w:r>
    </w:p>
    <w:p w14:paraId="0EB85FCD" w14:textId="214C2A48" w:rsidR="00BA3CF2" w:rsidRPr="00721FDB" w:rsidRDefault="00BA3CF2" w:rsidP="00BA3CF2">
      <w:pPr>
        <w:spacing w:after="0" w:line="240" w:lineRule="auto"/>
        <w:jc w:val="both"/>
        <w:rPr>
          <w:rFonts w:ascii="Arial Narrow" w:hAnsi="Arial Narrow"/>
          <w:lang w:eastAsia="x-none"/>
        </w:rPr>
      </w:pPr>
      <w:r w:rsidRPr="00721FDB">
        <w:rPr>
          <w:rFonts w:ascii="Arial Narrow" w:hAnsi="Arial Narrow"/>
          <w:lang w:eastAsia="x-none"/>
        </w:rPr>
        <w:t>Para el momento 1 se ejecutan 4 visitas a campo para lograr realizar la correspondiente mentoría y apoyar a los participantes en el desarrollo de las actividades en la aceleración de los prototipos por parte de expertos.</w:t>
      </w:r>
    </w:p>
    <w:p w14:paraId="5240056D" w14:textId="77777777" w:rsidR="00BA3CF2" w:rsidRPr="00721FDB" w:rsidRDefault="00BA3CF2" w:rsidP="00BA3CF2">
      <w:pPr>
        <w:spacing w:after="0" w:line="240" w:lineRule="auto"/>
        <w:jc w:val="both"/>
        <w:rPr>
          <w:rFonts w:ascii="Arial Narrow" w:hAnsi="Arial Narrow"/>
          <w:lang w:eastAsia="x-none"/>
        </w:rPr>
      </w:pPr>
    </w:p>
    <w:p w14:paraId="7D1D0B26" w14:textId="6307274A" w:rsidR="00BA3CF2" w:rsidRPr="00721FDB" w:rsidRDefault="00BA3CF2" w:rsidP="00BA3CF2">
      <w:pPr>
        <w:spacing w:after="0" w:line="240" w:lineRule="auto"/>
        <w:jc w:val="both"/>
        <w:rPr>
          <w:rFonts w:ascii="Arial Narrow" w:hAnsi="Arial Narrow"/>
          <w:lang w:eastAsia="x-none"/>
        </w:rPr>
      </w:pPr>
      <w:r w:rsidRPr="00721FDB">
        <w:rPr>
          <w:rFonts w:ascii="Arial Narrow" w:hAnsi="Arial Narrow"/>
          <w:b/>
          <w:bCs/>
          <w:lang w:eastAsia="x-none"/>
        </w:rPr>
        <w:t>Visita 1 - Diagnóstico y plan de trabajo:</w:t>
      </w:r>
      <w:r w:rsidRPr="00721FDB">
        <w:rPr>
          <w:rFonts w:ascii="Arial Narrow" w:hAnsi="Arial Narrow"/>
          <w:lang w:eastAsia="x-none"/>
        </w:rPr>
        <w:t xml:space="preserve"> El objetivo de esta visita de campo es lograr entender el contexto real de cada uno de los participantes, conocer su nivel de evolución de cada una de las ideas innovadoras y asegurar hacer un diagnóstico detallado para así plantear un plan de trabajo donde se detallan diferentes retos </w:t>
      </w:r>
      <w:r w:rsidRPr="00721FDB">
        <w:rPr>
          <w:rFonts w:ascii="Arial Narrow" w:hAnsi="Arial Narrow"/>
          <w:lang w:eastAsia="x-none"/>
        </w:rPr>
        <w:lastRenderedPageBreak/>
        <w:t>que ayudarán al participante en su trabajo autónomo, para esta visita se tendrán que aplicar las siguientes herramientas:</w:t>
      </w:r>
    </w:p>
    <w:p w14:paraId="247B4070" w14:textId="77777777" w:rsidR="00BA3CF2" w:rsidRPr="00721FDB" w:rsidRDefault="00BA3CF2" w:rsidP="00BA3CF2">
      <w:pPr>
        <w:spacing w:after="0" w:line="240" w:lineRule="auto"/>
        <w:jc w:val="both"/>
        <w:rPr>
          <w:rFonts w:ascii="Arial Narrow" w:hAnsi="Arial Narrow"/>
          <w:lang w:eastAsia="x-none"/>
        </w:rPr>
      </w:pPr>
    </w:p>
    <w:p w14:paraId="5E41A7DD" w14:textId="6AFF0494" w:rsidR="00BA3CF2" w:rsidRPr="00721FDB" w:rsidRDefault="00BA3CF2" w:rsidP="00292B33">
      <w:pPr>
        <w:pStyle w:val="Prrafodelista"/>
        <w:numPr>
          <w:ilvl w:val="0"/>
          <w:numId w:val="27"/>
        </w:numPr>
        <w:spacing w:after="0" w:line="240" w:lineRule="auto"/>
        <w:jc w:val="both"/>
        <w:rPr>
          <w:rFonts w:ascii="Arial Narrow" w:hAnsi="Arial Narrow"/>
          <w:lang w:eastAsia="x-none"/>
        </w:rPr>
      </w:pPr>
      <w:r w:rsidRPr="00721FDB">
        <w:rPr>
          <w:rFonts w:ascii="Arial Narrow" w:hAnsi="Arial Narrow"/>
          <w:lang w:eastAsia="x-none"/>
        </w:rPr>
        <w:t>Matriz de validación de fidelidad: Esta herramienta es usada para hacer el diagnóstico de cada una de las ideas innovadoras que participan en el proceso de entrenamiento. Con el resultado de esta herramienta podremos identificar la fidelidad de cada uno de los prototipos y además podremos tener un diamante de dimensiones del prototipo que ayudará al mentor a programar un plan de trabajo e ir validando el avance de cada uno de los participantes.</w:t>
      </w:r>
    </w:p>
    <w:p w14:paraId="17D1BB41" w14:textId="77777777" w:rsidR="00BA3CF2" w:rsidRPr="00721FDB" w:rsidRDefault="00BA3CF2" w:rsidP="00BA3CF2">
      <w:pPr>
        <w:spacing w:after="0" w:line="240" w:lineRule="auto"/>
        <w:jc w:val="both"/>
        <w:rPr>
          <w:rFonts w:ascii="Arial Narrow" w:hAnsi="Arial Narrow"/>
          <w:lang w:eastAsia="x-none"/>
        </w:rPr>
      </w:pPr>
    </w:p>
    <w:p w14:paraId="565E610D" w14:textId="3FD9FDC4" w:rsidR="00BA3CF2" w:rsidRPr="00721FDB" w:rsidRDefault="00BA3CF2" w:rsidP="00292B33">
      <w:pPr>
        <w:spacing w:after="0" w:line="240" w:lineRule="auto"/>
        <w:ind w:firstLine="708"/>
        <w:jc w:val="both"/>
        <w:rPr>
          <w:rFonts w:ascii="Arial Narrow" w:hAnsi="Arial Narrow"/>
          <w:lang w:eastAsia="x-none"/>
        </w:rPr>
      </w:pPr>
      <w:r w:rsidRPr="00721FDB">
        <w:rPr>
          <w:rFonts w:ascii="Arial Narrow" w:hAnsi="Arial Narrow"/>
          <w:lang w:eastAsia="x-none"/>
        </w:rPr>
        <w:t xml:space="preserve">Modalidad: Mentor hacia </w:t>
      </w:r>
      <w:r w:rsidR="00AC01E9" w:rsidRPr="00721FDB">
        <w:rPr>
          <w:rFonts w:ascii="Arial Narrow" w:hAnsi="Arial Narrow"/>
          <w:lang w:eastAsia="x-none"/>
        </w:rPr>
        <w:t>la participante basada</w:t>
      </w:r>
      <w:r w:rsidRPr="00721FDB">
        <w:rPr>
          <w:rFonts w:ascii="Arial Narrow" w:hAnsi="Arial Narrow"/>
          <w:lang w:eastAsia="x-none"/>
        </w:rPr>
        <w:t xml:space="preserve"> en el diálogo</w:t>
      </w:r>
    </w:p>
    <w:p w14:paraId="08CEBD36" w14:textId="6938B561" w:rsidR="00BA3CF2" w:rsidRPr="00721FDB" w:rsidRDefault="00BA3CF2" w:rsidP="00BA3CF2">
      <w:pPr>
        <w:spacing w:after="0" w:line="240" w:lineRule="auto"/>
        <w:jc w:val="both"/>
        <w:rPr>
          <w:rFonts w:ascii="Arial Narrow" w:hAnsi="Arial Narrow"/>
          <w:lang w:eastAsia="x-none"/>
        </w:rPr>
      </w:pPr>
    </w:p>
    <w:p w14:paraId="3F932EA4" w14:textId="04D34534" w:rsidR="00292B33" w:rsidRPr="00721FDB" w:rsidRDefault="00292B33" w:rsidP="00292B33">
      <w:pPr>
        <w:pStyle w:val="Descripcin"/>
        <w:rPr>
          <w:lang w:eastAsia="x-none"/>
        </w:rPr>
      </w:pPr>
      <w:bookmarkStart w:id="37" w:name="_Toc106474851"/>
      <w:r w:rsidRPr="00721FDB">
        <w:t xml:space="preserve">Tabla </w:t>
      </w:r>
      <w:fldSimple w:instr=" SEQ Tabla \* ARABIC ">
        <w:r w:rsidR="00721FDB" w:rsidRPr="00721FDB">
          <w:rPr>
            <w:noProof/>
          </w:rPr>
          <w:t>10</w:t>
        </w:r>
      </w:fldSimple>
      <w:r w:rsidRPr="00721FDB">
        <w:t>. Matriz Evaluación de Fidelidad de Prototipo</w:t>
      </w:r>
      <w:bookmarkEnd w:id="37"/>
    </w:p>
    <w:tbl>
      <w:tblPr>
        <w:tblW w:w="5011" w:type="pct"/>
        <w:tblCellMar>
          <w:left w:w="70" w:type="dxa"/>
          <w:right w:w="70" w:type="dxa"/>
        </w:tblCellMar>
        <w:tblLook w:val="04A0" w:firstRow="1" w:lastRow="0" w:firstColumn="1" w:lastColumn="0" w:noHBand="0" w:noVBand="1"/>
      </w:tblPr>
      <w:tblGrid>
        <w:gridCol w:w="236"/>
        <w:gridCol w:w="1263"/>
        <w:gridCol w:w="3211"/>
        <w:gridCol w:w="692"/>
        <w:gridCol w:w="3445"/>
      </w:tblGrid>
      <w:tr w:rsidR="00292B33" w:rsidRPr="00721FDB" w14:paraId="43269F98" w14:textId="77777777" w:rsidTr="00292B33">
        <w:trPr>
          <w:trHeight w:val="15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04B486E" w14:textId="77777777" w:rsidR="00292B33" w:rsidRPr="00721FDB" w:rsidRDefault="00292B33" w:rsidP="00292B3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Matriz de Evaluación de Fidelidad de Prototipo</w:t>
            </w:r>
          </w:p>
        </w:tc>
      </w:tr>
      <w:tr w:rsidR="00292B33" w:rsidRPr="00721FDB" w14:paraId="0DDB6701" w14:textId="77777777" w:rsidTr="001B1D3F">
        <w:trPr>
          <w:trHeight w:val="260"/>
        </w:trPr>
        <w:tc>
          <w:tcPr>
            <w:tcW w:w="133" w:type="pct"/>
            <w:tcBorders>
              <w:top w:val="nil"/>
              <w:left w:val="single" w:sz="4" w:space="0" w:color="auto"/>
              <w:bottom w:val="single" w:sz="4" w:space="0" w:color="auto"/>
              <w:right w:val="single" w:sz="4" w:space="0" w:color="auto"/>
            </w:tcBorders>
            <w:shd w:val="clear" w:color="auto" w:fill="auto"/>
            <w:vAlign w:val="center"/>
            <w:hideMark/>
          </w:tcPr>
          <w:p w14:paraId="3BC558D2" w14:textId="77777777" w:rsidR="00292B33" w:rsidRPr="00721FDB" w:rsidRDefault="00292B33" w:rsidP="00292B3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N</w:t>
            </w:r>
          </w:p>
        </w:tc>
        <w:tc>
          <w:tcPr>
            <w:tcW w:w="714" w:type="pct"/>
            <w:tcBorders>
              <w:top w:val="nil"/>
              <w:left w:val="nil"/>
              <w:bottom w:val="single" w:sz="4" w:space="0" w:color="auto"/>
              <w:right w:val="single" w:sz="4" w:space="0" w:color="auto"/>
            </w:tcBorders>
            <w:shd w:val="clear" w:color="auto" w:fill="auto"/>
            <w:vAlign w:val="center"/>
            <w:hideMark/>
          </w:tcPr>
          <w:p w14:paraId="1CED3886" w14:textId="77777777" w:rsidR="00292B33" w:rsidRPr="00721FDB" w:rsidRDefault="00292B33" w:rsidP="00292B3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Característica de evaluación</w:t>
            </w:r>
          </w:p>
        </w:tc>
        <w:tc>
          <w:tcPr>
            <w:tcW w:w="1815" w:type="pct"/>
            <w:tcBorders>
              <w:top w:val="nil"/>
              <w:left w:val="nil"/>
              <w:bottom w:val="single" w:sz="4" w:space="0" w:color="auto"/>
              <w:right w:val="single" w:sz="4" w:space="0" w:color="auto"/>
            </w:tcBorders>
            <w:shd w:val="clear" w:color="auto" w:fill="auto"/>
            <w:vAlign w:val="center"/>
            <w:hideMark/>
          </w:tcPr>
          <w:p w14:paraId="539E240D" w14:textId="77777777" w:rsidR="00292B33" w:rsidRPr="00721FDB" w:rsidRDefault="00292B33" w:rsidP="00292B3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Requisitos</w:t>
            </w:r>
          </w:p>
        </w:tc>
        <w:tc>
          <w:tcPr>
            <w:tcW w:w="391" w:type="pct"/>
            <w:tcBorders>
              <w:top w:val="nil"/>
              <w:left w:val="nil"/>
              <w:bottom w:val="single" w:sz="4" w:space="0" w:color="auto"/>
              <w:right w:val="single" w:sz="4" w:space="0" w:color="auto"/>
            </w:tcBorders>
            <w:shd w:val="clear" w:color="auto" w:fill="auto"/>
            <w:vAlign w:val="center"/>
            <w:hideMark/>
          </w:tcPr>
          <w:p w14:paraId="74D9E97A" w14:textId="77777777" w:rsidR="00292B33" w:rsidRPr="00721FDB" w:rsidRDefault="00292B33" w:rsidP="00292B3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 xml:space="preserve">Puntaje </w:t>
            </w:r>
            <w:r w:rsidRPr="00721FDB">
              <w:rPr>
                <w:rFonts w:ascii="Arial Narrow" w:eastAsia="Times New Roman" w:hAnsi="Arial Narrow" w:cs="Calibri"/>
                <w:b/>
                <w:bCs/>
                <w:color w:val="000000"/>
                <w:sz w:val="16"/>
                <w:szCs w:val="16"/>
                <w:lang w:eastAsia="es-CO"/>
              </w:rPr>
              <w:br/>
              <w:t>(0-100)</w:t>
            </w:r>
          </w:p>
        </w:tc>
        <w:tc>
          <w:tcPr>
            <w:tcW w:w="1947" w:type="pct"/>
            <w:tcBorders>
              <w:top w:val="nil"/>
              <w:left w:val="nil"/>
              <w:bottom w:val="single" w:sz="4" w:space="0" w:color="auto"/>
              <w:right w:val="single" w:sz="4" w:space="0" w:color="auto"/>
            </w:tcBorders>
            <w:shd w:val="clear" w:color="auto" w:fill="auto"/>
            <w:vAlign w:val="center"/>
            <w:hideMark/>
          </w:tcPr>
          <w:p w14:paraId="66DED698" w14:textId="77777777" w:rsidR="00292B33" w:rsidRPr="00721FDB" w:rsidRDefault="00292B33" w:rsidP="00292B33">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Comentarios</w:t>
            </w:r>
          </w:p>
        </w:tc>
      </w:tr>
      <w:tr w:rsidR="00292B33" w:rsidRPr="00721FDB" w14:paraId="10DE1116" w14:textId="77777777" w:rsidTr="001B1D3F">
        <w:trPr>
          <w:trHeight w:val="260"/>
        </w:trPr>
        <w:tc>
          <w:tcPr>
            <w:tcW w:w="133" w:type="pct"/>
            <w:vMerge w:val="restart"/>
            <w:tcBorders>
              <w:top w:val="nil"/>
              <w:left w:val="single" w:sz="4" w:space="0" w:color="auto"/>
              <w:bottom w:val="single" w:sz="4" w:space="0" w:color="auto"/>
              <w:right w:val="single" w:sz="4" w:space="0" w:color="auto"/>
            </w:tcBorders>
            <w:shd w:val="clear" w:color="auto" w:fill="auto"/>
            <w:vAlign w:val="center"/>
            <w:hideMark/>
          </w:tcPr>
          <w:p w14:paraId="350B466A" w14:textId="77777777" w:rsidR="00292B33" w:rsidRPr="00721FDB" w:rsidRDefault="00292B33" w:rsidP="00292B3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w:t>
            </w:r>
          </w:p>
        </w:tc>
        <w:tc>
          <w:tcPr>
            <w:tcW w:w="714" w:type="pct"/>
            <w:vMerge w:val="restart"/>
            <w:tcBorders>
              <w:top w:val="nil"/>
              <w:left w:val="single" w:sz="4" w:space="0" w:color="auto"/>
              <w:bottom w:val="single" w:sz="4" w:space="0" w:color="auto"/>
              <w:right w:val="single" w:sz="4" w:space="0" w:color="auto"/>
            </w:tcBorders>
            <w:shd w:val="clear" w:color="auto" w:fill="auto"/>
            <w:vAlign w:val="center"/>
            <w:hideMark/>
          </w:tcPr>
          <w:p w14:paraId="0C991B11" w14:textId="77777777" w:rsidR="00292B33" w:rsidRPr="00721FDB" w:rsidRDefault="00292B33" w:rsidP="00292B3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Diseño del Producto</w:t>
            </w:r>
          </w:p>
        </w:tc>
        <w:tc>
          <w:tcPr>
            <w:tcW w:w="1815" w:type="pct"/>
            <w:tcBorders>
              <w:top w:val="nil"/>
              <w:left w:val="nil"/>
              <w:bottom w:val="single" w:sz="4" w:space="0" w:color="auto"/>
              <w:right w:val="single" w:sz="4" w:space="0" w:color="auto"/>
            </w:tcBorders>
            <w:shd w:val="clear" w:color="auto" w:fill="auto"/>
            <w:vAlign w:val="center"/>
            <w:hideMark/>
          </w:tcPr>
          <w:p w14:paraId="68B00462"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participante tiene una idea concreta y claridad en el concepto final del prototipo. (0-40 puntos)</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3A5200F" w14:textId="77777777" w:rsidR="00292B33" w:rsidRPr="00721FDB" w:rsidRDefault="00292B33" w:rsidP="00292B3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c>
          <w:tcPr>
            <w:tcW w:w="1947" w:type="pct"/>
            <w:vMerge w:val="restart"/>
            <w:tcBorders>
              <w:top w:val="nil"/>
              <w:left w:val="single" w:sz="4" w:space="0" w:color="auto"/>
              <w:bottom w:val="single" w:sz="4" w:space="0" w:color="auto"/>
              <w:right w:val="single" w:sz="4" w:space="0" w:color="auto"/>
            </w:tcBorders>
            <w:shd w:val="clear" w:color="auto" w:fill="auto"/>
            <w:vAlign w:val="center"/>
            <w:hideMark/>
          </w:tcPr>
          <w:p w14:paraId="30CBADFA" w14:textId="77777777" w:rsidR="00292B33" w:rsidRPr="00721FDB" w:rsidRDefault="00292B33" w:rsidP="00292B33">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participante ha presentado una idea clara del producto, y además ya cuenta con características formales y funcionales claras</w:t>
            </w:r>
          </w:p>
        </w:tc>
      </w:tr>
      <w:tr w:rsidR="00292B33" w:rsidRPr="00721FDB" w14:paraId="71953716" w14:textId="77777777" w:rsidTr="001B1D3F">
        <w:trPr>
          <w:trHeight w:val="260"/>
        </w:trPr>
        <w:tc>
          <w:tcPr>
            <w:tcW w:w="133" w:type="pct"/>
            <w:vMerge/>
            <w:tcBorders>
              <w:top w:val="nil"/>
              <w:left w:val="single" w:sz="4" w:space="0" w:color="auto"/>
              <w:bottom w:val="single" w:sz="4" w:space="0" w:color="auto"/>
              <w:right w:val="single" w:sz="4" w:space="0" w:color="auto"/>
            </w:tcBorders>
            <w:vAlign w:val="center"/>
            <w:hideMark/>
          </w:tcPr>
          <w:p w14:paraId="3242347D"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c>
          <w:tcPr>
            <w:tcW w:w="714" w:type="pct"/>
            <w:vMerge/>
            <w:tcBorders>
              <w:top w:val="nil"/>
              <w:left w:val="single" w:sz="4" w:space="0" w:color="auto"/>
              <w:bottom w:val="single" w:sz="4" w:space="0" w:color="auto"/>
              <w:right w:val="single" w:sz="4" w:space="0" w:color="auto"/>
            </w:tcBorders>
            <w:vAlign w:val="center"/>
            <w:hideMark/>
          </w:tcPr>
          <w:p w14:paraId="30E45B6E"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c>
          <w:tcPr>
            <w:tcW w:w="1815" w:type="pct"/>
            <w:tcBorders>
              <w:top w:val="nil"/>
              <w:left w:val="nil"/>
              <w:bottom w:val="single" w:sz="4" w:space="0" w:color="auto"/>
              <w:right w:val="single" w:sz="4" w:space="0" w:color="auto"/>
            </w:tcBorders>
            <w:shd w:val="clear" w:color="auto" w:fill="auto"/>
            <w:vAlign w:val="center"/>
            <w:hideMark/>
          </w:tcPr>
          <w:p w14:paraId="43945165"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participante en su producto tiene claros aspectos de diseño, color, tipografía y formas, además justifica cada uno de ellos. (40,1 - 80 puntos)</w:t>
            </w:r>
          </w:p>
        </w:tc>
        <w:tc>
          <w:tcPr>
            <w:tcW w:w="391" w:type="pct"/>
            <w:vMerge/>
            <w:tcBorders>
              <w:top w:val="nil"/>
              <w:left w:val="single" w:sz="4" w:space="0" w:color="auto"/>
              <w:bottom w:val="single" w:sz="4" w:space="0" w:color="auto"/>
              <w:right w:val="single" w:sz="4" w:space="0" w:color="auto"/>
            </w:tcBorders>
            <w:vAlign w:val="center"/>
            <w:hideMark/>
          </w:tcPr>
          <w:p w14:paraId="2C035FA4"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c>
          <w:tcPr>
            <w:tcW w:w="1947" w:type="pct"/>
            <w:vMerge/>
            <w:tcBorders>
              <w:top w:val="nil"/>
              <w:left w:val="single" w:sz="4" w:space="0" w:color="auto"/>
              <w:bottom w:val="single" w:sz="4" w:space="0" w:color="auto"/>
              <w:right w:val="single" w:sz="4" w:space="0" w:color="auto"/>
            </w:tcBorders>
            <w:vAlign w:val="center"/>
            <w:hideMark/>
          </w:tcPr>
          <w:p w14:paraId="1878E927"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r>
      <w:tr w:rsidR="00292B33" w:rsidRPr="00721FDB" w14:paraId="159C65A5" w14:textId="77777777" w:rsidTr="001B1D3F">
        <w:trPr>
          <w:trHeight w:val="391"/>
        </w:trPr>
        <w:tc>
          <w:tcPr>
            <w:tcW w:w="133" w:type="pct"/>
            <w:vMerge/>
            <w:tcBorders>
              <w:top w:val="nil"/>
              <w:left w:val="single" w:sz="4" w:space="0" w:color="auto"/>
              <w:bottom w:val="single" w:sz="4" w:space="0" w:color="auto"/>
              <w:right w:val="single" w:sz="4" w:space="0" w:color="auto"/>
            </w:tcBorders>
            <w:vAlign w:val="center"/>
            <w:hideMark/>
          </w:tcPr>
          <w:p w14:paraId="046F307F"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c>
          <w:tcPr>
            <w:tcW w:w="714" w:type="pct"/>
            <w:vMerge/>
            <w:tcBorders>
              <w:top w:val="nil"/>
              <w:left w:val="single" w:sz="4" w:space="0" w:color="auto"/>
              <w:bottom w:val="single" w:sz="4" w:space="0" w:color="auto"/>
              <w:right w:val="single" w:sz="4" w:space="0" w:color="auto"/>
            </w:tcBorders>
            <w:vAlign w:val="center"/>
            <w:hideMark/>
          </w:tcPr>
          <w:p w14:paraId="38A42206"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c>
          <w:tcPr>
            <w:tcW w:w="1815" w:type="pct"/>
            <w:tcBorders>
              <w:top w:val="nil"/>
              <w:left w:val="nil"/>
              <w:bottom w:val="single" w:sz="4" w:space="0" w:color="auto"/>
              <w:right w:val="single" w:sz="4" w:space="0" w:color="auto"/>
            </w:tcBorders>
            <w:shd w:val="clear" w:color="auto" w:fill="auto"/>
            <w:vAlign w:val="center"/>
            <w:hideMark/>
          </w:tcPr>
          <w:p w14:paraId="0BBA0844"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participante ya cuenta con un prototipo que evidencia forma, medida, características y presentación (Aspectos formales) (Boceto, planos, representación digital 2D y 3D, Etc.) (80,1 -100 puntos)</w:t>
            </w:r>
          </w:p>
        </w:tc>
        <w:tc>
          <w:tcPr>
            <w:tcW w:w="391" w:type="pct"/>
            <w:vMerge/>
            <w:tcBorders>
              <w:top w:val="nil"/>
              <w:left w:val="single" w:sz="4" w:space="0" w:color="auto"/>
              <w:bottom w:val="single" w:sz="4" w:space="0" w:color="auto"/>
              <w:right w:val="single" w:sz="4" w:space="0" w:color="auto"/>
            </w:tcBorders>
            <w:vAlign w:val="center"/>
            <w:hideMark/>
          </w:tcPr>
          <w:p w14:paraId="7ADBC223"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c>
          <w:tcPr>
            <w:tcW w:w="1947" w:type="pct"/>
            <w:vMerge/>
            <w:tcBorders>
              <w:top w:val="nil"/>
              <w:left w:val="single" w:sz="4" w:space="0" w:color="auto"/>
              <w:bottom w:val="single" w:sz="4" w:space="0" w:color="auto"/>
              <w:right w:val="single" w:sz="4" w:space="0" w:color="auto"/>
            </w:tcBorders>
            <w:vAlign w:val="center"/>
            <w:hideMark/>
          </w:tcPr>
          <w:p w14:paraId="5BB3A3B6" w14:textId="77777777" w:rsidR="00292B33" w:rsidRPr="00721FDB" w:rsidRDefault="00292B33" w:rsidP="00292B33">
            <w:pPr>
              <w:spacing w:after="0" w:line="240" w:lineRule="auto"/>
              <w:rPr>
                <w:rFonts w:ascii="Arial Narrow" w:eastAsia="Times New Roman" w:hAnsi="Arial Narrow" w:cs="Calibri"/>
                <w:color w:val="000000"/>
                <w:sz w:val="16"/>
                <w:szCs w:val="16"/>
                <w:lang w:eastAsia="es-CO"/>
              </w:rPr>
            </w:pPr>
          </w:p>
        </w:tc>
      </w:tr>
    </w:tbl>
    <w:p w14:paraId="649874EE" w14:textId="5EE6F314" w:rsidR="00292B33" w:rsidRPr="00721FDB" w:rsidRDefault="00292B33" w:rsidP="00BA3CF2">
      <w:pPr>
        <w:spacing w:after="0" w:line="240" w:lineRule="auto"/>
        <w:jc w:val="both"/>
        <w:rPr>
          <w:rFonts w:ascii="Arial Narrow" w:hAnsi="Arial Narrow"/>
          <w:lang w:eastAsia="x-none"/>
        </w:rPr>
      </w:pPr>
    </w:p>
    <w:p w14:paraId="45884318" w14:textId="08CD4F24" w:rsidR="00292B33" w:rsidRPr="00721FDB" w:rsidRDefault="00292B33" w:rsidP="00292B33">
      <w:pPr>
        <w:pStyle w:val="Prrafodelista"/>
        <w:numPr>
          <w:ilvl w:val="0"/>
          <w:numId w:val="27"/>
        </w:numPr>
        <w:spacing w:after="0" w:line="240" w:lineRule="auto"/>
        <w:jc w:val="both"/>
        <w:rPr>
          <w:rFonts w:ascii="Arial Narrow" w:hAnsi="Arial Narrow"/>
          <w:lang w:eastAsia="x-none"/>
        </w:rPr>
      </w:pPr>
      <w:r w:rsidRPr="00721FDB">
        <w:rPr>
          <w:rFonts w:ascii="Arial Narrow" w:hAnsi="Arial Narrow"/>
          <w:lang w:eastAsia="x-none"/>
        </w:rPr>
        <w:t>Plan de prototipado: Esta herramienta es el entregable final de esta visita, puesto que es donde se proyectarán las acciones que el participante debe realizar para poder acelerar su prototipo de la fidelidad en la que se encuentra a la fase que se espera llegar con el acompañamiento, es importante tener en cuenta los retos y las herramientas propuestas de cada fidelidad para diligenciar esta herramienta.</w:t>
      </w:r>
    </w:p>
    <w:p w14:paraId="1782C7FD" w14:textId="77777777" w:rsidR="00292B33" w:rsidRPr="00721FDB" w:rsidRDefault="00292B33" w:rsidP="00292B33">
      <w:pPr>
        <w:spacing w:after="0" w:line="240" w:lineRule="auto"/>
        <w:jc w:val="both"/>
        <w:rPr>
          <w:rFonts w:ascii="Arial Narrow" w:hAnsi="Arial Narrow"/>
          <w:lang w:eastAsia="x-none"/>
        </w:rPr>
      </w:pPr>
    </w:p>
    <w:p w14:paraId="5D0840B2" w14:textId="0F3EE757" w:rsidR="00292B33" w:rsidRPr="00721FDB" w:rsidRDefault="00292B33" w:rsidP="00292B33">
      <w:pPr>
        <w:spacing w:after="0" w:line="240" w:lineRule="auto"/>
        <w:ind w:firstLine="708"/>
        <w:jc w:val="both"/>
        <w:rPr>
          <w:rFonts w:ascii="Arial Narrow" w:hAnsi="Arial Narrow"/>
          <w:lang w:eastAsia="x-none"/>
        </w:rPr>
      </w:pPr>
      <w:r w:rsidRPr="00721FDB">
        <w:rPr>
          <w:rFonts w:ascii="Arial Narrow" w:hAnsi="Arial Narrow"/>
          <w:lang w:eastAsia="x-none"/>
        </w:rPr>
        <w:t>Modalidad: Mentor hacia la participante basada en el diálogo</w:t>
      </w:r>
    </w:p>
    <w:p w14:paraId="46BEF57A" w14:textId="26DC2615" w:rsidR="00292B33" w:rsidRPr="00721FDB" w:rsidRDefault="00292B33" w:rsidP="00BA3CF2">
      <w:pPr>
        <w:spacing w:after="0" w:line="240" w:lineRule="auto"/>
        <w:jc w:val="both"/>
        <w:rPr>
          <w:rFonts w:ascii="Arial Narrow" w:hAnsi="Arial Narrow"/>
          <w:lang w:eastAsia="x-none"/>
        </w:rPr>
      </w:pPr>
    </w:p>
    <w:p w14:paraId="66ADC885" w14:textId="697A5FD9" w:rsidR="00292B33" w:rsidRPr="00721FDB" w:rsidRDefault="00801D73" w:rsidP="00801D73">
      <w:pPr>
        <w:pStyle w:val="Descripcin"/>
      </w:pPr>
      <w:bookmarkStart w:id="38" w:name="_Toc106474877"/>
      <w:r w:rsidRPr="00721FDB">
        <w:t xml:space="preserve">Ilustración </w:t>
      </w:r>
      <w:fldSimple w:instr=" SEQ Ilustración \* ARABIC ">
        <w:r w:rsidR="0051238F">
          <w:rPr>
            <w:noProof/>
          </w:rPr>
          <w:t>7</w:t>
        </w:r>
      </w:fldSimple>
      <w:r w:rsidRPr="00721FDB">
        <w:t xml:space="preserve">. </w:t>
      </w:r>
      <w:r w:rsidR="005F6A48" w:rsidRPr="00721FDB">
        <w:t>Herramienta Plan de Prototipado</w:t>
      </w:r>
      <w:bookmarkEnd w:id="38"/>
    </w:p>
    <w:p w14:paraId="39AFED60" w14:textId="65DFFE63" w:rsidR="00292B33" w:rsidRPr="00721FDB" w:rsidRDefault="00292B33" w:rsidP="00BA3CF2">
      <w:pPr>
        <w:spacing w:after="0" w:line="240" w:lineRule="auto"/>
        <w:jc w:val="both"/>
        <w:rPr>
          <w:rFonts w:ascii="Arial Narrow" w:hAnsi="Arial Narrow"/>
          <w:lang w:eastAsia="x-none"/>
        </w:rPr>
      </w:pPr>
      <w:r w:rsidRPr="00721FDB">
        <w:rPr>
          <w:rFonts w:ascii="Arial" w:eastAsia="Arial" w:hAnsi="Arial" w:cs="Arial"/>
          <w:noProof/>
        </w:rPr>
        <w:drawing>
          <wp:inline distT="0" distB="0" distL="0" distR="0" wp14:anchorId="5D2F00E4" wp14:editId="38BF82F5">
            <wp:extent cx="5471796" cy="2791730"/>
            <wp:effectExtent l="0" t="0" r="0" b="8890"/>
            <wp:docPr id="2483" name="image10.pn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captura de pantalla&#10;&#10;Descripción generada automáticamente"/>
                    <pic:cNvPicPr preferRelativeResize="0"/>
                  </pic:nvPicPr>
                  <pic:blipFill>
                    <a:blip r:embed="rId23"/>
                    <a:srcRect/>
                    <a:stretch>
                      <a:fillRect/>
                    </a:stretch>
                  </pic:blipFill>
                  <pic:spPr>
                    <a:xfrm>
                      <a:off x="0" y="0"/>
                      <a:ext cx="5485429" cy="2798686"/>
                    </a:xfrm>
                    <a:prstGeom prst="rect">
                      <a:avLst/>
                    </a:prstGeom>
                    <a:ln/>
                  </pic:spPr>
                </pic:pic>
              </a:graphicData>
            </a:graphic>
          </wp:inline>
        </w:drawing>
      </w:r>
    </w:p>
    <w:p w14:paraId="52067520" w14:textId="3F7B4C50" w:rsidR="00A97768" w:rsidRPr="00721FDB" w:rsidRDefault="00A97768" w:rsidP="00A97768">
      <w:pPr>
        <w:spacing w:after="0" w:line="240" w:lineRule="auto"/>
        <w:jc w:val="both"/>
        <w:rPr>
          <w:rFonts w:ascii="Arial Narrow" w:hAnsi="Arial Narrow"/>
          <w:lang w:eastAsia="x-none"/>
        </w:rPr>
      </w:pPr>
      <w:r w:rsidRPr="00721FDB">
        <w:rPr>
          <w:rFonts w:ascii="Arial Narrow" w:hAnsi="Arial Narrow"/>
          <w:b/>
          <w:bCs/>
          <w:lang w:eastAsia="x-none"/>
        </w:rPr>
        <w:lastRenderedPageBreak/>
        <w:t>Visita 2 – Prototipado:</w:t>
      </w:r>
      <w:r w:rsidRPr="00721FDB">
        <w:rPr>
          <w:rFonts w:ascii="Arial Narrow" w:hAnsi="Arial Narrow"/>
          <w:lang w:eastAsia="x-none"/>
        </w:rPr>
        <w:t xml:space="preserve"> En esta ocasión se busca llevar a los participantes a experimentar acciones reales de prototipado, para esto hará un taller de prototipado rápido que profundice los conceptos básicos de prototipado y además acerque al participante a ejercicios de validación constante. Para este ejercicio se tendrá en cuenta la siguiente condición:</w:t>
      </w:r>
    </w:p>
    <w:p w14:paraId="5CC840D6" w14:textId="77777777" w:rsidR="00A97768" w:rsidRPr="00721FDB" w:rsidRDefault="00A97768" w:rsidP="00A97768">
      <w:pPr>
        <w:spacing w:after="0" w:line="240" w:lineRule="auto"/>
        <w:jc w:val="both"/>
        <w:rPr>
          <w:rFonts w:ascii="Arial Narrow" w:hAnsi="Arial Narrow"/>
          <w:lang w:eastAsia="x-none"/>
        </w:rPr>
      </w:pPr>
    </w:p>
    <w:p w14:paraId="28DCEFA5" w14:textId="782B717A" w:rsidR="00292B33" w:rsidRPr="00721FDB" w:rsidRDefault="00A97768" w:rsidP="00A97768">
      <w:pPr>
        <w:spacing w:after="0" w:line="240" w:lineRule="auto"/>
        <w:jc w:val="both"/>
        <w:rPr>
          <w:rFonts w:ascii="Arial Narrow" w:hAnsi="Arial Narrow"/>
          <w:lang w:eastAsia="x-none"/>
        </w:rPr>
      </w:pPr>
      <w:r w:rsidRPr="00721FDB">
        <w:rPr>
          <w:rFonts w:ascii="Arial Narrow" w:hAnsi="Arial Narrow"/>
          <w:lang w:eastAsia="x-none"/>
        </w:rPr>
        <w:t xml:space="preserve">Si los prototipos están en fidelidad alta deben usar método SIT para poder fomentar la innovación desde prototipos ya avanzados y darle aprovechamiento a el Kit de prototipado, para prototipos que estén en fidelidad baja y media tendrán que usar las ID </w:t>
      </w:r>
      <w:proofErr w:type="spellStart"/>
      <w:r w:rsidRPr="00721FDB">
        <w:rPr>
          <w:rFonts w:ascii="Arial Narrow" w:hAnsi="Arial Narrow"/>
          <w:lang w:eastAsia="x-none"/>
        </w:rPr>
        <w:t>Card</w:t>
      </w:r>
      <w:proofErr w:type="spellEnd"/>
      <w:r w:rsidRPr="00721FDB">
        <w:rPr>
          <w:rFonts w:ascii="Arial Narrow" w:hAnsi="Arial Narrow"/>
          <w:lang w:eastAsia="x-none"/>
        </w:rPr>
        <w:t xml:space="preserve"> de prototipado.</w:t>
      </w:r>
    </w:p>
    <w:p w14:paraId="35AD3C0C" w14:textId="118922FC" w:rsidR="00A97768" w:rsidRPr="00721FDB" w:rsidRDefault="00A97768" w:rsidP="00A97768">
      <w:pPr>
        <w:spacing w:after="0" w:line="240" w:lineRule="auto"/>
        <w:jc w:val="both"/>
        <w:rPr>
          <w:rFonts w:ascii="Arial Narrow" w:hAnsi="Arial Narrow"/>
          <w:lang w:eastAsia="x-none"/>
        </w:rPr>
      </w:pPr>
    </w:p>
    <w:p w14:paraId="550FE40E" w14:textId="2A79E298" w:rsidR="00EE77F8" w:rsidRPr="00721FDB" w:rsidRDefault="00EE77F8" w:rsidP="00EE77F8">
      <w:pPr>
        <w:pStyle w:val="Descripcin"/>
        <w:rPr>
          <w:lang w:eastAsia="x-none"/>
        </w:rPr>
      </w:pPr>
      <w:bookmarkStart w:id="39" w:name="_Toc106474852"/>
      <w:r w:rsidRPr="00721FDB">
        <w:t xml:space="preserve">Tabla </w:t>
      </w:r>
      <w:fldSimple w:instr=" SEQ Tabla \* ARABIC ">
        <w:r w:rsidR="00721FDB" w:rsidRPr="00721FDB">
          <w:rPr>
            <w:noProof/>
          </w:rPr>
          <w:t>11</w:t>
        </w:r>
      </w:fldSimple>
      <w:r w:rsidRPr="00721FDB">
        <w:t>. Fidelidad Prototipo</w:t>
      </w:r>
      <w:bookmarkEnd w:id="39"/>
    </w:p>
    <w:tbl>
      <w:tblPr>
        <w:tblW w:w="5050" w:type="pct"/>
        <w:tblCellMar>
          <w:left w:w="70" w:type="dxa"/>
          <w:right w:w="70" w:type="dxa"/>
        </w:tblCellMar>
        <w:tblLook w:val="04A0" w:firstRow="1" w:lastRow="0" w:firstColumn="1" w:lastColumn="0" w:noHBand="0" w:noVBand="1"/>
      </w:tblPr>
      <w:tblGrid>
        <w:gridCol w:w="3857"/>
        <w:gridCol w:w="922"/>
        <w:gridCol w:w="4137"/>
      </w:tblGrid>
      <w:tr w:rsidR="00EE77F8" w:rsidRPr="00721FDB" w14:paraId="0C920522" w14:textId="77777777" w:rsidTr="00EE77F8">
        <w:trPr>
          <w:trHeight w:val="293"/>
        </w:trPr>
        <w:tc>
          <w:tcPr>
            <w:tcW w:w="21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D6D96" w14:textId="77777777" w:rsidR="00EE77F8" w:rsidRPr="00721FDB" w:rsidRDefault="00EE77F8" w:rsidP="00EE77F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Fidelidad prototipo</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4E91CF82" w14:textId="77777777" w:rsidR="00EE77F8" w:rsidRPr="00721FDB" w:rsidRDefault="00EE77F8" w:rsidP="00EE77F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Metodología para usar</w:t>
            </w:r>
          </w:p>
        </w:tc>
        <w:tc>
          <w:tcPr>
            <w:tcW w:w="2320" w:type="pct"/>
            <w:tcBorders>
              <w:top w:val="single" w:sz="4" w:space="0" w:color="auto"/>
              <w:left w:val="nil"/>
              <w:bottom w:val="single" w:sz="4" w:space="0" w:color="auto"/>
              <w:right w:val="single" w:sz="4" w:space="0" w:color="auto"/>
            </w:tcBorders>
            <w:shd w:val="clear" w:color="auto" w:fill="auto"/>
            <w:vAlign w:val="center"/>
            <w:hideMark/>
          </w:tcPr>
          <w:p w14:paraId="4AD29B06" w14:textId="77777777" w:rsidR="00EE77F8" w:rsidRPr="00721FDB" w:rsidRDefault="00EE77F8" w:rsidP="00EE77F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Herramienta</w:t>
            </w:r>
          </w:p>
        </w:tc>
      </w:tr>
      <w:tr w:rsidR="00EE77F8" w:rsidRPr="00721FDB" w14:paraId="17CE8813" w14:textId="77777777" w:rsidTr="00EE77F8">
        <w:trPr>
          <w:trHeight w:val="293"/>
        </w:trPr>
        <w:tc>
          <w:tcPr>
            <w:tcW w:w="2163" w:type="pct"/>
            <w:vMerge w:val="restart"/>
            <w:tcBorders>
              <w:top w:val="nil"/>
              <w:left w:val="single" w:sz="4" w:space="0" w:color="auto"/>
              <w:bottom w:val="single" w:sz="4" w:space="0" w:color="auto"/>
              <w:right w:val="single" w:sz="4" w:space="0" w:color="auto"/>
            </w:tcBorders>
            <w:shd w:val="clear" w:color="auto" w:fill="auto"/>
            <w:vAlign w:val="center"/>
            <w:hideMark/>
          </w:tcPr>
          <w:p w14:paraId="58DB958F"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Si los prototipos son fidelidad baja y media</w:t>
            </w:r>
          </w:p>
        </w:tc>
        <w:tc>
          <w:tcPr>
            <w:tcW w:w="517" w:type="pct"/>
            <w:tcBorders>
              <w:top w:val="nil"/>
              <w:left w:val="nil"/>
              <w:bottom w:val="single" w:sz="4" w:space="0" w:color="auto"/>
              <w:right w:val="single" w:sz="4" w:space="0" w:color="auto"/>
            </w:tcBorders>
            <w:shd w:val="clear" w:color="auto" w:fill="auto"/>
            <w:vAlign w:val="center"/>
            <w:hideMark/>
          </w:tcPr>
          <w:p w14:paraId="7B056F3B"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Metodología Prototipado </w:t>
            </w:r>
          </w:p>
        </w:tc>
        <w:tc>
          <w:tcPr>
            <w:tcW w:w="2320" w:type="pct"/>
            <w:vMerge w:val="restart"/>
            <w:tcBorders>
              <w:top w:val="nil"/>
              <w:left w:val="single" w:sz="4" w:space="0" w:color="auto"/>
              <w:bottom w:val="single" w:sz="4" w:space="0" w:color="auto"/>
              <w:right w:val="single" w:sz="4" w:space="0" w:color="auto"/>
            </w:tcBorders>
            <w:shd w:val="clear" w:color="auto" w:fill="auto"/>
            <w:vAlign w:val="center"/>
            <w:hideMark/>
          </w:tcPr>
          <w:p w14:paraId="1A8913EF" w14:textId="77777777" w:rsidR="00EE77F8" w:rsidRPr="00721FDB" w:rsidRDefault="00EE77F8" w:rsidP="00EE77F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KIT DE PROTOTIPADO</w:t>
            </w:r>
          </w:p>
        </w:tc>
      </w:tr>
      <w:tr w:rsidR="00EE77F8" w:rsidRPr="00721FDB" w14:paraId="5668F141" w14:textId="77777777" w:rsidTr="00EE77F8">
        <w:trPr>
          <w:trHeight w:val="172"/>
        </w:trPr>
        <w:tc>
          <w:tcPr>
            <w:tcW w:w="2163" w:type="pct"/>
            <w:vMerge/>
            <w:tcBorders>
              <w:top w:val="nil"/>
              <w:left w:val="single" w:sz="4" w:space="0" w:color="auto"/>
              <w:bottom w:val="single" w:sz="4" w:space="0" w:color="auto"/>
              <w:right w:val="single" w:sz="4" w:space="0" w:color="auto"/>
            </w:tcBorders>
            <w:vAlign w:val="center"/>
            <w:hideMark/>
          </w:tcPr>
          <w:p w14:paraId="694708FB"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p>
        </w:tc>
        <w:tc>
          <w:tcPr>
            <w:tcW w:w="517" w:type="pct"/>
            <w:tcBorders>
              <w:top w:val="nil"/>
              <w:left w:val="nil"/>
              <w:bottom w:val="single" w:sz="4" w:space="0" w:color="auto"/>
              <w:right w:val="single" w:sz="4" w:space="0" w:color="auto"/>
            </w:tcBorders>
            <w:shd w:val="clear" w:color="auto" w:fill="auto"/>
            <w:vAlign w:val="center"/>
            <w:hideMark/>
          </w:tcPr>
          <w:p w14:paraId="65307B58" w14:textId="77777777" w:rsidR="00EE77F8" w:rsidRPr="00721FDB" w:rsidRDefault="00EE77F8" w:rsidP="00EE77F8">
            <w:pPr>
              <w:spacing w:after="0" w:line="240" w:lineRule="auto"/>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 xml:space="preserve"> -ID </w:t>
            </w:r>
            <w:proofErr w:type="spellStart"/>
            <w:r w:rsidRPr="00721FDB">
              <w:rPr>
                <w:rFonts w:ascii="Arial Narrow" w:eastAsia="Arial" w:hAnsi="Arial Narrow" w:cs="Calibri"/>
                <w:b/>
                <w:bCs/>
                <w:color w:val="000000"/>
                <w:sz w:val="16"/>
                <w:szCs w:val="16"/>
                <w:lang w:eastAsia="es-CO"/>
              </w:rPr>
              <w:t>Card</w:t>
            </w:r>
            <w:proofErr w:type="spellEnd"/>
          </w:p>
        </w:tc>
        <w:tc>
          <w:tcPr>
            <w:tcW w:w="2320" w:type="pct"/>
            <w:vMerge/>
            <w:tcBorders>
              <w:top w:val="nil"/>
              <w:left w:val="single" w:sz="4" w:space="0" w:color="auto"/>
              <w:bottom w:val="single" w:sz="4" w:space="0" w:color="auto"/>
              <w:right w:val="single" w:sz="4" w:space="0" w:color="auto"/>
            </w:tcBorders>
            <w:vAlign w:val="center"/>
            <w:hideMark/>
          </w:tcPr>
          <w:p w14:paraId="0FF8C9F8"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p>
        </w:tc>
      </w:tr>
      <w:tr w:rsidR="00EE77F8" w:rsidRPr="00721FDB" w14:paraId="3D82EA37" w14:textId="77777777" w:rsidTr="00EE77F8">
        <w:trPr>
          <w:trHeight w:val="293"/>
        </w:trPr>
        <w:tc>
          <w:tcPr>
            <w:tcW w:w="2163" w:type="pct"/>
            <w:tcBorders>
              <w:top w:val="nil"/>
              <w:left w:val="single" w:sz="4" w:space="0" w:color="auto"/>
              <w:bottom w:val="single" w:sz="4" w:space="0" w:color="auto"/>
              <w:right w:val="single" w:sz="4" w:space="0" w:color="auto"/>
            </w:tcBorders>
            <w:shd w:val="clear" w:color="auto" w:fill="auto"/>
            <w:vAlign w:val="center"/>
            <w:hideMark/>
          </w:tcPr>
          <w:p w14:paraId="12FC335E"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Si los prototipos son fidelidad Alta</w:t>
            </w:r>
          </w:p>
        </w:tc>
        <w:tc>
          <w:tcPr>
            <w:tcW w:w="517" w:type="pct"/>
            <w:tcBorders>
              <w:top w:val="nil"/>
              <w:left w:val="nil"/>
              <w:bottom w:val="single" w:sz="4" w:space="0" w:color="auto"/>
              <w:right w:val="single" w:sz="4" w:space="0" w:color="auto"/>
            </w:tcBorders>
            <w:shd w:val="clear" w:color="auto" w:fill="auto"/>
            <w:vAlign w:val="center"/>
            <w:hideMark/>
          </w:tcPr>
          <w:p w14:paraId="704B4E13"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Metodología SIT </w:t>
            </w:r>
          </w:p>
        </w:tc>
        <w:tc>
          <w:tcPr>
            <w:tcW w:w="2320" w:type="pct"/>
            <w:vMerge/>
            <w:tcBorders>
              <w:top w:val="nil"/>
              <w:left w:val="single" w:sz="4" w:space="0" w:color="auto"/>
              <w:bottom w:val="single" w:sz="4" w:space="0" w:color="auto"/>
              <w:right w:val="single" w:sz="4" w:space="0" w:color="auto"/>
            </w:tcBorders>
            <w:vAlign w:val="center"/>
            <w:hideMark/>
          </w:tcPr>
          <w:p w14:paraId="13FF2032" w14:textId="77777777" w:rsidR="00EE77F8" w:rsidRPr="00721FDB" w:rsidRDefault="00EE77F8" w:rsidP="00EE77F8">
            <w:pPr>
              <w:spacing w:after="0" w:line="240" w:lineRule="auto"/>
              <w:rPr>
                <w:rFonts w:ascii="Arial Narrow" w:eastAsia="Times New Roman" w:hAnsi="Arial Narrow" w:cs="Calibri"/>
                <w:color w:val="000000"/>
                <w:sz w:val="16"/>
                <w:szCs w:val="16"/>
                <w:lang w:eastAsia="es-CO"/>
              </w:rPr>
            </w:pPr>
          </w:p>
        </w:tc>
      </w:tr>
    </w:tbl>
    <w:p w14:paraId="6A88DE21" w14:textId="518BA612" w:rsidR="00A97768" w:rsidRPr="00721FDB" w:rsidRDefault="00A97768" w:rsidP="00A97768">
      <w:pPr>
        <w:spacing w:after="0" w:line="240" w:lineRule="auto"/>
        <w:jc w:val="both"/>
        <w:rPr>
          <w:rFonts w:ascii="Arial Narrow" w:hAnsi="Arial Narrow"/>
          <w:lang w:eastAsia="x-none"/>
        </w:rPr>
      </w:pPr>
    </w:p>
    <w:p w14:paraId="4BE30ACF" w14:textId="77777777" w:rsidR="002B1EA5" w:rsidRPr="00721FDB" w:rsidRDefault="002B1EA5" w:rsidP="002B1EA5">
      <w:pPr>
        <w:spacing w:after="0" w:line="240" w:lineRule="auto"/>
        <w:jc w:val="both"/>
        <w:rPr>
          <w:rFonts w:ascii="Arial Narrow" w:hAnsi="Arial Narrow"/>
          <w:lang w:eastAsia="x-none"/>
        </w:rPr>
      </w:pPr>
      <w:r w:rsidRPr="00721FDB">
        <w:rPr>
          <w:rFonts w:ascii="Arial Narrow" w:hAnsi="Arial Narrow"/>
          <w:lang w:eastAsia="x-none"/>
        </w:rPr>
        <w:t xml:space="preserve">Como herramienta para esta visita se usará el Kit de prototipado, el cual será usado para los dos casos, esto buscando partir de un boceto a un prototipo tangible.  </w:t>
      </w:r>
    </w:p>
    <w:p w14:paraId="60227B31" w14:textId="77777777" w:rsidR="002B1EA5" w:rsidRPr="00721FDB" w:rsidRDefault="002B1EA5" w:rsidP="002B1EA5">
      <w:pPr>
        <w:spacing w:after="0" w:line="240" w:lineRule="auto"/>
        <w:jc w:val="both"/>
        <w:rPr>
          <w:rFonts w:ascii="Arial Narrow" w:hAnsi="Arial Narrow"/>
          <w:lang w:eastAsia="x-none"/>
        </w:rPr>
      </w:pPr>
    </w:p>
    <w:p w14:paraId="756EDBCC" w14:textId="2A16A7B0" w:rsidR="00EE77F8" w:rsidRPr="00721FDB" w:rsidRDefault="002B1EA5" w:rsidP="002B1EA5">
      <w:pPr>
        <w:spacing w:after="0" w:line="240" w:lineRule="auto"/>
        <w:jc w:val="both"/>
        <w:rPr>
          <w:rFonts w:ascii="Arial Narrow" w:hAnsi="Arial Narrow"/>
          <w:lang w:eastAsia="x-none"/>
        </w:rPr>
      </w:pPr>
      <w:r w:rsidRPr="00721FDB">
        <w:rPr>
          <w:rFonts w:ascii="Arial Narrow" w:hAnsi="Arial Narrow"/>
          <w:lang w:eastAsia="x-none"/>
        </w:rPr>
        <w:t>En este espacio se debe usar 100% el Kit de prototipado, esto tiene como objetivo dejar claros conceptos de prototipado que se deben usar durante todo el proceso de acompañamiento y que son bases para hacer evolucionar el prototipo de idea a una fidelidad alta, para esto es necesario desarrollar el taller de la siguiente manera:</w:t>
      </w:r>
    </w:p>
    <w:p w14:paraId="422BD0D9" w14:textId="2F44A775" w:rsidR="00EB1116" w:rsidRPr="00721FDB" w:rsidRDefault="00EB1116" w:rsidP="002B1EA5">
      <w:pPr>
        <w:spacing w:after="0" w:line="240" w:lineRule="auto"/>
        <w:jc w:val="both"/>
        <w:rPr>
          <w:rFonts w:ascii="Arial Narrow" w:hAnsi="Arial Narrow"/>
          <w:lang w:eastAsia="x-none"/>
        </w:rPr>
      </w:pPr>
    </w:p>
    <w:p w14:paraId="77D912F6" w14:textId="40E66566" w:rsidR="00103DEB" w:rsidRPr="00721FDB" w:rsidRDefault="00103DEB" w:rsidP="00103DEB">
      <w:pPr>
        <w:pStyle w:val="Descripcin"/>
        <w:rPr>
          <w:lang w:eastAsia="x-none"/>
        </w:rPr>
      </w:pPr>
      <w:bookmarkStart w:id="40" w:name="_Toc106474853"/>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12</w:t>
      </w:r>
      <w:r w:rsidR="0053635B" w:rsidRPr="00721FDB">
        <w:rPr>
          <w:noProof/>
        </w:rPr>
        <w:fldChar w:fldCharType="end"/>
      </w:r>
      <w:r w:rsidRPr="00721FDB">
        <w:t>. Taller de Prototipado Empresas</w:t>
      </w:r>
      <w:bookmarkEnd w:id="40"/>
    </w:p>
    <w:tbl>
      <w:tblPr>
        <w:tblW w:w="8823" w:type="dxa"/>
        <w:tblCellMar>
          <w:left w:w="70" w:type="dxa"/>
          <w:right w:w="70" w:type="dxa"/>
        </w:tblCellMar>
        <w:tblLook w:val="04A0" w:firstRow="1" w:lastRow="0" w:firstColumn="1" w:lastColumn="0" w:noHBand="0" w:noVBand="1"/>
      </w:tblPr>
      <w:tblGrid>
        <w:gridCol w:w="1617"/>
        <w:gridCol w:w="6562"/>
        <w:gridCol w:w="644"/>
      </w:tblGrid>
      <w:tr w:rsidR="000157D0" w:rsidRPr="00721FDB" w14:paraId="61DE12FE" w14:textId="77777777" w:rsidTr="000157D0">
        <w:trPr>
          <w:trHeight w:val="205"/>
          <w:tblHeader/>
        </w:trPr>
        <w:tc>
          <w:tcPr>
            <w:tcW w:w="16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B9F4C" w14:textId="77777777" w:rsidR="000157D0" w:rsidRPr="00721FDB" w:rsidRDefault="000157D0" w:rsidP="000157D0">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MOMENTO</w:t>
            </w:r>
          </w:p>
        </w:tc>
        <w:tc>
          <w:tcPr>
            <w:tcW w:w="6564" w:type="dxa"/>
            <w:tcBorders>
              <w:top w:val="single" w:sz="4" w:space="0" w:color="auto"/>
              <w:left w:val="nil"/>
              <w:bottom w:val="single" w:sz="4" w:space="0" w:color="auto"/>
              <w:right w:val="single" w:sz="4" w:space="0" w:color="auto"/>
            </w:tcBorders>
            <w:shd w:val="clear" w:color="auto" w:fill="auto"/>
            <w:vAlign w:val="center"/>
            <w:hideMark/>
          </w:tcPr>
          <w:p w14:paraId="7E5AE326" w14:textId="77777777" w:rsidR="000157D0" w:rsidRPr="00721FDB" w:rsidRDefault="000157D0" w:rsidP="000157D0">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DESCRIPCIÓN</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7FC92003" w14:textId="77777777" w:rsidR="000157D0" w:rsidRPr="00721FDB" w:rsidRDefault="000157D0" w:rsidP="000157D0">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Arial" w:hAnsi="Arial Narrow" w:cs="Calibri"/>
                <w:b/>
                <w:bCs/>
                <w:color w:val="000000"/>
                <w:sz w:val="16"/>
                <w:szCs w:val="16"/>
                <w:lang w:eastAsia="es-CO"/>
              </w:rPr>
              <w:t>TIEMPO</w:t>
            </w:r>
          </w:p>
        </w:tc>
      </w:tr>
      <w:tr w:rsidR="000157D0" w:rsidRPr="00721FDB" w14:paraId="600E2EA7" w14:textId="77777777" w:rsidTr="000157D0">
        <w:trPr>
          <w:trHeight w:val="1925"/>
        </w:trPr>
        <w:tc>
          <w:tcPr>
            <w:tcW w:w="1617" w:type="dxa"/>
            <w:tcBorders>
              <w:top w:val="nil"/>
              <w:left w:val="single" w:sz="4" w:space="0" w:color="auto"/>
              <w:bottom w:val="single" w:sz="4" w:space="0" w:color="auto"/>
              <w:right w:val="single" w:sz="4" w:space="0" w:color="auto"/>
            </w:tcBorders>
            <w:shd w:val="clear" w:color="auto" w:fill="auto"/>
            <w:vAlign w:val="center"/>
            <w:hideMark/>
          </w:tcPr>
          <w:p w14:paraId="1F8B7683" w14:textId="77777777" w:rsidR="000157D0" w:rsidRPr="00721FDB" w:rsidRDefault="000157D0" w:rsidP="000157D0">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ENTENDIMIENTO</w:t>
            </w:r>
          </w:p>
        </w:tc>
        <w:tc>
          <w:tcPr>
            <w:tcW w:w="6564" w:type="dxa"/>
            <w:tcBorders>
              <w:top w:val="nil"/>
              <w:left w:val="nil"/>
              <w:bottom w:val="single" w:sz="4" w:space="0" w:color="auto"/>
              <w:right w:val="single" w:sz="4" w:space="0" w:color="auto"/>
            </w:tcBorders>
            <w:shd w:val="clear" w:color="auto" w:fill="auto"/>
            <w:vAlign w:val="center"/>
            <w:hideMark/>
          </w:tcPr>
          <w:p w14:paraId="444E4A12" w14:textId="77777777" w:rsidR="000157D0" w:rsidRPr="00721FDB" w:rsidRDefault="000157D0" w:rsidP="000157D0">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Este es el espacio para poder nivelar a los participantes y poder usar el Kit de prototipado, para los participantes que estén en Alta fidelidad se les reta sobre la Metodología SIT, que busca desarrollar nuevas propuestas dentro de su producto o prototipo final para poder iniciar el proceso de prototipado aterrizando en una propuesta de valor y un arquetipo.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Para los participantes de Media y Baja fidelidad deberán iniciar revisando los planteamientos de ideación anteriormente desarrollados, esto basado en la oferta de valor y arquetipo diseñada en los procesos de innovación anteriores al acompañamiento.</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Es importante dar un espacio de 5 min para cada participante presente su oferta de valor y posterior el mentor haga una reflexión frente a ella para fortalecerla.</w:t>
            </w:r>
          </w:p>
        </w:tc>
        <w:tc>
          <w:tcPr>
            <w:tcW w:w="642" w:type="dxa"/>
            <w:tcBorders>
              <w:top w:val="nil"/>
              <w:left w:val="nil"/>
              <w:bottom w:val="single" w:sz="4" w:space="0" w:color="auto"/>
              <w:right w:val="single" w:sz="4" w:space="0" w:color="auto"/>
            </w:tcBorders>
            <w:shd w:val="clear" w:color="auto" w:fill="auto"/>
            <w:vAlign w:val="center"/>
            <w:hideMark/>
          </w:tcPr>
          <w:p w14:paraId="0A7C5D26" w14:textId="77777777" w:rsidR="000157D0" w:rsidRPr="00721FDB" w:rsidRDefault="000157D0" w:rsidP="000157D0">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60 </w:t>
            </w:r>
            <w:proofErr w:type="gramStart"/>
            <w:r w:rsidRPr="00721FDB">
              <w:rPr>
                <w:rFonts w:ascii="Arial Narrow" w:eastAsia="Arial" w:hAnsi="Arial Narrow" w:cs="Calibri"/>
                <w:color w:val="000000"/>
                <w:sz w:val="16"/>
                <w:szCs w:val="16"/>
                <w:lang w:eastAsia="es-CO"/>
              </w:rPr>
              <w:t>Min</w:t>
            </w:r>
            <w:proofErr w:type="gramEnd"/>
          </w:p>
        </w:tc>
      </w:tr>
      <w:tr w:rsidR="000157D0" w:rsidRPr="00721FDB" w14:paraId="0EAB4454" w14:textId="77777777" w:rsidTr="000157D0">
        <w:trPr>
          <w:trHeight w:val="1750"/>
        </w:trPr>
        <w:tc>
          <w:tcPr>
            <w:tcW w:w="1617" w:type="dxa"/>
            <w:tcBorders>
              <w:top w:val="nil"/>
              <w:left w:val="single" w:sz="4" w:space="0" w:color="auto"/>
              <w:bottom w:val="single" w:sz="4" w:space="0" w:color="auto"/>
              <w:right w:val="single" w:sz="4" w:space="0" w:color="auto"/>
            </w:tcBorders>
            <w:shd w:val="clear" w:color="auto" w:fill="auto"/>
            <w:vAlign w:val="center"/>
            <w:hideMark/>
          </w:tcPr>
          <w:p w14:paraId="1B20B12F" w14:textId="77777777" w:rsidR="000157D0" w:rsidRPr="00721FDB" w:rsidRDefault="000157D0" w:rsidP="000157D0">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CONCEPTUALIZACIÓN </w:t>
            </w:r>
          </w:p>
        </w:tc>
        <w:tc>
          <w:tcPr>
            <w:tcW w:w="6564" w:type="dxa"/>
            <w:tcBorders>
              <w:top w:val="nil"/>
              <w:left w:val="nil"/>
              <w:bottom w:val="single" w:sz="4" w:space="0" w:color="auto"/>
              <w:right w:val="single" w:sz="4" w:space="0" w:color="auto"/>
            </w:tcBorders>
            <w:shd w:val="clear" w:color="auto" w:fill="auto"/>
            <w:vAlign w:val="center"/>
            <w:hideMark/>
          </w:tcPr>
          <w:p w14:paraId="503A1CDC" w14:textId="77777777" w:rsidR="000157D0" w:rsidRPr="00721FDB" w:rsidRDefault="000157D0" w:rsidP="000157D0">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En este espacio se desarrollarán actividades de conceptualización, por ende, se desarrollarán los primeros bocetos o diagramas de las posibles soluciones desarrolladas que permitan entender de forma adecuada la propuesta. </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En este momento se usan los formatos y hojas en blanco para poder realizar los bocetos y/o modelos, es importante promover la validación por lo que se dará un espacio para validar con sus compañeros y realizar las correspondientes mejoras.</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Tomar por parte del Mentor registro fotográfico de cada uno de los resultados finales por cada participante.</w:t>
            </w:r>
          </w:p>
        </w:tc>
        <w:tc>
          <w:tcPr>
            <w:tcW w:w="642" w:type="dxa"/>
            <w:tcBorders>
              <w:top w:val="nil"/>
              <w:left w:val="nil"/>
              <w:bottom w:val="single" w:sz="4" w:space="0" w:color="auto"/>
              <w:right w:val="single" w:sz="4" w:space="0" w:color="auto"/>
            </w:tcBorders>
            <w:shd w:val="clear" w:color="auto" w:fill="auto"/>
            <w:vAlign w:val="center"/>
            <w:hideMark/>
          </w:tcPr>
          <w:p w14:paraId="6071F405" w14:textId="77777777" w:rsidR="000157D0" w:rsidRPr="00721FDB" w:rsidRDefault="000157D0" w:rsidP="000157D0">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90 </w:t>
            </w:r>
            <w:proofErr w:type="gramStart"/>
            <w:r w:rsidRPr="00721FDB">
              <w:rPr>
                <w:rFonts w:ascii="Arial Narrow" w:eastAsia="Arial" w:hAnsi="Arial Narrow" w:cs="Calibri"/>
                <w:color w:val="000000"/>
                <w:sz w:val="16"/>
                <w:szCs w:val="16"/>
                <w:lang w:eastAsia="es-CO"/>
              </w:rPr>
              <w:t>Min</w:t>
            </w:r>
            <w:proofErr w:type="gramEnd"/>
          </w:p>
        </w:tc>
      </w:tr>
      <w:tr w:rsidR="000157D0" w:rsidRPr="00721FDB" w14:paraId="16DB1CB3" w14:textId="77777777" w:rsidTr="00103DEB">
        <w:trPr>
          <w:trHeight w:val="405"/>
        </w:trPr>
        <w:tc>
          <w:tcPr>
            <w:tcW w:w="1617" w:type="dxa"/>
            <w:tcBorders>
              <w:top w:val="nil"/>
              <w:left w:val="single" w:sz="4" w:space="0" w:color="auto"/>
              <w:bottom w:val="single" w:sz="4" w:space="0" w:color="auto"/>
              <w:right w:val="single" w:sz="4" w:space="0" w:color="auto"/>
            </w:tcBorders>
            <w:shd w:val="clear" w:color="auto" w:fill="auto"/>
            <w:vAlign w:val="center"/>
            <w:hideMark/>
          </w:tcPr>
          <w:p w14:paraId="5B68FC31" w14:textId="77777777" w:rsidR="000157D0" w:rsidRPr="00721FDB" w:rsidRDefault="000157D0" w:rsidP="000157D0">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PROTOTIPADO</w:t>
            </w:r>
          </w:p>
        </w:tc>
        <w:tc>
          <w:tcPr>
            <w:tcW w:w="6564" w:type="dxa"/>
            <w:tcBorders>
              <w:top w:val="nil"/>
              <w:left w:val="nil"/>
              <w:bottom w:val="single" w:sz="4" w:space="0" w:color="auto"/>
              <w:right w:val="single" w:sz="4" w:space="0" w:color="auto"/>
            </w:tcBorders>
            <w:shd w:val="clear" w:color="auto" w:fill="auto"/>
            <w:vAlign w:val="center"/>
            <w:hideMark/>
          </w:tcPr>
          <w:p w14:paraId="659FCE0C" w14:textId="77777777" w:rsidR="000157D0" w:rsidRPr="00721FDB" w:rsidRDefault="000157D0" w:rsidP="000157D0">
            <w:pPr>
              <w:spacing w:after="0" w:line="240" w:lineRule="auto"/>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t xml:space="preserve">En este espacio se lleva a cabo el desarrollo completo del prototipo con ayuda de los materiales del Kit de prototipado entregado a los participantes, esto basado en las habilidades y competencias de cada participante, es importante dejar fluir la creatividad de los participantes y promover el uso del Kit de Prototipado sin ninguna limitación, se pueden usar materiales que estén fuera del kit y por último se puede recibir ayuda de los compañeros fomentando el concepto de </w:t>
            </w:r>
            <w:proofErr w:type="spellStart"/>
            <w:r w:rsidRPr="00721FDB">
              <w:rPr>
                <w:rFonts w:ascii="Arial Narrow" w:eastAsia="Arial" w:hAnsi="Arial Narrow" w:cs="Calibri"/>
                <w:color w:val="000000"/>
                <w:sz w:val="16"/>
                <w:szCs w:val="16"/>
                <w:lang w:eastAsia="es-CO"/>
              </w:rPr>
              <w:t>coopertición</w:t>
            </w:r>
            <w:proofErr w:type="spellEnd"/>
            <w:r w:rsidRPr="00721FDB">
              <w:rPr>
                <w:rFonts w:ascii="Arial Narrow" w:eastAsia="Arial" w:hAnsi="Arial Narrow" w:cs="Calibri"/>
                <w:color w:val="000000"/>
                <w:sz w:val="16"/>
                <w:szCs w:val="16"/>
                <w:lang w:eastAsia="es-CO"/>
              </w:rPr>
              <w:t>.</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t>- Al finalizar el prototipo se debe realizar un ejercicio de validación ya sea por medios digitales o ir a visitar a un posible usuario o cliente para realizar la validación de este nuevo prototipo y se el tiempo lo permite realizar las modificaciones y volver a validar.</w:t>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br/>
            </w:r>
            <w:r w:rsidRPr="00721FDB">
              <w:rPr>
                <w:rFonts w:ascii="Arial Narrow" w:eastAsia="Arial" w:hAnsi="Arial Narrow" w:cs="Calibri"/>
                <w:color w:val="000000"/>
                <w:sz w:val="16"/>
                <w:szCs w:val="16"/>
                <w:lang w:eastAsia="es-CO"/>
              </w:rPr>
              <w:lastRenderedPageBreak/>
              <w:t xml:space="preserve">- Según los resultados del ejercicio el mentor debe actualizar el plan de prototipado y posterior a esto tomar los registros fotográficos de cada uno de los prototipos resultantes de los participantes. </w:t>
            </w:r>
          </w:p>
        </w:tc>
        <w:tc>
          <w:tcPr>
            <w:tcW w:w="642" w:type="dxa"/>
            <w:tcBorders>
              <w:top w:val="nil"/>
              <w:left w:val="nil"/>
              <w:bottom w:val="single" w:sz="4" w:space="0" w:color="auto"/>
              <w:right w:val="single" w:sz="4" w:space="0" w:color="auto"/>
            </w:tcBorders>
            <w:shd w:val="clear" w:color="auto" w:fill="auto"/>
            <w:vAlign w:val="center"/>
            <w:hideMark/>
          </w:tcPr>
          <w:p w14:paraId="3EB091EE" w14:textId="77777777" w:rsidR="000157D0" w:rsidRPr="00721FDB" w:rsidRDefault="000157D0" w:rsidP="000157D0">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Arial" w:hAnsi="Arial Narrow" w:cs="Calibri"/>
                <w:color w:val="000000"/>
                <w:sz w:val="16"/>
                <w:szCs w:val="16"/>
                <w:lang w:eastAsia="es-CO"/>
              </w:rPr>
              <w:lastRenderedPageBreak/>
              <w:t xml:space="preserve">180 </w:t>
            </w:r>
            <w:proofErr w:type="gramStart"/>
            <w:r w:rsidRPr="00721FDB">
              <w:rPr>
                <w:rFonts w:ascii="Arial Narrow" w:eastAsia="Arial" w:hAnsi="Arial Narrow" w:cs="Calibri"/>
                <w:color w:val="000000"/>
                <w:sz w:val="16"/>
                <w:szCs w:val="16"/>
                <w:lang w:eastAsia="es-CO"/>
              </w:rPr>
              <w:t>Min</w:t>
            </w:r>
            <w:proofErr w:type="gramEnd"/>
          </w:p>
        </w:tc>
      </w:tr>
    </w:tbl>
    <w:p w14:paraId="30811134" w14:textId="77777777" w:rsidR="00EB1116" w:rsidRPr="00721FDB" w:rsidRDefault="00EB1116" w:rsidP="002B1EA5">
      <w:pPr>
        <w:spacing w:after="0" w:line="240" w:lineRule="auto"/>
        <w:jc w:val="both"/>
        <w:rPr>
          <w:rFonts w:ascii="Arial Narrow" w:hAnsi="Arial Narrow"/>
          <w:lang w:eastAsia="x-none"/>
        </w:rPr>
      </w:pPr>
    </w:p>
    <w:p w14:paraId="1003BA4A" w14:textId="77BCE546" w:rsidR="00801D73" w:rsidRPr="00721FDB" w:rsidRDefault="00801D73" w:rsidP="00103DEB">
      <w:pPr>
        <w:pStyle w:val="Prrafodelista"/>
        <w:numPr>
          <w:ilvl w:val="0"/>
          <w:numId w:val="27"/>
        </w:numPr>
        <w:spacing w:after="0" w:line="240" w:lineRule="auto"/>
        <w:jc w:val="both"/>
        <w:rPr>
          <w:rFonts w:ascii="Arial Narrow" w:hAnsi="Arial Narrow"/>
          <w:lang w:eastAsia="x-none"/>
        </w:rPr>
      </w:pPr>
      <w:proofErr w:type="spellStart"/>
      <w:r w:rsidRPr="00721FDB">
        <w:rPr>
          <w:rFonts w:ascii="Arial Narrow" w:hAnsi="Arial Narrow"/>
          <w:lang w:eastAsia="x-none"/>
        </w:rPr>
        <w:t>Coopertición</w:t>
      </w:r>
      <w:proofErr w:type="spellEnd"/>
      <w:r w:rsidRPr="00721FDB">
        <w:rPr>
          <w:rFonts w:ascii="Arial Narrow" w:hAnsi="Arial Narrow"/>
          <w:lang w:eastAsia="x-none"/>
        </w:rPr>
        <w:t>: Esta palabra es la combinación de COOPERACIÓN y COMPETICIÓN. Se basa en que los equipos deben cooperar los unos con los otros incluso cuando están participando en un Torneo por conseguir los mejores resultados.</w:t>
      </w:r>
    </w:p>
    <w:p w14:paraId="24B4960F" w14:textId="77777777" w:rsidR="007F76E8" w:rsidRPr="00721FDB" w:rsidRDefault="007F76E8" w:rsidP="00801D73">
      <w:pPr>
        <w:spacing w:after="0" w:line="240" w:lineRule="auto"/>
        <w:jc w:val="both"/>
        <w:rPr>
          <w:rFonts w:ascii="Arial Narrow" w:hAnsi="Arial Narrow"/>
          <w:lang w:eastAsia="x-none"/>
        </w:rPr>
      </w:pPr>
    </w:p>
    <w:p w14:paraId="7A0E5AA2" w14:textId="3EED7905" w:rsidR="00801D73" w:rsidRPr="00721FDB" w:rsidRDefault="00801D73" w:rsidP="00103DEB">
      <w:pPr>
        <w:spacing w:after="0" w:line="240" w:lineRule="auto"/>
        <w:ind w:left="708"/>
        <w:jc w:val="both"/>
        <w:rPr>
          <w:rFonts w:ascii="Arial Narrow" w:hAnsi="Arial Narrow"/>
          <w:lang w:eastAsia="x-none"/>
        </w:rPr>
      </w:pPr>
      <w:r w:rsidRPr="00721FDB">
        <w:rPr>
          <w:rFonts w:ascii="Arial Narrow" w:hAnsi="Arial Narrow"/>
          <w:lang w:eastAsia="x-none"/>
        </w:rPr>
        <w:t>Se trata incluso de compartir conocimientos, es decir, si un equipo domina una habilidad puede enseñársela a otro equipo que no la domine tanto; o compartir piezas de recambio o cargadores con otros equipos si éstos las necesitan. De esta manera la participación en los Torneos cobrará más sentido si todos los equipos se acercan a la excelencia.</w:t>
      </w:r>
    </w:p>
    <w:p w14:paraId="374877CE" w14:textId="77777777" w:rsidR="007F76E8" w:rsidRPr="00721FDB" w:rsidRDefault="007F76E8" w:rsidP="00801D73">
      <w:pPr>
        <w:spacing w:after="0" w:line="240" w:lineRule="auto"/>
        <w:jc w:val="both"/>
        <w:rPr>
          <w:rFonts w:ascii="Arial Narrow" w:hAnsi="Arial Narrow"/>
          <w:lang w:eastAsia="x-none"/>
        </w:rPr>
      </w:pPr>
    </w:p>
    <w:p w14:paraId="13B7EA12" w14:textId="77777777" w:rsidR="00801D73" w:rsidRPr="00721FDB" w:rsidRDefault="00801D73" w:rsidP="00103DEB">
      <w:pPr>
        <w:spacing w:after="0" w:line="240" w:lineRule="auto"/>
        <w:ind w:left="708"/>
        <w:jc w:val="both"/>
        <w:rPr>
          <w:rFonts w:ascii="Arial Narrow" w:hAnsi="Arial Narrow"/>
          <w:lang w:eastAsia="x-none"/>
        </w:rPr>
      </w:pPr>
      <w:r w:rsidRPr="00721FDB">
        <w:rPr>
          <w:rFonts w:ascii="Arial Narrow" w:hAnsi="Arial Narrow"/>
          <w:lang w:eastAsia="x-none"/>
        </w:rPr>
        <w:t>Cada equipo debe hacer lo posible por obtener los mejores resultados en su participación, pero nunca a expensas de otro equipo. (</w:t>
      </w:r>
      <w:proofErr w:type="spellStart"/>
      <w:r w:rsidRPr="00721FDB">
        <w:rPr>
          <w:rFonts w:ascii="Arial Narrow" w:hAnsi="Arial Narrow"/>
          <w:lang w:eastAsia="x-none"/>
        </w:rPr>
        <w:t>First</w:t>
      </w:r>
      <w:proofErr w:type="spellEnd"/>
      <w:r w:rsidRPr="00721FDB">
        <w:rPr>
          <w:rFonts w:ascii="Arial Narrow" w:hAnsi="Arial Narrow"/>
          <w:lang w:eastAsia="x-none"/>
        </w:rPr>
        <w:t xml:space="preserve"> Lego, 2019)</w:t>
      </w:r>
    </w:p>
    <w:p w14:paraId="119B79B3" w14:textId="77777777" w:rsidR="00801D73" w:rsidRPr="00721FDB" w:rsidRDefault="00801D73" w:rsidP="00801D73">
      <w:pPr>
        <w:spacing w:after="0" w:line="240" w:lineRule="auto"/>
        <w:jc w:val="both"/>
        <w:rPr>
          <w:rFonts w:ascii="Arial Narrow" w:hAnsi="Arial Narrow"/>
          <w:lang w:eastAsia="x-none"/>
        </w:rPr>
      </w:pPr>
    </w:p>
    <w:p w14:paraId="1498949B" w14:textId="77777777" w:rsidR="00801D73" w:rsidRPr="00721FDB" w:rsidRDefault="00801D73" w:rsidP="00801D73">
      <w:pPr>
        <w:spacing w:after="0" w:line="240" w:lineRule="auto"/>
        <w:jc w:val="both"/>
        <w:rPr>
          <w:rFonts w:ascii="Arial Narrow" w:hAnsi="Arial Narrow"/>
          <w:lang w:eastAsia="x-none"/>
        </w:rPr>
      </w:pPr>
      <w:r w:rsidRPr="00721FDB">
        <w:rPr>
          <w:rFonts w:ascii="Arial Narrow" w:hAnsi="Arial Narrow"/>
          <w:b/>
          <w:bCs/>
          <w:lang w:eastAsia="x-none"/>
        </w:rPr>
        <w:t>Visita 3 – Seguimiento en prototipado (Repetir):</w:t>
      </w:r>
      <w:r w:rsidRPr="00721FDB">
        <w:rPr>
          <w:rFonts w:ascii="Arial Narrow" w:hAnsi="Arial Narrow"/>
          <w:lang w:eastAsia="x-none"/>
        </w:rPr>
        <w:t xml:space="preserve"> En esta visita se hará seguimiento al plan de prototipado, se validarán las tareas realizadas y los avances obtenidos por parte del participante, en este espacio se apoyará al participante en seguir acelerando el prototipo, planteando alternativas y herramientas para poder cumplir cada uno de los restos.</w:t>
      </w:r>
    </w:p>
    <w:p w14:paraId="3C89CA36" w14:textId="77777777" w:rsidR="00801D73" w:rsidRPr="00721FDB" w:rsidRDefault="00801D73" w:rsidP="00801D73">
      <w:pPr>
        <w:spacing w:after="0" w:line="240" w:lineRule="auto"/>
        <w:jc w:val="both"/>
        <w:rPr>
          <w:rFonts w:ascii="Arial Narrow" w:hAnsi="Arial Narrow"/>
          <w:lang w:eastAsia="x-none"/>
        </w:rPr>
      </w:pPr>
    </w:p>
    <w:p w14:paraId="0D1F5389" w14:textId="39F4888B" w:rsidR="00801D73" w:rsidRPr="00721FDB" w:rsidRDefault="00801D73" w:rsidP="00801D73">
      <w:pPr>
        <w:spacing w:after="0" w:line="240" w:lineRule="auto"/>
        <w:jc w:val="both"/>
        <w:rPr>
          <w:rFonts w:ascii="Arial Narrow" w:hAnsi="Arial Narrow"/>
          <w:lang w:eastAsia="x-none"/>
        </w:rPr>
      </w:pPr>
      <w:r w:rsidRPr="00721FDB">
        <w:rPr>
          <w:rFonts w:ascii="Arial Narrow" w:hAnsi="Arial Narrow"/>
          <w:b/>
          <w:bCs/>
          <w:lang w:eastAsia="x-none"/>
        </w:rPr>
        <w:t>Visita 4 – Preparación evento en prototipado:</w:t>
      </w:r>
      <w:r w:rsidRPr="00721FDB">
        <w:rPr>
          <w:rFonts w:ascii="Arial Narrow" w:hAnsi="Arial Narrow"/>
          <w:lang w:eastAsia="x-none"/>
        </w:rPr>
        <w:t xml:space="preserve"> El objetivo de esta visita es realizar el último seguimiento al plan de prototipado, hacer observaciones a futuro de cómo debe seguir el empresario en el desarrollo del prototipo y recalcar la importancia de buscar financiación para la financiación de estos prototipos, además, esta visita se debe centrarse en la preparación de los prototipos para el evento, por lo tanto, se tendrán que preparar los requisitos mínimos que son los siguientes: </w:t>
      </w:r>
    </w:p>
    <w:p w14:paraId="752715F5" w14:textId="77777777" w:rsidR="00DF69DA" w:rsidRPr="00721FDB" w:rsidRDefault="00DF69DA" w:rsidP="00801D73">
      <w:pPr>
        <w:spacing w:after="0" w:line="240" w:lineRule="auto"/>
        <w:jc w:val="both"/>
        <w:rPr>
          <w:rFonts w:ascii="Arial Narrow" w:hAnsi="Arial Narrow"/>
          <w:lang w:eastAsia="x-none"/>
        </w:rPr>
      </w:pPr>
    </w:p>
    <w:p w14:paraId="05D4610D" w14:textId="09CB2A37" w:rsidR="00801D73" w:rsidRPr="00721FDB" w:rsidRDefault="00801D73" w:rsidP="001C3BB0">
      <w:pPr>
        <w:pStyle w:val="Prrafodelista"/>
        <w:numPr>
          <w:ilvl w:val="0"/>
          <w:numId w:val="27"/>
        </w:numPr>
        <w:spacing w:after="0" w:line="240" w:lineRule="auto"/>
        <w:jc w:val="both"/>
        <w:rPr>
          <w:rFonts w:ascii="Arial Narrow" w:hAnsi="Arial Narrow"/>
          <w:lang w:eastAsia="x-none"/>
        </w:rPr>
      </w:pPr>
      <w:r w:rsidRPr="00721FDB">
        <w:rPr>
          <w:rFonts w:ascii="Arial Narrow" w:hAnsi="Arial Narrow"/>
          <w:lang w:eastAsia="x-none"/>
        </w:rPr>
        <w:t xml:space="preserve">Video del prototipo: video de duración de 5 minutos, donde se presenta de manera general el prototipo (lo más recomendado es que los asistentes lo suban a </w:t>
      </w:r>
      <w:proofErr w:type="spellStart"/>
      <w:r w:rsidRPr="00721FDB">
        <w:rPr>
          <w:rFonts w:ascii="Arial Narrow" w:hAnsi="Arial Narrow"/>
          <w:lang w:eastAsia="x-none"/>
        </w:rPr>
        <w:t>Youtube</w:t>
      </w:r>
      <w:proofErr w:type="spellEnd"/>
      <w:r w:rsidRPr="00721FDB">
        <w:rPr>
          <w:rFonts w:ascii="Arial Narrow" w:hAnsi="Arial Narrow"/>
          <w:lang w:eastAsia="x-none"/>
        </w:rPr>
        <w:t xml:space="preserve"> y generen un </w:t>
      </w:r>
      <w:proofErr w:type="gramStart"/>
      <w:r w:rsidRPr="00721FDB">
        <w:rPr>
          <w:rFonts w:ascii="Arial Narrow" w:hAnsi="Arial Narrow"/>
          <w:lang w:eastAsia="x-none"/>
        </w:rPr>
        <w:t>link</w:t>
      </w:r>
      <w:proofErr w:type="gramEnd"/>
      <w:r w:rsidRPr="00721FDB">
        <w:rPr>
          <w:rFonts w:ascii="Arial Narrow" w:hAnsi="Arial Narrow"/>
          <w:lang w:eastAsia="x-none"/>
        </w:rPr>
        <w:t xml:space="preserve"> público)</w:t>
      </w:r>
      <w:r w:rsidR="00DF69DA" w:rsidRPr="00721FDB">
        <w:rPr>
          <w:rFonts w:ascii="Arial Narrow" w:hAnsi="Arial Narrow"/>
          <w:lang w:eastAsia="x-none"/>
        </w:rPr>
        <w:t>.</w:t>
      </w:r>
      <w:r w:rsidRPr="00721FDB">
        <w:rPr>
          <w:rFonts w:ascii="Arial Narrow" w:hAnsi="Arial Narrow"/>
          <w:lang w:eastAsia="x-none"/>
        </w:rPr>
        <w:t xml:space="preserve"> </w:t>
      </w:r>
    </w:p>
    <w:p w14:paraId="3F9BDEA1" w14:textId="12FA3630" w:rsidR="00801D73" w:rsidRPr="00721FDB" w:rsidRDefault="00801D73" w:rsidP="001C3BB0">
      <w:pPr>
        <w:pStyle w:val="Prrafodelista"/>
        <w:numPr>
          <w:ilvl w:val="0"/>
          <w:numId w:val="27"/>
        </w:numPr>
        <w:spacing w:after="0" w:line="240" w:lineRule="auto"/>
        <w:jc w:val="both"/>
        <w:rPr>
          <w:rFonts w:ascii="Arial Narrow" w:hAnsi="Arial Narrow"/>
          <w:lang w:eastAsia="x-none"/>
        </w:rPr>
      </w:pPr>
      <w:r w:rsidRPr="00721FDB">
        <w:rPr>
          <w:rFonts w:ascii="Arial Narrow" w:hAnsi="Arial Narrow"/>
          <w:lang w:eastAsia="x-none"/>
        </w:rPr>
        <w:t>Narrativa de evolución del prototipo: Presentar un registro fotográfico o incluso versiones del prototipo que demuestre los ajustes y mejoras.</w:t>
      </w:r>
    </w:p>
    <w:p w14:paraId="59B89516" w14:textId="4EC2461F" w:rsidR="00801D73" w:rsidRPr="00721FDB" w:rsidRDefault="00801D73" w:rsidP="001C3BB0">
      <w:pPr>
        <w:pStyle w:val="Prrafodelista"/>
        <w:numPr>
          <w:ilvl w:val="0"/>
          <w:numId w:val="27"/>
        </w:numPr>
        <w:spacing w:after="0" w:line="240" w:lineRule="auto"/>
        <w:jc w:val="both"/>
        <w:rPr>
          <w:rFonts w:ascii="Arial Narrow" w:hAnsi="Arial Narrow"/>
          <w:lang w:eastAsia="x-none"/>
        </w:rPr>
      </w:pPr>
      <w:r w:rsidRPr="00721FDB">
        <w:rPr>
          <w:rFonts w:ascii="Arial Narrow" w:hAnsi="Arial Narrow"/>
          <w:lang w:eastAsia="x-none"/>
        </w:rPr>
        <w:t>Registro y soportes de validación: los asistentes deberán llevar una bitácora en la cual reportarán los aprendizajes, hallazgos y mejoras realizadas de manera posterior a cada momento de validación.</w:t>
      </w:r>
    </w:p>
    <w:p w14:paraId="193C5B97" w14:textId="7682E23A" w:rsidR="00801D73" w:rsidRPr="00721FDB" w:rsidRDefault="00801D73" w:rsidP="001C3BB0">
      <w:pPr>
        <w:pStyle w:val="Prrafodelista"/>
        <w:numPr>
          <w:ilvl w:val="0"/>
          <w:numId w:val="27"/>
        </w:numPr>
        <w:spacing w:after="0" w:line="240" w:lineRule="auto"/>
        <w:jc w:val="both"/>
        <w:rPr>
          <w:rFonts w:ascii="Arial Narrow" w:hAnsi="Arial Narrow"/>
          <w:lang w:eastAsia="x-none"/>
        </w:rPr>
      </w:pPr>
      <w:r w:rsidRPr="00721FDB">
        <w:rPr>
          <w:rFonts w:ascii="Arial Narrow" w:hAnsi="Arial Narrow"/>
          <w:lang w:eastAsia="x-none"/>
        </w:rPr>
        <w:t>Pitch prototipado: este tipo de pitch es una presentación que incluye: descripción del problema/necesidad y arquetipo, propuesta de valor, descripción de la solución y demostración de atributos y beneficios del prototipo.</w:t>
      </w:r>
    </w:p>
    <w:p w14:paraId="3B92673A" w14:textId="77777777" w:rsidR="00801D73" w:rsidRPr="00721FDB" w:rsidRDefault="00801D73" w:rsidP="00801D73">
      <w:pPr>
        <w:spacing w:after="0" w:line="240" w:lineRule="auto"/>
        <w:jc w:val="both"/>
        <w:rPr>
          <w:rFonts w:ascii="Arial Narrow" w:hAnsi="Arial Narrow"/>
          <w:lang w:eastAsia="x-none"/>
        </w:rPr>
      </w:pPr>
    </w:p>
    <w:p w14:paraId="7A8EFED3" w14:textId="77777777" w:rsidR="00801D73" w:rsidRPr="00721FDB" w:rsidRDefault="00801D73" w:rsidP="00801D73">
      <w:pPr>
        <w:spacing w:after="0" w:line="240" w:lineRule="auto"/>
        <w:jc w:val="both"/>
        <w:rPr>
          <w:rFonts w:ascii="Arial Narrow" w:hAnsi="Arial Narrow"/>
          <w:lang w:eastAsia="x-none"/>
        </w:rPr>
      </w:pPr>
      <w:r w:rsidRPr="00721FDB">
        <w:rPr>
          <w:rFonts w:ascii="Arial Narrow" w:hAnsi="Arial Narrow"/>
          <w:lang w:eastAsia="x-none"/>
        </w:rPr>
        <w:t xml:space="preserve">En esta visita se recolectará de forma digital y física de cada uno de los participantes para hacer el correspondiente archivo y poder entregársela a los expertos para realizar las validaciones correspondientes. </w:t>
      </w:r>
    </w:p>
    <w:p w14:paraId="5AD2CDED" w14:textId="77777777" w:rsidR="00801D73" w:rsidRPr="00721FDB" w:rsidRDefault="00801D73" w:rsidP="00801D73">
      <w:pPr>
        <w:spacing w:after="0" w:line="240" w:lineRule="auto"/>
        <w:jc w:val="both"/>
        <w:rPr>
          <w:rFonts w:ascii="Arial Narrow" w:hAnsi="Arial Narrow"/>
          <w:lang w:eastAsia="x-none"/>
        </w:rPr>
      </w:pPr>
    </w:p>
    <w:p w14:paraId="63B07C08" w14:textId="5569D6C5" w:rsidR="00EE77F8" w:rsidRPr="00721FDB" w:rsidRDefault="00801D73" w:rsidP="00801D73">
      <w:pPr>
        <w:spacing w:after="0" w:line="240" w:lineRule="auto"/>
        <w:jc w:val="both"/>
        <w:rPr>
          <w:rFonts w:ascii="Arial Narrow" w:hAnsi="Arial Narrow"/>
          <w:lang w:eastAsia="x-none"/>
        </w:rPr>
      </w:pPr>
      <w:r w:rsidRPr="00721FDB">
        <w:rPr>
          <w:rFonts w:ascii="Arial Narrow" w:hAnsi="Arial Narrow"/>
          <w:lang w:eastAsia="x-none"/>
        </w:rPr>
        <w:t>Los mentores deberán entregar la matriz de evolución de fidelidad de los prototipos actualizada con su última revisión de cada participante y los anexos solicitados para que los expertos puedan realizar la correspondiente valoración.</w:t>
      </w:r>
    </w:p>
    <w:p w14:paraId="58612DD0" w14:textId="77777777" w:rsidR="00362641" w:rsidRPr="00721FDB" w:rsidRDefault="00362641" w:rsidP="00801D73">
      <w:pPr>
        <w:spacing w:after="0" w:line="240" w:lineRule="auto"/>
        <w:jc w:val="both"/>
        <w:rPr>
          <w:rFonts w:ascii="Arial Narrow" w:hAnsi="Arial Narrow"/>
          <w:lang w:eastAsia="x-none"/>
        </w:rPr>
      </w:pPr>
    </w:p>
    <w:p w14:paraId="2A3078DF" w14:textId="0BE98CCA" w:rsidR="00C008F2" w:rsidRPr="00721FDB" w:rsidRDefault="00C008F2" w:rsidP="00C008F2">
      <w:pPr>
        <w:pStyle w:val="Descripcin"/>
        <w:rPr>
          <w:lang w:eastAsia="x-none"/>
        </w:rPr>
      </w:pPr>
      <w:bookmarkStart w:id="41" w:name="_Toc106474854"/>
      <w:r w:rsidRPr="00721FDB">
        <w:t xml:space="preserve">Tabla </w:t>
      </w:r>
      <w:fldSimple w:instr=" SEQ Tabla \* ARABIC ">
        <w:r w:rsidR="00721FDB" w:rsidRPr="00721FDB">
          <w:rPr>
            <w:noProof/>
          </w:rPr>
          <w:t>13</w:t>
        </w:r>
      </w:fldSimple>
      <w:r w:rsidRPr="00721FDB">
        <w:t xml:space="preserve">. </w:t>
      </w:r>
      <w:r w:rsidR="00927A72" w:rsidRPr="00721FDB">
        <w:t>Matriz Evolución Fidelidad</w:t>
      </w:r>
      <w:bookmarkEnd w:id="41"/>
    </w:p>
    <w:tbl>
      <w:tblPr>
        <w:tblW w:w="8788" w:type="dxa"/>
        <w:tblCellMar>
          <w:left w:w="70" w:type="dxa"/>
          <w:right w:w="70" w:type="dxa"/>
        </w:tblCellMar>
        <w:tblLook w:val="04A0" w:firstRow="1" w:lastRow="0" w:firstColumn="1" w:lastColumn="0" w:noHBand="0" w:noVBand="1"/>
      </w:tblPr>
      <w:tblGrid>
        <w:gridCol w:w="500"/>
        <w:gridCol w:w="1338"/>
        <w:gridCol w:w="5387"/>
        <w:gridCol w:w="1563"/>
      </w:tblGrid>
      <w:tr w:rsidR="00C008F2" w:rsidRPr="00721FDB" w14:paraId="0DF9597E" w14:textId="77777777" w:rsidTr="00362641">
        <w:trPr>
          <w:trHeight w:val="157"/>
          <w:tblHead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746A7" w14:textId="77777777" w:rsidR="00C008F2" w:rsidRPr="00721FDB" w:rsidRDefault="00C008F2" w:rsidP="00C008F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NO</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14:paraId="210E7E63" w14:textId="77777777" w:rsidR="00C008F2" w:rsidRPr="00721FDB" w:rsidRDefault="00C008F2" w:rsidP="00C008F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CRITERIO</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14:paraId="44137069" w14:textId="77777777" w:rsidR="00C008F2" w:rsidRPr="00721FDB" w:rsidRDefault="00C008F2" w:rsidP="00C008F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DESCRIPCIÓN</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38CC3AD2" w14:textId="77777777" w:rsidR="00C008F2" w:rsidRPr="00721FDB" w:rsidRDefault="00C008F2" w:rsidP="00C008F2">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PUNTAJE MÁXIMO</w:t>
            </w:r>
          </w:p>
        </w:tc>
      </w:tr>
      <w:tr w:rsidR="00C008F2" w:rsidRPr="00721FDB" w14:paraId="397AC6D7" w14:textId="77777777" w:rsidTr="00927A72">
        <w:trPr>
          <w:trHeight w:val="26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1EAEA07"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w:t>
            </w:r>
          </w:p>
        </w:tc>
        <w:tc>
          <w:tcPr>
            <w:tcW w:w="1338" w:type="dxa"/>
            <w:tcBorders>
              <w:top w:val="nil"/>
              <w:left w:val="nil"/>
              <w:bottom w:val="single" w:sz="4" w:space="0" w:color="auto"/>
              <w:right w:val="single" w:sz="4" w:space="0" w:color="auto"/>
            </w:tcBorders>
            <w:shd w:val="clear" w:color="auto" w:fill="auto"/>
            <w:vAlign w:val="center"/>
            <w:hideMark/>
          </w:tcPr>
          <w:p w14:paraId="1C20CB50"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Innovación</w:t>
            </w:r>
          </w:p>
        </w:tc>
        <w:tc>
          <w:tcPr>
            <w:tcW w:w="5387" w:type="dxa"/>
            <w:tcBorders>
              <w:top w:val="nil"/>
              <w:left w:val="nil"/>
              <w:bottom w:val="single" w:sz="4" w:space="0" w:color="auto"/>
              <w:right w:val="single" w:sz="4" w:space="0" w:color="auto"/>
            </w:tcBorders>
            <w:shd w:val="clear" w:color="auto" w:fill="auto"/>
            <w:vAlign w:val="center"/>
            <w:hideMark/>
          </w:tcPr>
          <w:p w14:paraId="31247B74" w14:textId="77777777" w:rsidR="00C008F2" w:rsidRPr="00721FDB" w:rsidRDefault="00C008F2" w:rsidP="00C008F2">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prototipo presentado materializa y evidencia el tipo de innovación definido en su ficha de proyecto: producto, servicio o proceso.</w:t>
            </w:r>
          </w:p>
        </w:tc>
        <w:tc>
          <w:tcPr>
            <w:tcW w:w="1563" w:type="dxa"/>
            <w:tcBorders>
              <w:top w:val="nil"/>
              <w:left w:val="nil"/>
              <w:bottom w:val="single" w:sz="4" w:space="0" w:color="auto"/>
              <w:right w:val="single" w:sz="4" w:space="0" w:color="auto"/>
            </w:tcBorders>
            <w:shd w:val="clear" w:color="auto" w:fill="auto"/>
            <w:vAlign w:val="center"/>
            <w:hideMark/>
          </w:tcPr>
          <w:p w14:paraId="5FA0DE3D"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25</w:t>
            </w:r>
          </w:p>
        </w:tc>
      </w:tr>
      <w:tr w:rsidR="00C008F2" w:rsidRPr="00721FDB" w14:paraId="1E155081" w14:textId="77777777" w:rsidTr="00927A72">
        <w:trPr>
          <w:trHeight w:val="40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62B0989"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w:t>
            </w:r>
          </w:p>
        </w:tc>
        <w:tc>
          <w:tcPr>
            <w:tcW w:w="1338" w:type="dxa"/>
            <w:tcBorders>
              <w:top w:val="nil"/>
              <w:left w:val="nil"/>
              <w:bottom w:val="single" w:sz="4" w:space="0" w:color="auto"/>
              <w:right w:val="single" w:sz="4" w:space="0" w:color="auto"/>
            </w:tcBorders>
            <w:shd w:val="clear" w:color="auto" w:fill="auto"/>
            <w:vAlign w:val="center"/>
            <w:hideMark/>
          </w:tcPr>
          <w:p w14:paraId="2C19A809"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Fidelidad funcional</w:t>
            </w:r>
          </w:p>
        </w:tc>
        <w:tc>
          <w:tcPr>
            <w:tcW w:w="5387" w:type="dxa"/>
            <w:tcBorders>
              <w:top w:val="nil"/>
              <w:left w:val="nil"/>
              <w:bottom w:val="single" w:sz="4" w:space="0" w:color="auto"/>
              <w:right w:val="single" w:sz="4" w:space="0" w:color="auto"/>
            </w:tcBorders>
            <w:shd w:val="clear" w:color="auto" w:fill="auto"/>
            <w:vAlign w:val="center"/>
            <w:hideMark/>
          </w:tcPr>
          <w:p w14:paraId="6F501DE2" w14:textId="77777777" w:rsidR="00C008F2" w:rsidRPr="00721FDB" w:rsidRDefault="00C008F2" w:rsidP="00C008F2">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prototipo permite a los usuarios simular de manera satisfactoria una experiencia funcional equivalente al concepto de generación de valor del proceso, producto o servicios</w:t>
            </w:r>
          </w:p>
        </w:tc>
        <w:tc>
          <w:tcPr>
            <w:tcW w:w="1563" w:type="dxa"/>
            <w:tcBorders>
              <w:top w:val="nil"/>
              <w:left w:val="nil"/>
              <w:bottom w:val="single" w:sz="4" w:space="0" w:color="auto"/>
              <w:right w:val="single" w:sz="4" w:space="0" w:color="auto"/>
            </w:tcBorders>
            <w:shd w:val="clear" w:color="auto" w:fill="auto"/>
            <w:vAlign w:val="center"/>
            <w:hideMark/>
          </w:tcPr>
          <w:p w14:paraId="6F976547"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25</w:t>
            </w:r>
          </w:p>
        </w:tc>
      </w:tr>
      <w:tr w:rsidR="00C008F2" w:rsidRPr="00721FDB" w14:paraId="7482120F" w14:textId="77777777" w:rsidTr="00927A72">
        <w:trPr>
          <w:trHeight w:val="402"/>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2BE1425"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lastRenderedPageBreak/>
              <w:t>3</w:t>
            </w:r>
          </w:p>
        </w:tc>
        <w:tc>
          <w:tcPr>
            <w:tcW w:w="1338" w:type="dxa"/>
            <w:tcBorders>
              <w:top w:val="nil"/>
              <w:left w:val="nil"/>
              <w:bottom w:val="single" w:sz="4" w:space="0" w:color="auto"/>
              <w:right w:val="single" w:sz="4" w:space="0" w:color="auto"/>
            </w:tcBorders>
            <w:shd w:val="clear" w:color="auto" w:fill="auto"/>
            <w:vAlign w:val="center"/>
            <w:hideMark/>
          </w:tcPr>
          <w:p w14:paraId="41179A85"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Interacción</w:t>
            </w:r>
          </w:p>
        </w:tc>
        <w:tc>
          <w:tcPr>
            <w:tcW w:w="5387" w:type="dxa"/>
            <w:tcBorders>
              <w:top w:val="nil"/>
              <w:left w:val="nil"/>
              <w:bottom w:val="single" w:sz="4" w:space="0" w:color="auto"/>
              <w:right w:val="single" w:sz="4" w:space="0" w:color="auto"/>
            </w:tcBorders>
            <w:shd w:val="clear" w:color="auto" w:fill="auto"/>
            <w:vAlign w:val="center"/>
            <w:hideMark/>
          </w:tcPr>
          <w:p w14:paraId="418FBA4E" w14:textId="77777777" w:rsidR="00C008F2" w:rsidRPr="00721FDB" w:rsidRDefault="00C008F2" w:rsidP="00C008F2">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El prototipo cuenta con características que hacen intuitiva, clara y consistente la experiencia de solución que el proceso, producto o servicio ofrece</w:t>
            </w:r>
          </w:p>
        </w:tc>
        <w:tc>
          <w:tcPr>
            <w:tcW w:w="1563" w:type="dxa"/>
            <w:tcBorders>
              <w:top w:val="nil"/>
              <w:left w:val="nil"/>
              <w:bottom w:val="single" w:sz="4" w:space="0" w:color="auto"/>
              <w:right w:val="single" w:sz="4" w:space="0" w:color="auto"/>
            </w:tcBorders>
            <w:shd w:val="clear" w:color="auto" w:fill="auto"/>
            <w:vAlign w:val="center"/>
            <w:hideMark/>
          </w:tcPr>
          <w:p w14:paraId="41EB21F2"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20</w:t>
            </w:r>
          </w:p>
        </w:tc>
      </w:tr>
      <w:tr w:rsidR="00C008F2" w:rsidRPr="00721FDB" w14:paraId="2DE4C4F1" w14:textId="77777777" w:rsidTr="00927A72">
        <w:trPr>
          <w:trHeight w:val="536"/>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CFBBECA"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4</w:t>
            </w:r>
          </w:p>
        </w:tc>
        <w:tc>
          <w:tcPr>
            <w:tcW w:w="1338" w:type="dxa"/>
            <w:tcBorders>
              <w:top w:val="nil"/>
              <w:left w:val="nil"/>
              <w:bottom w:val="single" w:sz="4" w:space="0" w:color="auto"/>
              <w:right w:val="single" w:sz="4" w:space="0" w:color="auto"/>
            </w:tcBorders>
            <w:shd w:val="clear" w:color="auto" w:fill="auto"/>
            <w:vAlign w:val="center"/>
            <w:hideMark/>
          </w:tcPr>
          <w:p w14:paraId="20D3103F"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Validación</w:t>
            </w:r>
          </w:p>
        </w:tc>
        <w:tc>
          <w:tcPr>
            <w:tcW w:w="5387" w:type="dxa"/>
            <w:tcBorders>
              <w:top w:val="nil"/>
              <w:left w:val="nil"/>
              <w:bottom w:val="single" w:sz="4" w:space="0" w:color="auto"/>
              <w:right w:val="single" w:sz="4" w:space="0" w:color="auto"/>
            </w:tcBorders>
            <w:shd w:val="clear" w:color="auto" w:fill="auto"/>
            <w:vAlign w:val="center"/>
            <w:hideMark/>
          </w:tcPr>
          <w:p w14:paraId="5C22F197" w14:textId="77777777" w:rsidR="00C008F2" w:rsidRPr="00721FDB" w:rsidRDefault="00C008F2" w:rsidP="00C008F2">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Se evidencia la realización satisfactoria de pruebas y experimentos de validación del prototipo con usuarios y potenciales clientes (para los productos y servicios) en diferentes niveles de contexto (desde ambientes controlados hasta ambiente real).</w:t>
            </w:r>
          </w:p>
        </w:tc>
        <w:tc>
          <w:tcPr>
            <w:tcW w:w="1563" w:type="dxa"/>
            <w:tcBorders>
              <w:top w:val="nil"/>
              <w:left w:val="nil"/>
              <w:bottom w:val="single" w:sz="4" w:space="0" w:color="auto"/>
              <w:right w:val="single" w:sz="4" w:space="0" w:color="auto"/>
            </w:tcBorders>
            <w:shd w:val="clear" w:color="auto" w:fill="auto"/>
            <w:vAlign w:val="center"/>
            <w:hideMark/>
          </w:tcPr>
          <w:p w14:paraId="439B0A3E"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20</w:t>
            </w:r>
          </w:p>
        </w:tc>
      </w:tr>
      <w:tr w:rsidR="00C008F2" w:rsidRPr="00721FDB" w14:paraId="6C72EDE1" w14:textId="77777777" w:rsidTr="00927A72">
        <w:trPr>
          <w:trHeight w:val="268"/>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C6411EA"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5</w:t>
            </w:r>
          </w:p>
        </w:tc>
        <w:tc>
          <w:tcPr>
            <w:tcW w:w="1338" w:type="dxa"/>
            <w:tcBorders>
              <w:top w:val="nil"/>
              <w:left w:val="nil"/>
              <w:bottom w:val="single" w:sz="4" w:space="0" w:color="auto"/>
              <w:right w:val="single" w:sz="4" w:space="0" w:color="auto"/>
            </w:tcBorders>
            <w:shd w:val="clear" w:color="auto" w:fill="auto"/>
            <w:vAlign w:val="center"/>
            <w:hideMark/>
          </w:tcPr>
          <w:p w14:paraId="661018F8"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Ejecución</w:t>
            </w:r>
          </w:p>
        </w:tc>
        <w:tc>
          <w:tcPr>
            <w:tcW w:w="5387" w:type="dxa"/>
            <w:tcBorders>
              <w:top w:val="nil"/>
              <w:left w:val="nil"/>
              <w:bottom w:val="single" w:sz="4" w:space="0" w:color="auto"/>
              <w:right w:val="single" w:sz="4" w:space="0" w:color="auto"/>
            </w:tcBorders>
            <w:shd w:val="clear" w:color="auto" w:fill="auto"/>
            <w:vAlign w:val="center"/>
            <w:hideMark/>
          </w:tcPr>
          <w:p w14:paraId="129ACF91" w14:textId="77777777" w:rsidR="00C008F2" w:rsidRPr="00721FDB" w:rsidRDefault="00C008F2" w:rsidP="00C008F2">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Compromiso y avance evidenciado durante el proceso de soporte en la mesa de ayuda con </w:t>
            </w:r>
          </w:p>
        </w:tc>
        <w:tc>
          <w:tcPr>
            <w:tcW w:w="1563" w:type="dxa"/>
            <w:tcBorders>
              <w:top w:val="nil"/>
              <w:left w:val="nil"/>
              <w:bottom w:val="single" w:sz="4" w:space="0" w:color="auto"/>
              <w:right w:val="single" w:sz="4" w:space="0" w:color="auto"/>
            </w:tcBorders>
            <w:shd w:val="clear" w:color="auto" w:fill="auto"/>
            <w:vAlign w:val="center"/>
            <w:hideMark/>
          </w:tcPr>
          <w:p w14:paraId="5819AF9D" w14:textId="77777777" w:rsidR="00C008F2" w:rsidRPr="00721FDB" w:rsidRDefault="00C008F2" w:rsidP="00C008F2">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10</w:t>
            </w:r>
          </w:p>
        </w:tc>
      </w:tr>
    </w:tbl>
    <w:p w14:paraId="45E634F8" w14:textId="2E26DAFF" w:rsidR="00C008F2" w:rsidRPr="00721FDB" w:rsidRDefault="00C008F2" w:rsidP="00801D73">
      <w:pPr>
        <w:spacing w:after="0" w:line="240" w:lineRule="auto"/>
        <w:jc w:val="both"/>
        <w:rPr>
          <w:rFonts w:ascii="Arial Narrow" w:hAnsi="Arial Narrow"/>
          <w:lang w:eastAsia="x-none"/>
        </w:rPr>
      </w:pPr>
    </w:p>
    <w:p w14:paraId="2C8E9A42" w14:textId="77777777" w:rsidR="00C008F2" w:rsidRPr="00721FDB" w:rsidRDefault="00C008F2" w:rsidP="00C008F2">
      <w:pPr>
        <w:spacing w:after="0" w:line="240" w:lineRule="auto"/>
        <w:jc w:val="both"/>
        <w:rPr>
          <w:rFonts w:ascii="Arial Narrow" w:hAnsi="Arial Narrow"/>
          <w:lang w:eastAsia="x-none"/>
        </w:rPr>
      </w:pPr>
      <w:r w:rsidRPr="00721FDB">
        <w:rPr>
          <w:rFonts w:ascii="Arial Narrow" w:hAnsi="Arial Narrow"/>
          <w:lang w:eastAsia="x-none"/>
        </w:rPr>
        <w:t>Notas:</w:t>
      </w:r>
    </w:p>
    <w:p w14:paraId="75C0A420" w14:textId="6A79B77B" w:rsidR="00C008F2" w:rsidRPr="00721FDB" w:rsidRDefault="00C008F2" w:rsidP="00927A72">
      <w:pPr>
        <w:pStyle w:val="Prrafodelista"/>
        <w:numPr>
          <w:ilvl w:val="0"/>
          <w:numId w:val="28"/>
        </w:numPr>
        <w:spacing w:after="0" w:line="240" w:lineRule="auto"/>
        <w:jc w:val="both"/>
        <w:rPr>
          <w:rFonts w:ascii="Arial Narrow" w:hAnsi="Arial Narrow"/>
          <w:lang w:eastAsia="x-none"/>
        </w:rPr>
      </w:pPr>
      <w:r w:rsidRPr="00721FDB">
        <w:rPr>
          <w:rFonts w:ascii="Arial Narrow" w:hAnsi="Arial Narrow"/>
          <w:lang w:eastAsia="x-none"/>
        </w:rPr>
        <w:t>Esta evaluación se realizará con mínimo 3 expertos de prototipado revisando los entregables por cada participante</w:t>
      </w:r>
    </w:p>
    <w:p w14:paraId="7A654AC5" w14:textId="6796E8BA" w:rsidR="00C008F2" w:rsidRPr="00721FDB" w:rsidRDefault="00C008F2" w:rsidP="00927A72">
      <w:pPr>
        <w:pStyle w:val="Prrafodelista"/>
        <w:numPr>
          <w:ilvl w:val="0"/>
          <w:numId w:val="28"/>
        </w:numPr>
        <w:spacing w:after="0" w:line="240" w:lineRule="auto"/>
        <w:jc w:val="both"/>
        <w:rPr>
          <w:rFonts w:ascii="Arial Narrow" w:hAnsi="Arial Narrow"/>
          <w:lang w:eastAsia="x-none"/>
        </w:rPr>
      </w:pPr>
      <w:r w:rsidRPr="00721FDB">
        <w:rPr>
          <w:rFonts w:ascii="Arial Narrow" w:hAnsi="Arial Narrow"/>
          <w:lang w:eastAsia="x-none"/>
        </w:rPr>
        <w:t>El puntaje final para cada empresa postulada será el resultado de la suma de los puntajes de cada criterio.</w:t>
      </w:r>
    </w:p>
    <w:p w14:paraId="1AF25E2E" w14:textId="77777777" w:rsidR="00C008F2" w:rsidRPr="00721FDB" w:rsidRDefault="00C008F2" w:rsidP="00C008F2">
      <w:pPr>
        <w:spacing w:after="0" w:line="240" w:lineRule="auto"/>
        <w:jc w:val="both"/>
        <w:rPr>
          <w:rFonts w:ascii="Arial Narrow" w:hAnsi="Arial Narrow"/>
          <w:lang w:eastAsia="x-none"/>
        </w:rPr>
      </w:pPr>
    </w:p>
    <w:p w14:paraId="5F13D2DE" w14:textId="77777777" w:rsidR="00C008F2" w:rsidRPr="00721FDB" w:rsidRDefault="00C008F2" w:rsidP="00362641">
      <w:pPr>
        <w:pStyle w:val="Prrafodelista"/>
        <w:numPr>
          <w:ilvl w:val="0"/>
          <w:numId w:val="32"/>
        </w:numPr>
        <w:spacing w:after="0" w:line="240" w:lineRule="auto"/>
        <w:jc w:val="both"/>
        <w:rPr>
          <w:rFonts w:ascii="Arial Narrow" w:hAnsi="Arial Narrow"/>
          <w:lang w:eastAsia="x-none"/>
        </w:rPr>
      </w:pPr>
      <w:r w:rsidRPr="00721FDB">
        <w:rPr>
          <w:rFonts w:ascii="Arial Narrow" w:hAnsi="Arial Narrow"/>
          <w:lang w:eastAsia="x-none"/>
        </w:rPr>
        <w:t>Criterio de desempate: En caso de que dos entidades tengan el mismo puntaje se tendrá en cuenta como criterio de desempate la que haya obtenido mayor puntaje en el subcriterio de Validación. En caso de persistir el empate, se realizará un sorteo por balotas, del cual se levantará un acta firmada por los que intervienen en el sorteo.</w:t>
      </w:r>
    </w:p>
    <w:p w14:paraId="168D656B" w14:textId="77777777" w:rsidR="00C008F2" w:rsidRPr="00721FDB" w:rsidRDefault="00C008F2" w:rsidP="00C008F2">
      <w:pPr>
        <w:spacing w:after="0" w:line="240" w:lineRule="auto"/>
        <w:jc w:val="both"/>
        <w:rPr>
          <w:rFonts w:ascii="Arial Narrow" w:hAnsi="Arial Narrow"/>
          <w:lang w:eastAsia="x-none"/>
        </w:rPr>
      </w:pPr>
    </w:p>
    <w:p w14:paraId="49787A62" w14:textId="77777777" w:rsidR="00C008F2" w:rsidRPr="00721FDB" w:rsidRDefault="00C008F2" w:rsidP="00C008F2">
      <w:pPr>
        <w:spacing w:after="0" w:line="240" w:lineRule="auto"/>
        <w:jc w:val="both"/>
        <w:rPr>
          <w:rFonts w:ascii="Arial Narrow" w:hAnsi="Arial Narrow"/>
          <w:b/>
          <w:bCs/>
          <w:lang w:eastAsia="x-none"/>
        </w:rPr>
      </w:pPr>
      <w:r w:rsidRPr="00721FDB">
        <w:rPr>
          <w:rFonts w:ascii="Arial Narrow" w:hAnsi="Arial Narrow"/>
          <w:b/>
          <w:bCs/>
          <w:lang w:eastAsia="x-none"/>
        </w:rPr>
        <w:t>MOMENTO 2 – ENTRENAMIENTO VIRTUAL</w:t>
      </w:r>
    </w:p>
    <w:p w14:paraId="2DFBEA81" w14:textId="1CAE8794" w:rsidR="00C008F2" w:rsidRPr="00721FDB" w:rsidRDefault="00C008F2" w:rsidP="00C008F2">
      <w:pPr>
        <w:spacing w:after="0" w:line="240" w:lineRule="auto"/>
        <w:jc w:val="both"/>
        <w:rPr>
          <w:rFonts w:ascii="Arial Narrow" w:hAnsi="Arial Narrow"/>
          <w:lang w:eastAsia="x-none"/>
        </w:rPr>
      </w:pPr>
      <w:r w:rsidRPr="00721FDB">
        <w:rPr>
          <w:rFonts w:ascii="Arial Narrow" w:hAnsi="Arial Narrow"/>
          <w:lang w:eastAsia="x-none"/>
        </w:rPr>
        <w:t>Este entrenamiento virtual tendrá dos espacios virtuales los cuales complementan el entrenamiento en prototipado, esto debido al concepto mismo de la metodología, puesto que el trabajo debe estar en los participantes y podrán tener un apoyo de expertos que acompañen el avance del prototipo con asesorías personalizadas de manera ágil y efectivas que aseguren el cumplimiento de los objetivos planteados.</w:t>
      </w:r>
    </w:p>
    <w:p w14:paraId="652E699E" w14:textId="77777777" w:rsidR="00C008F2" w:rsidRPr="00721FDB" w:rsidRDefault="00C008F2" w:rsidP="00C008F2">
      <w:pPr>
        <w:spacing w:after="0" w:line="240" w:lineRule="auto"/>
        <w:jc w:val="both"/>
        <w:rPr>
          <w:rFonts w:ascii="Arial Narrow" w:hAnsi="Arial Narrow"/>
          <w:lang w:eastAsia="x-none"/>
        </w:rPr>
      </w:pPr>
    </w:p>
    <w:p w14:paraId="4096C590" w14:textId="269528FD" w:rsidR="00C008F2" w:rsidRPr="00721FDB" w:rsidRDefault="00C008F2" w:rsidP="00362641">
      <w:pPr>
        <w:pStyle w:val="Prrafodelista"/>
        <w:numPr>
          <w:ilvl w:val="0"/>
          <w:numId w:val="32"/>
        </w:numPr>
        <w:spacing w:after="0" w:line="240" w:lineRule="auto"/>
        <w:jc w:val="both"/>
        <w:rPr>
          <w:rFonts w:ascii="Arial Narrow" w:hAnsi="Arial Narrow"/>
          <w:lang w:eastAsia="x-none"/>
        </w:rPr>
      </w:pPr>
      <w:r w:rsidRPr="00721FDB">
        <w:rPr>
          <w:rFonts w:ascii="Arial Narrow" w:hAnsi="Arial Narrow"/>
          <w:lang w:eastAsia="x-none"/>
        </w:rPr>
        <w:t>Mesa de ayuda (Mesa asistencia en prototipado): Dentro de esta estrategia se acompaña en primera línea a los participantes, los integrantes de la mesa de ayuda tendrán el conocimiento general de la metodología para poder brindar en primera instancia respuestas a los participantes, esta instancia realizar</w:t>
      </w:r>
      <w:r w:rsidR="00927A72" w:rsidRPr="00721FDB">
        <w:rPr>
          <w:rFonts w:ascii="Arial Narrow" w:hAnsi="Arial Narrow"/>
          <w:lang w:eastAsia="x-none"/>
        </w:rPr>
        <w:t>á</w:t>
      </w:r>
      <w:r w:rsidRPr="00721FDB">
        <w:rPr>
          <w:rFonts w:ascii="Arial Narrow" w:hAnsi="Arial Narrow"/>
          <w:lang w:eastAsia="x-none"/>
        </w:rPr>
        <w:t xml:space="preserve"> las siguientes actividades y no hay límite de llamadas por parte de los participantes:</w:t>
      </w:r>
    </w:p>
    <w:p w14:paraId="435239C4" w14:textId="77777777" w:rsidR="00927A72" w:rsidRPr="00721FDB" w:rsidRDefault="00927A72" w:rsidP="00C008F2">
      <w:pPr>
        <w:spacing w:after="0" w:line="240" w:lineRule="auto"/>
        <w:jc w:val="both"/>
        <w:rPr>
          <w:rFonts w:ascii="Arial Narrow" w:hAnsi="Arial Narrow"/>
          <w:lang w:eastAsia="x-none"/>
        </w:rPr>
      </w:pPr>
    </w:p>
    <w:p w14:paraId="7326061E" w14:textId="559B80DD" w:rsidR="00C008F2" w:rsidRPr="00721FDB" w:rsidRDefault="00C008F2" w:rsidP="00927A72">
      <w:pPr>
        <w:pStyle w:val="Prrafodelista"/>
        <w:numPr>
          <w:ilvl w:val="0"/>
          <w:numId w:val="29"/>
        </w:numPr>
        <w:spacing w:after="0" w:line="240" w:lineRule="auto"/>
        <w:jc w:val="both"/>
        <w:rPr>
          <w:rFonts w:ascii="Arial Narrow" w:hAnsi="Arial Narrow"/>
          <w:lang w:eastAsia="x-none"/>
        </w:rPr>
      </w:pPr>
      <w:r w:rsidRPr="00721FDB">
        <w:rPr>
          <w:rFonts w:ascii="Arial Narrow" w:hAnsi="Arial Narrow"/>
          <w:lang w:eastAsia="x-none"/>
        </w:rPr>
        <w:t>Consultar las fichas de acompañamiento y plan de trabajo para dar en primera instancia una asesoría.</w:t>
      </w:r>
    </w:p>
    <w:p w14:paraId="14C5A0D1" w14:textId="54347DE3" w:rsidR="00C008F2" w:rsidRPr="00721FDB" w:rsidRDefault="00C008F2" w:rsidP="00927A72">
      <w:pPr>
        <w:pStyle w:val="Prrafodelista"/>
        <w:numPr>
          <w:ilvl w:val="0"/>
          <w:numId w:val="29"/>
        </w:numPr>
        <w:spacing w:after="0" w:line="240" w:lineRule="auto"/>
        <w:jc w:val="both"/>
        <w:rPr>
          <w:rFonts w:ascii="Arial Narrow" w:hAnsi="Arial Narrow"/>
          <w:lang w:eastAsia="x-none"/>
        </w:rPr>
      </w:pPr>
      <w:r w:rsidRPr="00721FDB">
        <w:rPr>
          <w:rFonts w:ascii="Arial Narrow" w:hAnsi="Arial Narrow"/>
          <w:lang w:eastAsia="x-none"/>
        </w:rPr>
        <w:t>Realizar el seguimiento por medio de llamadas a los participantes para motivar y validar el avance.</w:t>
      </w:r>
    </w:p>
    <w:p w14:paraId="7CB72566" w14:textId="13B448EE" w:rsidR="00C008F2" w:rsidRPr="00721FDB" w:rsidRDefault="00C008F2" w:rsidP="00927A72">
      <w:pPr>
        <w:pStyle w:val="Prrafodelista"/>
        <w:numPr>
          <w:ilvl w:val="0"/>
          <w:numId w:val="29"/>
        </w:numPr>
        <w:spacing w:after="0" w:line="240" w:lineRule="auto"/>
        <w:jc w:val="both"/>
        <w:rPr>
          <w:rFonts w:ascii="Arial Narrow" w:hAnsi="Arial Narrow"/>
          <w:lang w:eastAsia="x-none"/>
        </w:rPr>
      </w:pPr>
      <w:r w:rsidRPr="00721FDB">
        <w:rPr>
          <w:rFonts w:ascii="Arial Narrow" w:hAnsi="Arial Narrow"/>
          <w:lang w:eastAsia="x-none"/>
        </w:rPr>
        <w:t>Agendar las asesorías con el experto en prototipado</w:t>
      </w:r>
    </w:p>
    <w:p w14:paraId="1922B218" w14:textId="77777777" w:rsidR="00C008F2" w:rsidRPr="00721FDB" w:rsidRDefault="00C008F2" w:rsidP="00C008F2">
      <w:pPr>
        <w:spacing w:after="0" w:line="240" w:lineRule="auto"/>
        <w:jc w:val="both"/>
        <w:rPr>
          <w:rFonts w:ascii="Arial Narrow" w:hAnsi="Arial Narrow"/>
          <w:lang w:eastAsia="x-none"/>
        </w:rPr>
      </w:pPr>
    </w:p>
    <w:p w14:paraId="6316F5E5" w14:textId="4AA96035" w:rsidR="00C008F2" w:rsidRPr="00721FDB" w:rsidRDefault="00C008F2" w:rsidP="00362641">
      <w:pPr>
        <w:pStyle w:val="Prrafodelista"/>
        <w:numPr>
          <w:ilvl w:val="0"/>
          <w:numId w:val="33"/>
        </w:numPr>
        <w:spacing w:after="0" w:line="240" w:lineRule="auto"/>
        <w:jc w:val="both"/>
        <w:rPr>
          <w:rFonts w:ascii="Arial Narrow" w:hAnsi="Arial Narrow"/>
          <w:lang w:eastAsia="x-none"/>
        </w:rPr>
      </w:pPr>
      <w:r w:rsidRPr="00721FDB">
        <w:rPr>
          <w:rFonts w:ascii="Arial Narrow" w:hAnsi="Arial Narrow"/>
          <w:lang w:eastAsia="x-none"/>
        </w:rPr>
        <w:t>Expertos en prototipado: Tendrán el perfil de mentores durante el ejercicio de acompañamiento se encargarán de realizar un acompañamiento más detallado y especializado, a estos se les asignara por parte del proyecto una cantidad suficiente de participantes para llevar la asesoría.</w:t>
      </w:r>
    </w:p>
    <w:p w14:paraId="5EDCABEA" w14:textId="77777777" w:rsidR="00927A72" w:rsidRPr="00721FDB" w:rsidRDefault="00927A72" w:rsidP="00C008F2">
      <w:pPr>
        <w:spacing w:after="0" w:line="240" w:lineRule="auto"/>
        <w:jc w:val="both"/>
        <w:rPr>
          <w:rFonts w:ascii="Arial Narrow" w:hAnsi="Arial Narrow"/>
          <w:lang w:eastAsia="x-none"/>
        </w:rPr>
      </w:pPr>
    </w:p>
    <w:p w14:paraId="02E42E5B" w14:textId="17562785" w:rsidR="00C008F2" w:rsidRPr="00721FDB" w:rsidRDefault="00C008F2" w:rsidP="00927A72">
      <w:pPr>
        <w:pStyle w:val="Prrafodelista"/>
        <w:numPr>
          <w:ilvl w:val="0"/>
          <w:numId w:val="30"/>
        </w:numPr>
        <w:spacing w:after="0" w:line="240" w:lineRule="auto"/>
        <w:jc w:val="both"/>
        <w:rPr>
          <w:rFonts w:ascii="Arial Narrow" w:hAnsi="Arial Narrow"/>
          <w:lang w:eastAsia="x-none"/>
        </w:rPr>
      </w:pPr>
      <w:r w:rsidRPr="00721FDB">
        <w:rPr>
          <w:rFonts w:ascii="Arial Narrow" w:hAnsi="Arial Narrow"/>
          <w:lang w:eastAsia="x-none"/>
        </w:rPr>
        <w:t xml:space="preserve">Realizar las visitas en campo </w:t>
      </w:r>
    </w:p>
    <w:p w14:paraId="06D31C93" w14:textId="533BE65A" w:rsidR="00C008F2" w:rsidRPr="00721FDB" w:rsidRDefault="00C008F2" w:rsidP="00927A72">
      <w:pPr>
        <w:pStyle w:val="Prrafodelista"/>
        <w:numPr>
          <w:ilvl w:val="0"/>
          <w:numId w:val="30"/>
        </w:numPr>
        <w:spacing w:after="0" w:line="240" w:lineRule="auto"/>
        <w:jc w:val="both"/>
        <w:rPr>
          <w:rFonts w:ascii="Arial Narrow" w:hAnsi="Arial Narrow"/>
          <w:lang w:eastAsia="x-none"/>
        </w:rPr>
      </w:pPr>
      <w:r w:rsidRPr="00721FDB">
        <w:rPr>
          <w:rFonts w:ascii="Arial Narrow" w:hAnsi="Arial Narrow"/>
          <w:lang w:eastAsia="x-none"/>
        </w:rPr>
        <w:t>Aplicar herramientas y diferentes alternativas a los participantes que contribuya al desarrollo del prototipado</w:t>
      </w:r>
    </w:p>
    <w:p w14:paraId="6BFBD9C4" w14:textId="07BF7F4B" w:rsidR="00C008F2" w:rsidRPr="00721FDB" w:rsidRDefault="00C008F2" w:rsidP="00927A72">
      <w:pPr>
        <w:pStyle w:val="Prrafodelista"/>
        <w:numPr>
          <w:ilvl w:val="0"/>
          <w:numId w:val="30"/>
        </w:numPr>
        <w:spacing w:after="0" w:line="240" w:lineRule="auto"/>
        <w:jc w:val="both"/>
        <w:rPr>
          <w:rFonts w:ascii="Arial Narrow" w:hAnsi="Arial Narrow"/>
          <w:lang w:eastAsia="x-none"/>
        </w:rPr>
      </w:pPr>
      <w:r w:rsidRPr="00721FDB">
        <w:rPr>
          <w:rFonts w:ascii="Arial Narrow" w:hAnsi="Arial Narrow"/>
          <w:lang w:eastAsia="x-none"/>
        </w:rPr>
        <w:t>Realizar mentorías especializadas que aporten a la aceleración del prototipo y realizar la evaluación constante de fidelidad.</w:t>
      </w:r>
    </w:p>
    <w:p w14:paraId="37DE2509" w14:textId="36847E4C" w:rsidR="00C008F2" w:rsidRPr="00721FDB" w:rsidRDefault="00C008F2" w:rsidP="00927A72">
      <w:pPr>
        <w:pStyle w:val="Prrafodelista"/>
        <w:numPr>
          <w:ilvl w:val="0"/>
          <w:numId w:val="30"/>
        </w:numPr>
        <w:spacing w:after="0" w:line="240" w:lineRule="auto"/>
        <w:jc w:val="both"/>
        <w:rPr>
          <w:rFonts w:ascii="Arial Narrow" w:hAnsi="Arial Narrow"/>
          <w:lang w:eastAsia="x-none"/>
        </w:rPr>
      </w:pPr>
      <w:r w:rsidRPr="00721FDB">
        <w:rPr>
          <w:rFonts w:ascii="Arial Narrow" w:hAnsi="Arial Narrow"/>
          <w:lang w:eastAsia="x-none"/>
        </w:rPr>
        <w:t>Actualizar las fichas de acompañamiento</w:t>
      </w:r>
    </w:p>
    <w:p w14:paraId="4B6319AF" w14:textId="77777777" w:rsidR="00362641" w:rsidRPr="00721FDB" w:rsidRDefault="00362641" w:rsidP="00C008F2">
      <w:pPr>
        <w:spacing w:after="0" w:line="240" w:lineRule="auto"/>
        <w:jc w:val="both"/>
        <w:rPr>
          <w:rFonts w:ascii="Arial Narrow" w:hAnsi="Arial Narrow"/>
          <w:lang w:eastAsia="x-none"/>
        </w:rPr>
      </w:pPr>
    </w:p>
    <w:p w14:paraId="603FAA1A" w14:textId="23E9620C" w:rsidR="00C008F2" w:rsidRPr="00721FDB" w:rsidRDefault="00C008F2" w:rsidP="00C008F2">
      <w:pPr>
        <w:spacing w:after="0" w:line="240" w:lineRule="auto"/>
        <w:jc w:val="both"/>
        <w:rPr>
          <w:rFonts w:ascii="Arial Narrow" w:hAnsi="Arial Narrow"/>
          <w:lang w:eastAsia="x-none"/>
        </w:rPr>
      </w:pPr>
      <w:r w:rsidRPr="00721FDB">
        <w:rPr>
          <w:rFonts w:ascii="Arial Narrow" w:hAnsi="Arial Narrow"/>
          <w:lang w:eastAsia="x-none"/>
        </w:rPr>
        <w:t>Durante todo el acompañamiento virtual se debe ir actualizando la matriz de evolución de fidelidad de un prototipo y el plan de prototipado, con el fin de dejar nuevos retos al empresario y actividades para su crecimiento.</w:t>
      </w:r>
    </w:p>
    <w:p w14:paraId="056D8D80" w14:textId="77777777" w:rsidR="00C008F2" w:rsidRPr="00721FDB" w:rsidRDefault="00C008F2" w:rsidP="00C008F2">
      <w:pPr>
        <w:spacing w:after="0" w:line="240" w:lineRule="auto"/>
        <w:jc w:val="both"/>
        <w:rPr>
          <w:rFonts w:ascii="Arial Narrow" w:hAnsi="Arial Narrow"/>
          <w:lang w:eastAsia="x-none"/>
        </w:rPr>
      </w:pPr>
    </w:p>
    <w:p w14:paraId="56DA2A1C" w14:textId="77777777" w:rsidR="00C008F2" w:rsidRPr="00721FDB" w:rsidRDefault="00C008F2" w:rsidP="00C008F2">
      <w:pPr>
        <w:spacing w:after="0" w:line="240" w:lineRule="auto"/>
        <w:jc w:val="both"/>
        <w:rPr>
          <w:rFonts w:ascii="Arial Narrow" w:hAnsi="Arial Narrow"/>
          <w:b/>
          <w:bCs/>
          <w:lang w:eastAsia="x-none"/>
        </w:rPr>
      </w:pPr>
      <w:r w:rsidRPr="00721FDB">
        <w:rPr>
          <w:rFonts w:ascii="Arial Narrow" w:hAnsi="Arial Narrow"/>
          <w:b/>
          <w:bCs/>
          <w:lang w:eastAsia="x-none"/>
        </w:rPr>
        <w:lastRenderedPageBreak/>
        <w:t>MOMENTO 3 – EVENTO DE PROTOTIPADO</w:t>
      </w:r>
    </w:p>
    <w:p w14:paraId="0A8E605F" w14:textId="257A9533" w:rsidR="00C008F2" w:rsidRPr="00721FDB" w:rsidRDefault="00C008F2" w:rsidP="00C008F2">
      <w:pPr>
        <w:spacing w:after="0" w:line="240" w:lineRule="auto"/>
        <w:jc w:val="both"/>
        <w:rPr>
          <w:rFonts w:ascii="Arial Narrow" w:hAnsi="Arial Narrow"/>
          <w:lang w:eastAsia="x-none"/>
        </w:rPr>
      </w:pPr>
      <w:r w:rsidRPr="00721FDB">
        <w:rPr>
          <w:rFonts w:ascii="Arial Narrow" w:hAnsi="Arial Narrow"/>
          <w:lang w:eastAsia="x-none"/>
        </w:rPr>
        <w:t>En este momento se realizará un evento para presentar las experiencias que se desarrollaron durante el entrenamiento. El evento se ejecutará en 2 días presencial o virtualmente, este evento tiene como objetivo generar varios espacios de aprendizaje para los participantes, donde los participantes seleccionados podrán hacer sus primeras pruebas piloto y seguirán acercando sus prototipos a un Producto Mínimo Viable.</w:t>
      </w:r>
    </w:p>
    <w:p w14:paraId="1313DB14" w14:textId="77777777" w:rsidR="00C008F2" w:rsidRPr="00721FDB" w:rsidRDefault="00C008F2" w:rsidP="00C008F2">
      <w:pPr>
        <w:spacing w:after="0" w:line="240" w:lineRule="auto"/>
        <w:jc w:val="both"/>
        <w:rPr>
          <w:rFonts w:ascii="Arial Narrow" w:hAnsi="Arial Narrow"/>
          <w:lang w:eastAsia="x-none"/>
        </w:rPr>
      </w:pPr>
    </w:p>
    <w:p w14:paraId="7BC85B70" w14:textId="046FC218" w:rsidR="00C008F2" w:rsidRPr="00721FDB" w:rsidRDefault="00C008F2" w:rsidP="0015341F">
      <w:pPr>
        <w:pStyle w:val="Prrafodelista"/>
        <w:numPr>
          <w:ilvl w:val="0"/>
          <w:numId w:val="33"/>
        </w:numPr>
        <w:spacing w:after="0" w:line="240" w:lineRule="auto"/>
        <w:jc w:val="both"/>
        <w:rPr>
          <w:rFonts w:ascii="Arial Narrow" w:hAnsi="Arial Narrow"/>
          <w:lang w:eastAsia="x-none"/>
        </w:rPr>
      </w:pPr>
      <w:r w:rsidRPr="00721FDB">
        <w:rPr>
          <w:rFonts w:ascii="Arial Narrow" w:hAnsi="Arial Narrow"/>
          <w:lang w:eastAsia="x-none"/>
        </w:rPr>
        <w:t>Muestra de prototipos (Prueba Piloto): Se instalarán de espacios de exhibición, en donde las entidades acompañadas podrán dar a conocer sus productos, procesos y/o soluciones a sus clientes y usuarios finales, este espacio contará con una fuente de tráfico de personas, público general que pueda interactuar con cada uno de los prototipos.</w:t>
      </w:r>
    </w:p>
    <w:p w14:paraId="4E75C525" w14:textId="77777777" w:rsidR="00D52AF7" w:rsidRPr="00721FDB" w:rsidRDefault="00D52AF7" w:rsidP="00C008F2">
      <w:pPr>
        <w:spacing w:after="0" w:line="240" w:lineRule="auto"/>
        <w:jc w:val="both"/>
        <w:rPr>
          <w:rFonts w:ascii="Arial Narrow" w:hAnsi="Arial Narrow"/>
          <w:lang w:eastAsia="x-none"/>
        </w:rPr>
      </w:pPr>
    </w:p>
    <w:p w14:paraId="5068DB56" w14:textId="77777777" w:rsidR="00C008F2" w:rsidRPr="00721FDB" w:rsidRDefault="00C008F2" w:rsidP="0015341F">
      <w:pPr>
        <w:spacing w:after="0" w:line="240" w:lineRule="auto"/>
        <w:ind w:left="708"/>
        <w:jc w:val="both"/>
        <w:rPr>
          <w:rFonts w:ascii="Arial Narrow" w:hAnsi="Arial Narrow"/>
          <w:lang w:eastAsia="x-none"/>
        </w:rPr>
      </w:pPr>
      <w:r w:rsidRPr="00721FDB">
        <w:rPr>
          <w:rFonts w:ascii="Arial Narrow" w:hAnsi="Arial Narrow"/>
          <w:lang w:eastAsia="x-none"/>
        </w:rPr>
        <w:t>Se acomodará espacios para los participantes seleccionados con mayor puntaje, estos espacios estarán disponibles durante los dos días del evento, adicional a esto adecuarán algunos espacios compartidos algunos participantes con puntajes medio podrán exhibir sus productos en una franja de tiempo previamente definida.</w:t>
      </w:r>
    </w:p>
    <w:p w14:paraId="61B351A0" w14:textId="77777777" w:rsidR="00C008F2" w:rsidRPr="00721FDB" w:rsidRDefault="00C008F2" w:rsidP="00C008F2">
      <w:pPr>
        <w:spacing w:after="0" w:line="240" w:lineRule="auto"/>
        <w:jc w:val="both"/>
        <w:rPr>
          <w:rFonts w:ascii="Arial Narrow" w:hAnsi="Arial Narrow"/>
          <w:lang w:eastAsia="x-none"/>
        </w:rPr>
      </w:pPr>
    </w:p>
    <w:p w14:paraId="374F49BB" w14:textId="77777777" w:rsidR="00C008F2" w:rsidRPr="00721FDB" w:rsidRDefault="00C008F2" w:rsidP="0015341F">
      <w:pPr>
        <w:pStyle w:val="Prrafodelista"/>
        <w:numPr>
          <w:ilvl w:val="0"/>
          <w:numId w:val="33"/>
        </w:numPr>
        <w:spacing w:after="0" w:line="240" w:lineRule="auto"/>
        <w:jc w:val="both"/>
        <w:rPr>
          <w:rFonts w:ascii="Arial Narrow" w:hAnsi="Arial Narrow"/>
          <w:lang w:eastAsia="x-none"/>
        </w:rPr>
      </w:pPr>
      <w:r w:rsidRPr="00721FDB">
        <w:rPr>
          <w:rFonts w:ascii="Arial Narrow" w:hAnsi="Arial Narrow"/>
          <w:lang w:eastAsia="x-none"/>
        </w:rPr>
        <w:t>Sala de conexiones: Es un espacio en el que los participantes previamente seleccionados podrán validar en medio de una reunión con usuarios y clientes finales, además en estos espacios se citarán posibles aliados a nivel regional que podrán ser aliados estratégicos.</w:t>
      </w:r>
    </w:p>
    <w:p w14:paraId="77CC6645" w14:textId="77777777" w:rsidR="00C008F2" w:rsidRPr="00721FDB" w:rsidRDefault="00C008F2" w:rsidP="00C008F2">
      <w:pPr>
        <w:spacing w:after="0" w:line="240" w:lineRule="auto"/>
        <w:jc w:val="both"/>
        <w:rPr>
          <w:rFonts w:ascii="Arial Narrow" w:hAnsi="Arial Narrow"/>
          <w:lang w:eastAsia="x-none"/>
        </w:rPr>
      </w:pPr>
    </w:p>
    <w:p w14:paraId="777C4F03" w14:textId="1718FFA6" w:rsidR="00C008F2" w:rsidRPr="00721FDB" w:rsidRDefault="00C008F2" w:rsidP="0015341F">
      <w:pPr>
        <w:pStyle w:val="Prrafodelista"/>
        <w:numPr>
          <w:ilvl w:val="0"/>
          <w:numId w:val="33"/>
        </w:numPr>
        <w:spacing w:after="0" w:line="240" w:lineRule="auto"/>
        <w:jc w:val="both"/>
        <w:rPr>
          <w:rFonts w:ascii="Arial Narrow" w:hAnsi="Arial Narrow"/>
          <w:lang w:eastAsia="x-none"/>
        </w:rPr>
      </w:pPr>
      <w:r w:rsidRPr="00721FDB">
        <w:rPr>
          <w:rFonts w:ascii="Arial Narrow" w:hAnsi="Arial Narrow"/>
          <w:lang w:eastAsia="x-none"/>
        </w:rPr>
        <w:t>Sala de comunicaciones: Es un espacio en el que los aliados de prensa de la región tendrán un lugar para entrevistarse con los participantes y conocer de primera mano todos los prototipos desarrollados.</w:t>
      </w:r>
    </w:p>
    <w:p w14:paraId="351449AA" w14:textId="77777777" w:rsidR="00D52AF7" w:rsidRPr="00721FDB" w:rsidRDefault="00D52AF7" w:rsidP="00C008F2">
      <w:pPr>
        <w:spacing w:after="0" w:line="240" w:lineRule="auto"/>
        <w:jc w:val="both"/>
        <w:rPr>
          <w:rFonts w:ascii="Arial Narrow" w:hAnsi="Arial Narrow"/>
          <w:lang w:eastAsia="x-none"/>
        </w:rPr>
      </w:pPr>
    </w:p>
    <w:p w14:paraId="23AC46AC" w14:textId="37B6834B" w:rsidR="00C008F2" w:rsidRPr="00721FDB" w:rsidRDefault="00C008F2" w:rsidP="0015341F">
      <w:pPr>
        <w:pStyle w:val="Prrafodelista"/>
        <w:numPr>
          <w:ilvl w:val="0"/>
          <w:numId w:val="33"/>
        </w:numPr>
        <w:spacing w:after="0" w:line="240" w:lineRule="auto"/>
        <w:jc w:val="both"/>
        <w:rPr>
          <w:rFonts w:ascii="Arial Narrow" w:hAnsi="Arial Narrow"/>
          <w:lang w:eastAsia="x-none"/>
        </w:rPr>
      </w:pPr>
      <w:r w:rsidRPr="00721FDB">
        <w:rPr>
          <w:rFonts w:ascii="Arial Narrow" w:hAnsi="Arial Narrow"/>
          <w:lang w:eastAsia="x-none"/>
        </w:rPr>
        <w:t>Recinto del conocimiento: Es un espacio en donde se impartirán dos charlas, una enfocada en motivación para el desarrollo de proyectos de innovación y otra enfocada en aprovechamiento de los recursos para el desarrollo de prototipos.</w:t>
      </w:r>
    </w:p>
    <w:p w14:paraId="6FD79D00" w14:textId="3DAEF127" w:rsidR="009874F2" w:rsidRPr="00721FDB" w:rsidRDefault="009874F2" w:rsidP="00C008F2">
      <w:pPr>
        <w:spacing w:after="0" w:line="240" w:lineRule="auto"/>
        <w:jc w:val="both"/>
        <w:rPr>
          <w:rFonts w:ascii="Arial Narrow" w:hAnsi="Arial Narrow"/>
          <w:lang w:eastAsia="x-none"/>
        </w:rPr>
      </w:pPr>
    </w:p>
    <w:p w14:paraId="1A1647B3" w14:textId="77777777" w:rsidR="009874F2" w:rsidRPr="00721FDB" w:rsidRDefault="009874F2" w:rsidP="009874F2">
      <w:pPr>
        <w:spacing w:after="0" w:line="240" w:lineRule="auto"/>
        <w:jc w:val="both"/>
        <w:rPr>
          <w:rFonts w:ascii="Arial Narrow" w:hAnsi="Arial Narrow"/>
          <w:lang w:eastAsia="x-none"/>
        </w:rPr>
      </w:pPr>
      <w:r w:rsidRPr="00721FDB">
        <w:rPr>
          <w:rFonts w:ascii="Arial Narrow" w:hAnsi="Arial Narrow"/>
          <w:lang w:eastAsia="x-none"/>
        </w:rPr>
        <w:t>A continuación, se relaciona la descripción de las acciones a realizar en esta actividad, el presupuesto asignado y el objetivo de esta:</w:t>
      </w:r>
    </w:p>
    <w:p w14:paraId="7B662B39" w14:textId="413D797D" w:rsidR="009874F2" w:rsidRPr="00721FDB" w:rsidRDefault="009874F2" w:rsidP="00C008F2">
      <w:pPr>
        <w:spacing w:after="0" w:line="240" w:lineRule="auto"/>
        <w:jc w:val="both"/>
        <w:rPr>
          <w:rFonts w:ascii="Arial Narrow" w:hAnsi="Arial Narrow"/>
          <w:lang w:eastAsia="x-none"/>
        </w:rPr>
      </w:pPr>
    </w:p>
    <w:p w14:paraId="6E6A74AB" w14:textId="3E04DDE3" w:rsidR="00463987" w:rsidRPr="00721FDB" w:rsidRDefault="00463987" w:rsidP="00463987">
      <w:pPr>
        <w:pStyle w:val="Descripcin"/>
        <w:rPr>
          <w:lang w:eastAsia="x-none"/>
        </w:rPr>
      </w:pPr>
      <w:bookmarkStart w:id="42" w:name="_Toc106474855"/>
      <w:r w:rsidRPr="00721FDB">
        <w:t xml:space="preserve">Tabla </w:t>
      </w:r>
      <w:fldSimple w:instr=" SEQ Tabla \* ARABIC ">
        <w:r w:rsidR="00721FDB" w:rsidRPr="00721FDB">
          <w:rPr>
            <w:noProof/>
          </w:rPr>
          <w:t>14</w:t>
        </w:r>
      </w:fldSimple>
      <w:r w:rsidRPr="00721FDB">
        <w:t>. Componente Prototipado Empresas</w:t>
      </w:r>
      <w:bookmarkEnd w:id="42"/>
    </w:p>
    <w:tbl>
      <w:tblPr>
        <w:tblW w:w="5000" w:type="pct"/>
        <w:tblCellMar>
          <w:left w:w="70" w:type="dxa"/>
          <w:right w:w="70" w:type="dxa"/>
        </w:tblCellMar>
        <w:tblLook w:val="04A0" w:firstRow="1" w:lastRow="0" w:firstColumn="1" w:lastColumn="0" w:noHBand="0" w:noVBand="1"/>
      </w:tblPr>
      <w:tblGrid>
        <w:gridCol w:w="1103"/>
        <w:gridCol w:w="2151"/>
        <w:gridCol w:w="994"/>
        <w:gridCol w:w="1275"/>
        <w:gridCol w:w="1199"/>
        <w:gridCol w:w="819"/>
        <w:gridCol w:w="775"/>
        <w:gridCol w:w="512"/>
      </w:tblGrid>
      <w:tr w:rsidR="00097E88" w:rsidRPr="00721FDB" w14:paraId="18892CC5" w14:textId="77777777" w:rsidTr="00097E88">
        <w:trPr>
          <w:trHeight w:val="510"/>
        </w:trPr>
        <w:tc>
          <w:tcPr>
            <w:tcW w:w="62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1B11E2"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COMPONENTE POR CONTRATAR</w:t>
            </w:r>
          </w:p>
        </w:tc>
        <w:tc>
          <w:tcPr>
            <w:tcW w:w="1218" w:type="pct"/>
            <w:tcBorders>
              <w:top w:val="single" w:sz="4" w:space="0" w:color="auto"/>
              <w:left w:val="nil"/>
              <w:bottom w:val="single" w:sz="4" w:space="0" w:color="auto"/>
              <w:right w:val="single" w:sz="4" w:space="0" w:color="auto"/>
            </w:tcBorders>
            <w:shd w:val="clear" w:color="000000" w:fill="D9D9D9"/>
            <w:noWrap/>
            <w:vAlign w:val="center"/>
            <w:hideMark/>
          </w:tcPr>
          <w:p w14:paraId="3289CE50"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DESCRIPCIÓN</w:t>
            </w:r>
          </w:p>
        </w:tc>
        <w:tc>
          <w:tcPr>
            <w:tcW w:w="563" w:type="pct"/>
            <w:tcBorders>
              <w:top w:val="single" w:sz="4" w:space="0" w:color="auto"/>
              <w:left w:val="nil"/>
              <w:bottom w:val="single" w:sz="4" w:space="0" w:color="auto"/>
              <w:right w:val="single" w:sz="4" w:space="0" w:color="auto"/>
            </w:tcBorders>
            <w:shd w:val="clear" w:color="000000" w:fill="D9D9D9"/>
            <w:noWrap/>
            <w:vAlign w:val="center"/>
            <w:hideMark/>
          </w:tcPr>
          <w:p w14:paraId="6BBCAA47"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ACTIVIDAD</w:t>
            </w:r>
          </w:p>
        </w:tc>
        <w:tc>
          <w:tcPr>
            <w:tcW w:w="722" w:type="pct"/>
            <w:tcBorders>
              <w:top w:val="single" w:sz="4" w:space="0" w:color="auto"/>
              <w:left w:val="nil"/>
              <w:bottom w:val="single" w:sz="4" w:space="0" w:color="auto"/>
              <w:right w:val="single" w:sz="4" w:space="0" w:color="auto"/>
            </w:tcBorders>
            <w:shd w:val="clear" w:color="000000" w:fill="D9D9D9"/>
            <w:noWrap/>
            <w:vAlign w:val="center"/>
            <w:hideMark/>
          </w:tcPr>
          <w:p w14:paraId="3FDD501E"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OBJETIVO</w:t>
            </w:r>
          </w:p>
        </w:tc>
        <w:tc>
          <w:tcPr>
            <w:tcW w:w="679" w:type="pct"/>
            <w:tcBorders>
              <w:top w:val="single" w:sz="4" w:space="0" w:color="auto"/>
              <w:left w:val="nil"/>
              <w:bottom w:val="single" w:sz="4" w:space="0" w:color="auto"/>
              <w:right w:val="single" w:sz="4" w:space="0" w:color="auto"/>
            </w:tcBorders>
            <w:shd w:val="clear" w:color="000000" w:fill="D9D9D9"/>
            <w:vAlign w:val="center"/>
            <w:hideMark/>
          </w:tcPr>
          <w:p w14:paraId="28575F26"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VALOR</w:t>
            </w:r>
          </w:p>
        </w:tc>
        <w:tc>
          <w:tcPr>
            <w:tcW w:w="464" w:type="pct"/>
            <w:tcBorders>
              <w:top w:val="single" w:sz="4" w:space="0" w:color="auto"/>
              <w:left w:val="nil"/>
              <w:bottom w:val="single" w:sz="4" w:space="0" w:color="auto"/>
              <w:right w:val="single" w:sz="4" w:space="0" w:color="auto"/>
            </w:tcBorders>
            <w:shd w:val="clear" w:color="000000" w:fill="D9D9D9"/>
            <w:noWrap/>
            <w:vAlign w:val="center"/>
            <w:hideMark/>
          </w:tcPr>
          <w:p w14:paraId="3AE9FCE3"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Noviembre</w:t>
            </w:r>
          </w:p>
        </w:tc>
        <w:tc>
          <w:tcPr>
            <w:tcW w:w="439" w:type="pct"/>
            <w:tcBorders>
              <w:top w:val="single" w:sz="4" w:space="0" w:color="auto"/>
              <w:left w:val="nil"/>
              <w:bottom w:val="single" w:sz="4" w:space="0" w:color="auto"/>
              <w:right w:val="single" w:sz="4" w:space="0" w:color="auto"/>
            </w:tcBorders>
            <w:shd w:val="clear" w:color="000000" w:fill="D9D9D9"/>
            <w:noWrap/>
            <w:vAlign w:val="center"/>
            <w:hideMark/>
          </w:tcPr>
          <w:p w14:paraId="3D976044"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Diciembre</w:t>
            </w:r>
          </w:p>
        </w:tc>
        <w:tc>
          <w:tcPr>
            <w:tcW w:w="290" w:type="pct"/>
            <w:tcBorders>
              <w:top w:val="single" w:sz="4" w:space="0" w:color="auto"/>
              <w:left w:val="nil"/>
              <w:bottom w:val="single" w:sz="4" w:space="0" w:color="auto"/>
              <w:right w:val="single" w:sz="4" w:space="0" w:color="auto"/>
            </w:tcBorders>
            <w:shd w:val="clear" w:color="000000" w:fill="D9D9D9"/>
            <w:noWrap/>
            <w:vAlign w:val="center"/>
            <w:hideMark/>
          </w:tcPr>
          <w:p w14:paraId="7354D556"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Enero</w:t>
            </w:r>
          </w:p>
        </w:tc>
      </w:tr>
      <w:tr w:rsidR="00097E88" w:rsidRPr="00721FDB" w14:paraId="2AAD6835" w14:textId="77777777" w:rsidTr="00097E88">
        <w:trPr>
          <w:trHeight w:val="300"/>
        </w:trPr>
        <w:tc>
          <w:tcPr>
            <w:tcW w:w="625" w:type="pct"/>
            <w:vMerge w:val="restart"/>
            <w:tcBorders>
              <w:top w:val="nil"/>
              <w:left w:val="single" w:sz="4" w:space="0" w:color="auto"/>
              <w:bottom w:val="single" w:sz="4" w:space="0" w:color="auto"/>
              <w:right w:val="single" w:sz="4" w:space="0" w:color="auto"/>
            </w:tcBorders>
            <w:shd w:val="clear" w:color="auto" w:fill="auto"/>
            <w:vAlign w:val="center"/>
            <w:hideMark/>
          </w:tcPr>
          <w:p w14:paraId="61874407"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PROTOTIPADO PARA EMPRESAS</w:t>
            </w:r>
          </w:p>
        </w:tc>
        <w:tc>
          <w:tcPr>
            <w:tcW w:w="1218" w:type="pct"/>
            <w:tcBorders>
              <w:top w:val="nil"/>
              <w:left w:val="nil"/>
              <w:bottom w:val="single" w:sz="4" w:space="0" w:color="auto"/>
              <w:right w:val="single" w:sz="4" w:space="0" w:color="auto"/>
            </w:tcBorders>
            <w:shd w:val="clear" w:color="auto" w:fill="auto"/>
            <w:vAlign w:val="center"/>
            <w:hideMark/>
          </w:tcPr>
          <w:p w14:paraId="1D499ECE"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Acompañamiento en prototipado para las empresas formadas en Innovación empresarial</w:t>
            </w:r>
          </w:p>
        </w:tc>
        <w:tc>
          <w:tcPr>
            <w:tcW w:w="563" w:type="pct"/>
            <w:vMerge w:val="restart"/>
            <w:tcBorders>
              <w:top w:val="nil"/>
              <w:left w:val="single" w:sz="4" w:space="0" w:color="auto"/>
              <w:bottom w:val="nil"/>
              <w:right w:val="single" w:sz="4" w:space="0" w:color="auto"/>
            </w:tcBorders>
            <w:shd w:val="clear" w:color="auto" w:fill="auto"/>
            <w:vAlign w:val="center"/>
            <w:hideMark/>
          </w:tcPr>
          <w:p w14:paraId="2C5E0BA5"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E1-A05 Realizar entrenamiento técnico especializado en prototipado para empresas beneficiadas del proyecto</w:t>
            </w: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2EF1855F"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Desarrollar competencias y habilidades en innovación en las empresas del sector de turismo, economía naranja y agropecuario del Departamento del Huila</w:t>
            </w:r>
          </w:p>
        </w:tc>
        <w:tc>
          <w:tcPr>
            <w:tcW w:w="679" w:type="pct"/>
            <w:tcBorders>
              <w:top w:val="nil"/>
              <w:left w:val="nil"/>
              <w:bottom w:val="single" w:sz="4" w:space="0" w:color="auto"/>
              <w:right w:val="single" w:sz="4" w:space="0" w:color="auto"/>
            </w:tcBorders>
            <w:shd w:val="clear" w:color="auto" w:fill="auto"/>
            <w:vAlign w:val="center"/>
            <w:hideMark/>
          </w:tcPr>
          <w:p w14:paraId="02964B7B" w14:textId="77777777" w:rsidR="00097E88" w:rsidRPr="00721FDB" w:rsidRDefault="00097E88" w:rsidP="00097E88">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$ 774.000.000,00</w:t>
            </w:r>
          </w:p>
        </w:tc>
        <w:tc>
          <w:tcPr>
            <w:tcW w:w="464" w:type="pct"/>
            <w:vMerge w:val="restart"/>
            <w:tcBorders>
              <w:top w:val="nil"/>
              <w:left w:val="single" w:sz="4" w:space="0" w:color="auto"/>
              <w:bottom w:val="single" w:sz="4" w:space="0" w:color="000000"/>
              <w:right w:val="single" w:sz="4" w:space="0" w:color="auto"/>
            </w:tcBorders>
            <w:shd w:val="clear" w:color="000000" w:fill="7F7F7F"/>
            <w:noWrap/>
            <w:vAlign w:val="center"/>
            <w:hideMark/>
          </w:tcPr>
          <w:p w14:paraId="5ADA697A" w14:textId="77777777" w:rsidR="00097E88" w:rsidRPr="00721FDB" w:rsidRDefault="00097E88" w:rsidP="00097E88">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c>
          <w:tcPr>
            <w:tcW w:w="439" w:type="pct"/>
            <w:vMerge w:val="restart"/>
            <w:tcBorders>
              <w:top w:val="nil"/>
              <w:left w:val="single" w:sz="4" w:space="0" w:color="auto"/>
              <w:bottom w:val="single" w:sz="4" w:space="0" w:color="auto"/>
              <w:right w:val="single" w:sz="4" w:space="0" w:color="auto"/>
            </w:tcBorders>
            <w:shd w:val="clear" w:color="000000" w:fill="7F7F7F"/>
            <w:noWrap/>
            <w:vAlign w:val="center"/>
            <w:hideMark/>
          </w:tcPr>
          <w:p w14:paraId="080D4538"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c>
          <w:tcPr>
            <w:tcW w:w="290" w:type="pct"/>
            <w:vMerge w:val="restart"/>
            <w:tcBorders>
              <w:top w:val="nil"/>
              <w:left w:val="single" w:sz="4" w:space="0" w:color="auto"/>
              <w:bottom w:val="single" w:sz="4" w:space="0" w:color="auto"/>
              <w:right w:val="single" w:sz="4" w:space="0" w:color="auto"/>
            </w:tcBorders>
            <w:shd w:val="clear" w:color="000000" w:fill="7F7F7F"/>
            <w:noWrap/>
            <w:vAlign w:val="center"/>
            <w:hideMark/>
          </w:tcPr>
          <w:p w14:paraId="00251BF0"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w:t>
            </w:r>
          </w:p>
        </w:tc>
      </w:tr>
      <w:tr w:rsidR="00097E88" w:rsidRPr="00721FDB" w14:paraId="0ED3F1E4" w14:textId="77777777" w:rsidTr="00097E88">
        <w:trPr>
          <w:trHeight w:val="300"/>
        </w:trPr>
        <w:tc>
          <w:tcPr>
            <w:tcW w:w="625" w:type="pct"/>
            <w:vMerge/>
            <w:tcBorders>
              <w:top w:val="nil"/>
              <w:left w:val="single" w:sz="4" w:space="0" w:color="auto"/>
              <w:bottom w:val="single" w:sz="4" w:space="0" w:color="auto"/>
              <w:right w:val="single" w:sz="4" w:space="0" w:color="auto"/>
            </w:tcBorders>
            <w:vAlign w:val="center"/>
            <w:hideMark/>
          </w:tcPr>
          <w:p w14:paraId="59837E90" w14:textId="77777777" w:rsidR="00097E88" w:rsidRPr="00721FDB" w:rsidRDefault="00097E88" w:rsidP="00097E88">
            <w:pPr>
              <w:spacing w:after="0" w:line="240" w:lineRule="auto"/>
              <w:rPr>
                <w:rFonts w:ascii="Arial Narrow" w:eastAsia="Times New Roman" w:hAnsi="Arial Narrow" w:cs="Calibri"/>
                <w:b/>
                <w:bCs/>
                <w:color w:val="000000"/>
                <w:sz w:val="16"/>
                <w:szCs w:val="16"/>
                <w:lang w:eastAsia="es-CO"/>
              </w:rPr>
            </w:pPr>
          </w:p>
        </w:tc>
        <w:tc>
          <w:tcPr>
            <w:tcW w:w="1218" w:type="pct"/>
            <w:tcBorders>
              <w:top w:val="nil"/>
              <w:left w:val="nil"/>
              <w:bottom w:val="single" w:sz="4" w:space="0" w:color="auto"/>
              <w:right w:val="single" w:sz="4" w:space="0" w:color="auto"/>
            </w:tcBorders>
            <w:shd w:val="clear" w:color="auto" w:fill="auto"/>
            <w:vAlign w:val="center"/>
            <w:hideMark/>
          </w:tcPr>
          <w:p w14:paraId="249B4337"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Kit de Innovación y Prototipado para las empresas formadas en Innovación empresarial</w:t>
            </w:r>
          </w:p>
        </w:tc>
        <w:tc>
          <w:tcPr>
            <w:tcW w:w="563" w:type="pct"/>
            <w:vMerge/>
            <w:tcBorders>
              <w:top w:val="nil"/>
              <w:left w:val="single" w:sz="4" w:space="0" w:color="auto"/>
              <w:bottom w:val="nil"/>
              <w:right w:val="single" w:sz="4" w:space="0" w:color="auto"/>
            </w:tcBorders>
            <w:vAlign w:val="center"/>
            <w:hideMark/>
          </w:tcPr>
          <w:p w14:paraId="736E53D8"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722" w:type="pct"/>
            <w:vMerge/>
            <w:tcBorders>
              <w:top w:val="nil"/>
              <w:left w:val="single" w:sz="4" w:space="0" w:color="auto"/>
              <w:bottom w:val="single" w:sz="4" w:space="0" w:color="auto"/>
              <w:right w:val="single" w:sz="4" w:space="0" w:color="auto"/>
            </w:tcBorders>
            <w:vAlign w:val="center"/>
            <w:hideMark/>
          </w:tcPr>
          <w:p w14:paraId="6A936E84"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679" w:type="pct"/>
            <w:tcBorders>
              <w:top w:val="nil"/>
              <w:left w:val="nil"/>
              <w:bottom w:val="single" w:sz="4" w:space="0" w:color="auto"/>
              <w:right w:val="single" w:sz="4" w:space="0" w:color="auto"/>
            </w:tcBorders>
            <w:shd w:val="clear" w:color="auto" w:fill="auto"/>
            <w:vAlign w:val="center"/>
            <w:hideMark/>
          </w:tcPr>
          <w:p w14:paraId="3503B145" w14:textId="77777777" w:rsidR="00097E88" w:rsidRPr="00721FDB" w:rsidRDefault="00097E88" w:rsidP="00097E88">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$ 110.880.000,00</w:t>
            </w:r>
          </w:p>
        </w:tc>
        <w:tc>
          <w:tcPr>
            <w:tcW w:w="464" w:type="pct"/>
            <w:vMerge/>
            <w:tcBorders>
              <w:top w:val="nil"/>
              <w:left w:val="single" w:sz="4" w:space="0" w:color="auto"/>
              <w:bottom w:val="single" w:sz="4" w:space="0" w:color="000000"/>
              <w:right w:val="single" w:sz="4" w:space="0" w:color="auto"/>
            </w:tcBorders>
            <w:vAlign w:val="center"/>
            <w:hideMark/>
          </w:tcPr>
          <w:p w14:paraId="69B46C72"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439" w:type="pct"/>
            <w:vMerge/>
            <w:tcBorders>
              <w:top w:val="nil"/>
              <w:left w:val="single" w:sz="4" w:space="0" w:color="auto"/>
              <w:bottom w:val="single" w:sz="4" w:space="0" w:color="auto"/>
              <w:right w:val="single" w:sz="4" w:space="0" w:color="auto"/>
            </w:tcBorders>
            <w:vAlign w:val="center"/>
            <w:hideMark/>
          </w:tcPr>
          <w:p w14:paraId="49B13D16"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290" w:type="pct"/>
            <w:vMerge/>
            <w:tcBorders>
              <w:top w:val="nil"/>
              <w:left w:val="single" w:sz="4" w:space="0" w:color="auto"/>
              <w:bottom w:val="single" w:sz="4" w:space="0" w:color="auto"/>
              <w:right w:val="single" w:sz="4" w:space="0" w:color="auto"/>
            </w:tcBorders>
            <w:vAlign w:val="center"/>
            <w:hideMark/>
          </w:tcPr>
          <w:p w14:paraId="2F814F82"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r>
      <w:tr w:rsidR="00097E88" w:rsidRPr="00721FDB" w14:paraId="03DBB06A" w14:textId="77777777" w:rsidTr="00097E88">
        <w:trPr>
          <w:trHeight w:val="300"/>
        </w:trPr>
        <w:tc>
          <w:tcPr>
            <w:tcW w:w="625" w:type="pct"/>
            <w:vMerge/>
            <w:tcBorders>
              <w:top w:val="nil"/>
              <w:left w:val="single" w:sz="4" w:space="0" w:color="auto"/>
              <w:bottom w:val="single" w:sz="4" w:space="0" w:color="auto"/>
              <w:right w:val="single" w:sz="4" w:space="0" w:color="auto"/>
            </w:tcBorders>
            <w:vAlign w:val="center"/>
            <w:hideMark/>
          </w:tcPr>
          <w:p w14:paraId="73F36C20" w14:textId="77777777" w:rsidR="00097E88" w:rsidRPr="00721FDB" w:rsidRDefault="00097E88" w:rsidP="00097E88">
            <w:pPr>
              <w:spacing w:after="0" w:line="240" w:lineRule="auto"/>
              <w:rPr>
                <w:rFonts w:ascii="Arial Narrow" w:eastAsia="Times New Roman" w:hAnsi="Arial Narrow" w:cs="Calibri"/>
                <w:b/>
                <w:bCs/>
                <w:color w:val="000000"/>
                <w:sz w:val="16"/>
                <w:szCs w:val="16"/>
                <w:lang w:eastAsia="es-CO"/>
              </w:rPr>
            </w:pPr>
          </w:p>
        </w:tc>
        <w:tc>
          <w:tcPr>
            <w:tcW w:w="1218" w:type="pct"/>
            <w:tcBorders>
              <w:top w:val="nil"/>
              <w:left w:val="nil"/>
              <w:bottom w:val="single" w:sz="4" w:space="0" w:color="auto"/>
              <w:right w:val="single" w:sz="4" w:space="0" w:color="auto"/>
            </w:tcBorders>
            <w:shd w:val="clear" w:color="auto" w:fill="auto"/>
            <w:vAlign w:val="center"/>
            <w:hideMark/>
          </w:tcPr>
          <w:p w14:paraId="5C87FF95"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Realización de evento de prototipado para las empresas</w:t>
            </w:r>
          </w:p>
        </w:tc>
        <w:tc>
          <w:tcPr>
            <w:tcW w:w="563" w:type="pct"/>
            <w:vMerge/>
            <w:tcBorders>
              <w:top w:val="nil"/>
              <w:left w:val="single" w:sz="4" w:space="0" w:color="auto"/>
              <w:bottom w:val="nil"/>
              <w:right w:val="single" w:sz="4" w:space="0" w:color="auto"/>
            </w:tcBorders>
            <w:vAlign w:val="center"/>
            <w:hideMark/>
          </w:tcPr>
          <w:p w14:paraId="6864EFFC"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722" w:type="pct"/>
            <w:vMerge/>
            <w:tcBorders>
              <w:top w:val="nil"/>
              <w:left w:val="single" w:sz="4" w:space="0" w:color="auto"/>
              <w:bottom w:val="single" w:sz="4" w:space="0" w:color="auto"/>
              <w:right w:val="single" w:sz="4" w:space="0" w:color="auto"/>
            </w:tcBorders>
            <w:vAlign w:val="center"/>
            <w:hideMark/>
          </w:tcPr>
          <w:p w14:paraId="0357963B"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679" w:type="pct"/>
            <w:tcBorders>
              <w:top w:val="nil"/>
              <w:left w:val="nil"/>
              <w:bottom w:val="single" w:sz="4" w:space="0" w:color="auto"/>
              <w:right w:val="single" w:sz="4" w:space="0" w:color="auto"/>
            </w:tcBorders>
            <w:shd w:val="clear" w:color="auto" w:fill="auto"/>
            <w:vAlign w:val="center"/>
            <w:hideMark/>
          </w:tcPr>
          <w:p w14:paraId="522AF654" w14:textId="77777777" w:rsidR="00097E88" w:rsidRPr="00721FDB" w:rsidRDefault="00097E88" w:rsidP="00097E88">
            <w:pPr>
              <w:spacing w:after="0" w:line="240" w:lineRule="auto"/>
              <w:jc w:val="right"/>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$ 264.000.000,00</w:t>
            </w:r>
          </w:p>
        </w:tc>
        <w:tc>
          <w:tcPr>
            <w:tcW w:w="464" w:type="pct"/>
            <w:vMerge/>
            <w:tcBorders>
              <w:top w:val="nil"/>
              <w:left w:val="single" w:sz="4" w:space="0" w:color="auto"/>
              <w:bottom w:val="single" w:sz="4" w:space="0" w:color="000000"/>
              <w:right w:val="single" w:sz="4" w:space="0" w:color="auto"/>
            </w:tcBorders>
            <w:vAlign w:val="center"/>
            <w:hideMark/>
          </w:tcPr>
          <w:p w14:paraId="5538C463"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439" w:type="pct"/>
            <w:vMerge/>
            <w:tcBorders>
              <w:top w:val="nil"/>
              <w:left w:val="single" w:sz="4" w:space="0" w:color="auto"/>
              <w:bottom w:val="single" w:sz="4" w:space="0" w:color="auto"/>
              <w:right w:val="single" w:sz="4" w:space="0" w:color="auto"/>
            </w:tcBorders>
            <w:vAlign w:val="center"/>
            <w:hideMark/>
          </w:tcPr>
          <w:p w14:paraId="7DD2FBED"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c>
          <w:tcPr>
            <w:tcW w:w="290" w:type="pct"/>
            <w:vMerge/>
            <w:tcBorders>
              <w:top w:val="nil"/>
              <w:left w:val="single" w:sz="4" w:space="0" w:color="auto"/>
              <w:bottom w:val="single" w:sz="4" w:space="0" w:color="auto"/>
              <w:right w:val="single" w:sz="4" w:space="0" w:color="auto"/>
            </w:tcBorders>
            <w:vAlign w:val="center"/>
            <w:hideMark/>
          </w:tcPr>
          <w:p w14:paraId="2217BDDE" w14:textId="77777777" w:rsidR="00097E88" w:rsidRPr="00721FDB" w:rsidRDefault="00097E88" w:rsidP="00097E88">
            <w:pPr>
              <w:spacing w:after="0" w:line="240" w:lineRule="auto"/>
              <w:rPr>
                <w:rFonts w:ascii="Arial Narrow" w:eastAsia="Times New Roman" w:hAnsi="Arial Narrow" w:cs="Calibri"/>
                <w:color w:val="000000"/>
                <w:sz w:val="16"/>
                <w:szCs w:val="16"/>
                <w:lang w:eastAsia="es-CO"/>
              </w:rPr>
            </w:pPr>
          </w:p>
        </w:tc>
      </w:tr>
      <w:tr w:rsidR="00097E88" w:rsidRPr="00721FDB" w14:paraId="6D884A96" w14:textId="77777777" w:rsidTr="00097E88">
        <w:trPr>
          <w:trHeight w:val="300"/>
        </w:trPr>
        <w:tc>
          <w:tcPr>
            <w:tcW w:w="3807" w:type="pct"/>
            <w:gridSpan w:val="5"/>
            <w:tcBorders>
              <w:top w:val="single" w:sz="4" w:space="0" w:color="auto"/>
              <w:left w:val="single" w:sz="4" w:space="0" w:color="auto"/>
              <w:bottom w:val="single" w:sz="4" w:space="0" w:color="auto"/>
              <w:right w:val="single" w:sz="4" w:space="0" w:color="000000"/>
            </w:tcBorders>
            <w:shd w:val="clear" w:color="000000" w:fill="E7E6E6"/>
            <w:vAlign w:val="center"/>
            <w:hideMark/>
          </w:tcPr>
          <w:p w14:paraId="1E0B7FEB"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TOTAL</w:t>
            </w:r>
          </w:p>
        </w:tc>
        <w:tc>
          <w:tcPr>
            <w:tcW w:w="1193" w:type="pct"/>
            <w:gridSpan w:val="3"/>
            <w:tcBorders>
              <w:top w:val="single" w:sz="4" w:space="0" w:color="auto"/>
              <w:left w:val="nil"/>
              <w:bottom w:val="single" w:sz="4" w:space="0" w:color="auto"/>
              <w:right w:val="single" w:sz="4" w:space="0" w:color="auto"/>
            </w:tcBorders>
            <w:shd w:val="clear" w:color="000000" w:fill="E7E6E6"/>
            <w:noWrap/>
            <w:vAlign w:val="center"/>
            <w:hideMark/>
          </w:tcPr>
          <w:p w14:paraId="3A3710B2" w14:textId="77777777" w:rsidR="00097E88" w:rsidRPr="00721FDB" w:rsidRDefault="00097E88" w:rsidP="00097E88">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$ 1.148.880.000,00</w:t>
            </w:r>
          </w:p>
        </w:tc>
      </w:tr>
    </w:tbl>
    <w:p w14:paraId="3FE65567" w14:textId="0CC5A2D5" w:rsidR="009874F2" w:rsidRPr="00721FDB" w:rsidRDefault="009874F2" w:rsidP="00C008F2">
      <w:pPr>
        <w:spacing w:after="0" w:line="240" w:lineRule="auto"/>
        <w:jc w:val="both"/>
        <w:rPr>
          <w:rFonts w:ascii="Arial Narrow" w:hAnsi="Arial Narrow"/>
          <w:lang w:eastAsia="x-none"/>
        </w:rPr>
      </w:pPr>
    </w:p>
    <w:p w14:paraId="15048B84" w14:textId="61E399B3" w:rsidR="00097E88" w:rsidRPr="00721FDB" w:rsidRDefault="006918EC" w:rsidP="00C008F2">
      <w:pPr>
        <w:spacing w:after="0" w:line="240" w:lineRule="auto"/>
        <w:jc w:val="both"/>
        <w:rPr>
          <w:rFonts w:ascii="Arial Narrow" w:hAnsi="Arial Narrow"/>
          <w:lang w:eastAsia="x-none"/>
        </w:rPr>
      </w:pPr>
      <w:r w:rsidRPr="00721FDB">
        <w:rPr>
          <w:rFonts w:ascii="Arial Narrow" w:hAnsi="Arial Narrow"/>
          <w:lang w:eastAsia="x-none"/>
        </w:rPr>
        <w:t xml:space="preserve">Se debe tener en cuenta que la meta general de la actividad es de mínimo de 180 y hasta 270 empresas </w:t>
      </w:r>
      <w:r w:rsidR="00512C2C" w:rsidRPr="00721FDB">
        <w:rPr>
          <w:rFonts w:ascii="Arial Narrow" w:hAnsi="Arial Narrow"/>
          <w:lang w:eastAsia="x-none"/>
        </w:rPr>
        <w:t>acompañadas en el desarrollo del prototipo de su proyecto.</w:t>
      </w:r>
    </w:p>
    <w:p w14:paraId="09814C76" w14:textId="06B7044F" w:rsidR="009874F2" w:rsidRPr="00721FDB" w:rsidRDefault="009874F2" w:rsidP="00C008F2">
      <w:pPr>
        <w:spacing w:after="0" w:line="240" w:lineRule="auto"/>
        <w:jc w:val="both"/>
        <w:rPr>
          <w:rFonts w:ascii="Arial Narrow" w:hAnsi="Arial Narrow"/>
          <w:lang w:eastAsia="x-none"/>
        </w:rPr>
      </w:pPr>
    </w:p>
    <w:p w14:paraId="4FBF4467" w14:textId="10FB2D32" w:rsidR="00463987" w:rsidRPr="00721FDB" w:rsidRDefault="00463987" w:rsidP="00C008F2">
      <w:pPr>
        <w:spacing w:after="0" w:line="240" w:lineRule="auto"/>
        <w:jc w:val="both"/>
        <w:rPr>
          <w:rFonts w:ascii="Arial Narrow" w:hAnsi="Arial Narrow"/>
          <w:lang w:eastAsia="x-none"/>
        </w:rPr>
      </w:pPr>
      <w:r w:rsidRPr="00721FDB">
        <w:rPr>
          <w:rFonts w:ascii="Arial Narrow" w:hAnsi="Arial Narrow"/>
          <w:lang w:eastAsia="x-none"/>
        </w:rPr>
        <w:t>En general, las actividades del proyecto que se deben satisfacer son las siguientes:</w:t>
      </w:r>
    </w:p>
    <w:p w14:paraId="3645D6A2" w14:textId="6A56A34D" w:rsidR="00463987" w:rsidRPr="00721FDB" w:rsidRDefault="00463987" w:rsidP="00C008F2">
      <w:pPr>
        <w:spacing w:after="0" w:line="240" w:lineRule="auto"/>
        <w:jc w:val="both"/>
        <w:rPr>
          <w:rFonts w:ascii="Arial Narrow" w:hAnsi="Arial Narrow"/>
          <w:lang w:eastAsia="x-none"/>
        </w:rPr>
      </w:pPr>
    </w:p>
    <w:p w14:paraId="18C3B99C" w14:textId="27B45A15" w:rsidR="0015341F" w:rsidRPr="00721FDB" w:rsidRDefault="0015341F" w:rsidP="00C008F2">
      <w:pPr>
        <w:spacing w:after="0" w:line="240" w:lineRule="auto"/>
        <w:jc w:val="both"/>
        <w:rPr>
          <w:rFonts w:ascii="Arial Narrow" w:hAnsi="Arial Narrow"/>
          <w:lang w:eastAsia="x-none"/>
        </w:rPr>
      </w:pPr>
    </w:p>
    <w:p w14:paraId="4CF0AB40" w14:textId="14C6B777" w:rsidR="0015341F" w:rsidRPr="00721FDB" w:rsidRDefault="0015341F" w:rsidP="0015341F">
      <w:pPr>
        <w:pStyle w:val="Descripcin"/>
        <w:rPr>
          <w:lang w:eastAsia="x-none"/>
        </w:rPr>
      </w:pPr>
      <w:bookmarkStart w:id="43" w:name="_Toc106474856"/>
      <w:r w:rsidRPr="00721FDB">
        <w:lastRenderedPageBreak/>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15</w:t>
      </w:r>
      <w:r w:rsidR="0053635B" w:rsidRPr="00721FDB">
        <w:rPr>
          <w:noProof/>
        </w:rPr>
        <w:fldChar w:fldCharType="end"/>
      </w:r>
      <w:r w:rsidRPr="00721FDB">
        <w:t xml:space="preserve">. </w:t>
      </w:r>
      <w:r w:rsidR="00814B93" w:rsidRPr="00721FDB">
        <w:t>Actividades por Satisfacer</w:t>
      </w:r>
      <w:bookmarkEnd w:id="43"/>
    </w:p>
    <w:tbl>
      <w:tblPr>
        <w:tblW w:w="5000" w:type="pct"/>
        <w:tblCellMar>
          <w:left w:w="70" w:type="dxa"/>
          <w:right w:w="70" w:type="dxa"/>
        </w:tblCellMar>
        <w:tblLook w:val="04A0" w:firstRow="1" w:lastRow="0" w:firstColumn="1" w:lastColumn="0" w:noHBand="0" w:noVBand="1"/>
      </w:tblPr>
      <w:tblGrid>
        <w:gridCol w:w="4643"/>
        <w:gridCol w:w="2398"/>
        <w:gridCol w:w="1787"/>
      </w:tblGrid>
      <w:tr w:rsidR="004F0DF3" w:rsidRPr="00721FDB" w14:paraId="3AA441E4" w14:textId="77777777" w:rsidTr="004F0DF3">
        <w:trPr>
          <w:trHeight w:val="300"/>
        </w:trPr>
        <w:tc>
          <w:tcPr>
            <w:tcW w:w="263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7EF58F" w14:textId="77777777" w:rsidR="004F0DF3" w:rsidRPr="00721FDB" w:rsidRDefault="004F0DF3" w:rsidP="004F0DF3">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ACTIVIDAD</w:t>
            </w:r>
          </w:p>
        </w:tc>
        <w:tc>
          <w:tcPr>
            <w:tcW w:w="1358" w:type="pct"/>
            <w:tcBorders>
              <w:top w:val="single" w:sz="4" w:space="0" w:color="auto"/>
              <w:left w:val="nil"/>
              <w:bottom w:val="single" w:sz="4" w:space="0" w:color="auto"/>
              <w:right w:val="single" w:sz="4" w:space="0" w:color="auto"/>
            </w:tcBorders>
            <w:shd w:val="clear" w:color="000000" w:fill="D9D9D9"/>
            <w:vAlign w:val="center"/>
            <w:hideMark/>
          </w:tcPr>
          <w:p w14:paraId="7D9F238C" w14:textId="77777777" w:rsidR="004F0DF3" w:rsidRPr="00721FDB" w:rsidRDefault="004F0DF3" w:rsidP="004F0DF3">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META</w:t>
            </w:r>
          </w:p>
        </w:tc>
        <w:tc>
          <w:tcPr>
            <w:tcW w:w="1012" w:type="pct"/>
            <w:tcBorders>
              <w:top w:val="single" w:sz="4" w:space="0" w:color="auto"/>
              <w:left w:val="nil"/>
              <w:bottom w:val="single" w:sz="4" w:space="0" w:color="auto"/>
              <w:right w:val="single" w:sz="4" w:space="0" w:color="auto"/>
            </w:tcBorders>
            <w:shd w:val="clear" w:color="000000" w:fill="D9D9D9"/>
            <w:vAlign w:val="center"/>
            <w:hideMark/>
          </w:tcPr>
          <w:p w14:paraId="5D239F54" w14:textId="77777777" w:rsidR="004F0DF3" w:rsidRPr="00721FDB" w:rsidRDefault="004F0DF3" w:rsidP="004F0DF3">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VALOR</w:t>
            </w:r>
          </w:p>
        </w:tc>
      </w:tr>
      <w:tr w:rsidR="004F0DF3" w:rsidRPr="00721FDB" w14:paraId="37CF0E94" w14:textId="77777777" w:rsidTr="004F0DF3">
        <w:trPr>
          <w:trHeight w:val="810"/>
        </w:trPr>
        <w:tc>
          <w:tcPr>
            <w:tcW w:w="2630" w:type="pct"/>
            <w:tcBorders>
              <w:top w:val="nil"/>
              <w:left w:val="single" w:sz="4" w:space="0" w:color="auto"/>
              <w:bottom w:val="single" w:sz="4" w:space="0" w:color="auto"/>
              <w:right w:val="single" w:sz="4" w:space="0" w:color="auto"/>
            </w:tcBorders>
            <w:shd w:val="clear" w:color="auto" w:fill="auto"/>
            <w:vAlign w:val="center"/>
            <w:hideMark/>
          </w:tcPr>
          <w:p w14:paraId="4A80A2A4" w14:textId="77777777" w:rsidR="004F0DF3" w:rsidRPr="00721FDB" w:rsidRDefault="004F0DF3" w:rsidP="004F0DF3">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E1-A03 Formar en innovación empresarial y herramientas de innovación a empresarios, colaboradores y facilitadores en el Departamento de Huila</w:t>
            </w:r>
          </w:p>
        </w:tc>
        <w:tc>
          <w:tcPr>
            <w:tcW w:w="1358" w:type="pct"/>
            <w:tcBorders>
              <w:top w:val="nil"/>
              <w:left w:val="nil"/>
              <w:bottom w:val="single" w:sz="4" w:space="0" w:color="auto"/>
              <w:right w:val="single" w:sz="4" w:space="0" w:color="auto"/>
            </w:tcBorders>
            <w:shd w:val="clear" w:color="auto" w:fill="auto"/>
            <w:hideMark/>
          </w:tcPr>
          <w:p w14:paraId="43EC4D1D" w14:textId="77777777" w:rsidR="004F0DF3" w:rsidRPr="00721FDB" w:rsidRDefault="004F0DF3" w:rsidP="004F0DF3">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Mínimo de 180 y hasta 270 empresas de los sectores priorizados y un mínimo de 72 y hasta 108 facilitadores formados en innovación empresarial.</w:t>
            </w:r>
          </w:p>
        </w:tc>
        <w:tc>
          <w:tcPr>
            <w:tcW w:w="1012" w:type="pct"/>
            <w:tcBorders>
              <w:top w:val="nil"/>
              <w:left w:val="nil"/>
              <w:bottom w:val="single" w:sz="4" w:space="0" w:color="auto"/>
              <w:right w:val="single" w:sz="4" w:space="0" w:color="auto"/>
            </w:tcBorders>
            <w:shd w:val="clear" w:color="auto" w:fill="auto"/>
            <w:noWrap/>
            <w:vAlign w:val="center"/>
            <w:hideMark/>
          </w:tcPr>
          <w:p w14:paraId="5B571BB6" w14:textId="77777777" w:rsidR="004F0DF3" w:rsidRPr="00721FDB" w:rsidRDefault="004F0DF3" w:rsidP="004F0DF3">
            <w:pPr>
              <w:spacing w:after="0" w:line="240" w:lineRule="auto"/>
              <w:jc w:val="right"/>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$ 1.370.746.800,00</w:t>
            </w:r>
          </w:p>
        </w:tc>
      </w:tr>
      <w:tr w:rsidR="004F0DF3" w:rsidRPr="00721FDB" w14:paraId="30ACFD6F" w14:textId="77777777" w:rsidTr="004F0DF3">
        <w:trPr>
          <w:trHeight w:val="555"/>
        </w:trPr>
        <w:tc>
          <w:tcPr>
            <w:tcW w:w="2630" w:type="pct"/>
            <w:tcBorders>
              <w:top w:val="nil"/>
              <w:left w:val="single" w:sz="4" w:space="0" w:color="auto"/>
              <w:bottom w:val="single" w:sz="4" w:space="0" w:color="auto"/>
              <w:right w:val="single" w:sz="4" w:space="0" w:color="auto"/>
            </w:tcBorders>
            <w:shd w:val="clear" w:color="auto" w:fill="auto"/>
            <w:vAlign w:val="center"/>
            <w:hideMark/>
          </w:tcPr>
          <w:p w14:paraId="1D6F081A" w14:textId="63F932D0" w:rsidR="004F0DF3" w:rsidRPr="00721FDB" w:rsidRDefault="004F0DF3" w:rsidP="004F0DF3">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E1-A04 Realizar entrenamiento en Mediación de prototipado para facilitadores en el Departamento de Huila</w:t>
            </w:r>
          </w:p>
        </w:tc>
        <w:tc>
          <w:tcPr>
            <w:tcW w:w="1358" w:type="pct"/>
            <w:tcBorders>
              <w:top w:val="nil"/>
              <w:left w:val="nil"/>
              <w:bottom w:val="single" w:sz="4" w:space="0" w:color="auto"/>
              <w:right w:val="single" w:sz="4" w:space="0" w:color="auto"/>
            </w:tcBorders>
            <w:shd w:val="clear" w:color="auto" w:fill="auto"/>
            <w:hideMark/>
          </w:tcPr>
          <w:p w14:paraId="47969A19" w14:textId="77777777" w:rsidR="004F0DF3" w:rsidRPr="00721FDB" w:rsidRDefault="004F0DF3" w:rsidP="004F0DF3">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Mínimo de 72 y hasta 108 facilitadores capacitados en prototipado para productos, servicios y procesos</w:t>
            </w:r>
          </w:p>
        </w:tc>
        <w:tc>
          <w:tcPr>
            <w:tcW w:w="1012" w:type="pct"/>
            <w:tcBorders>
              <w:top w:val="nil"/>
              <w:left w:val="nil"/>
              <w:bottom w:val="single" w:sz="4" w:space="0" w:color="auto"/>
              <w:right w:val="single" w:sz="4" w:space="0" w:color="auto"/>
            </w:tcBorders>
            <w:shd w:val="clear" w:color="auto" w:fill="auto"/>
            <w:noWrap/>
            <w:vAlign w:val="center"/>
            <w:hideMark/>
          </w:tcPr>
          <w:p w14:paraId="77A283F3" w14:textId="77777777" w:rsidR="004F0DF3" w:rsidRPr="00721FDB" w:rsidRDefault="004F0DF3" w:rsidP="004F0DF3">
            <w:pPr>
              <w:spacing w:after="0" w:line="240" w:lineRule="auto"/>
              <w:jc w:val="right"/>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$ 176.862.960</w:t>
            </w:r>
          </w:p>
        </w:tc>
      </w:tr>
      <w:tr w:rsidR="004F0DF3" w:rsidRPr="00721FDB" w14:paraId="0B69E365" w14:textId="77777777" w:rsidTr="004F0DF3">
        <w:trPr>
          <w:trHeight w:val="765"/>
        </w:trPr>
        <w:tc>
          <w:tcPr>
            <w:tcW w:w="2630" w:type="pct"/>
            <w:tcBorders>
              <w:top w:val="nil"/>
              <w:left w:val="single" w:sz="4" w:space="0" w:color="auto"/>
              <w:bottom w:val="single" w:sz="4" w:space="0" w:color="auto"/>
              <w:right w:val="single" w:sz="4" w:space="0" w:color="auto"/>
            </w:tcBorders>
            <w:shd w:val="clear" w:color="auto" w:fill="auto"/>
            <w:vAlign w:val="center"/>
            <w:hideMark/>
          </w:tcPr>
          <w:p w14:paraId="77836469" w14:textId="77777777" w:rsidR="004F0DF3" w:rsidRPr="00721FDB" w:rsidRDefault="004F0DF3" w:rsidP="004F0DF3">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E1-A05 Realizar entrenamiento técnico especializado en prototipado para empresas beneficiadas del proyecto</w:t>
            </w:r>
          </w:p>
        </w:tc>
        <w:tc>
          <w:tcPr>
            <w:tcW w:w="1358" w:type="pct"/>
            <w:tcBorders>
              <w:top w:val="nil"/>
              <w:left w:val="nil"/>
              <w:bottom w:val="single" w:sz="4" w:space="0" w:color="auto"/>
              <w:right w:val="single" w:sz="4" w:space="0" w:color="auto"/>
            </w:tcBorders>
            <w:shd w:val="clear" w:color="auto" w:fill="auto"/>
            <w:hideMark/>
          </w:tcPr>
          <w:p w14:paraId="06B00F3A" w14:textId="77777777" w:rsidR="004F0DF3" w:rsidRPr="00721FDB" w:rsidRDefault="004F0DF3" w:rsidP="004F0DF3">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Mínimo de 180 y hasta 270 empresas de los sectores priorizados acompañadas en el proceso de prototipado del proyecto de innovación</w:t>
            </w:r>
          </w:p>
        </w:tc>
        <w:tc>
          <w:tcPr>
            <w:tcW w:w="1012" w:type="pct"/>
            <w:tcBorders>
              <w:top w:val="nil"/>
              <w:left w:val="nil"/>
              <w:bottom w:val="single" w:sz="4" w:space="0" w:color="auto"/>
              <w:right w:val="single" w:sz="4" w:space="0" w:color="auto"/>
            </w:tcBorders>
            <w:shd w:val="clear" w:color="auto" w:fill="auto"/>
            <w:noWrap/>
            <w:vAlign w:val="center"/>
            <w:hideMark/>
          </w:tcPr>
          <w:p w14:paraId="2B44D9F2" w14:textId="77777777" w:rsidR="004F0DF3" w:rsidRPr="00721FDB" w:rsidRDefault="004F0DF3" w:rsidP="004F0DF3">
            <w:pPr>
              <w:spacing w:after="0" w:line="240" w:lineRule="auto"/>
              <w:jc w:val="right"/>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$ 1.148.880.000,00</w:t>
            </w:r>
          </w:p>
        </w:tc>
      </w:tr>
      <w:tr w:rsidR="004F0DF3" w:rsidRPr="00721FDB" w14:paraId="51DC87CD" w14:textId="77777777" w:rsidTr="004F0DF3">
        <w:trPr>
          <w:trHeight w:val="300"/>
        </w:trPr>
        <w:tc>
          <w:tcPr>
            <w:tcW w:w="3988" w:type="pct"/>
            <w:gridSpan w:val="2"/>
            <w:tcBorders>
              <w:top w:val="single" w:sz="4" w:space="0" w:color="auto"/>
              <w:left w:val="single" w:sz="4" w:space="0" w:color="auto"/>
              <w:bottom w:val="single" w:sz="4" w:space="0" w:color="auto"/>
              <w:right w:val="single" w:sz="4" w:space="0" w:color="000000"/>
            </w:tcBorders>
            <w:shd w:val="clear" w:color="000000" w:fill="D9D9D9"/>
            <w:noWrap/>
            <w:hideMark/>
          </w:tcPr>
          <w:p w14:paraId="7845624B" w14:textId="77777777" w:rsidR="004F0DF3" w:rsidRPr="00721FDB" w:rsidRDefault="004F0DF3" w:rsidP="004F0DF3">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TOTAL (Incluido IVA)</w:t>
            </w:r>
          </w:p>
        </w:tc>
        <w:tc>
          <w:tcPr>
            <w:tcW w:w="1012" w:type="pct"/>
            <w:tcBorders>
              <w:top w:val="nil"/>
              <w:left w:val="nil"/>
              <w:bottom w:val="single" w:sz="4" w:space="0" w:color="auto"/>
              <w:right w:val="single" w:sz="4" w:space="0" w:color="auto"/>
            </w:tcBorders>
            <w:shd w:val="clear" w:color="000000" w:fill="D9D9D9"/>
            <w:hideMark/>
          </w:tcPr>
          <w:p w14:paraId="18D8D7D3" w14:textId="77777777" w:rsidR="004F0DF3" w:rsidRPr="00721FDB" w:rsidRDefault="004F0DF3" w:rsidP="004F0DF3">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$ 2.696.489.760,00</w:t>
            </w:r>
          </w:p>
        </w:tc>
      </w:tr>
    </w:tbl>
    <w:p w14:paraId="652B77CC" w14:textId="4F9FAD51" w:rsidR="004F0DF3" w:rsidRPr="00721FDB" w:rsidRDefault="004F0DF3" w:rsidP="00C008F2">
      <w:pPr>
        <w:spacing w:after="0" w:line="240" w:lineRule="auto"/>
        <w:jc w:val="both"/>
        <w:rPr>
          <w:rFonts w:ascii="Arial Narrow" w:hAnsi="Arial Narrow"/>
          <w:lang w:eastAsia="x-none"/>
        </w:rPr>
      </w:pPr>
    </w:p>
    <w:p w14:paraId="36326D6D" w14:textId="062F462D" w:rsidR="00B625F1" w:rsidRPr="00721FDB" w:rsidRDefault="00F211BD" w:rsidP="00920878">
      <w:pPr>
        <w:pStyle w:val="Ttulo1"/>
        <w:rPr>
          <w:lang w:val="es-CO"/>
        </w:rPr>
      </w:pPr>
      <w:bookmarkStart w:id="44" w:name="_Toc106312765"/>
      <w:bookmarkStart w:id="45" w:name="_Toc106474808"/>
      <w:r w:rsidRPr="00721FDB">
        <w:rPr>
          <w:caps w:val="0"/>
          <w:lang w:val="es-CO"/>
        </w:rPr>
        <w:t>EXPERIENCIA ESPECÍFICA UP HOLDING S.A.S.</w:t>
      </w:r>
      <w:bookmarkEnd w:id="44"/>
      <w:bookmarkEnd w:id="45"/>
      <w:r w:rsidRPr="00721FDB">
        <w:rPr>
          <w:caps w:val="0"/>
          <w:lang w:val="es-CO"/>
        </w:rPr>
        <w:t xml:space="preserve"> </w:t>
      </w:r>
    </w:p>
    <w:p w14:paraId="374CBC17" w14:textId="4FDAD802" w:rsidR="003E20C0" w:rsidRPr="00721FDB" w:rsidRDefault="003E20C0" w:rsidP="00774D42">
      <w:pPr>
        <w:spacing w:after="0" w:line="240" w:lineRule="auto"/>
        <w:contextualSpacing/>
        <w:jc w:val="both"/>
        <w:rPr>
          <w:rFonts w:ascii="Arial Narrow" w:hAnsi="Arial Narrow" w:cs="Tahoma"/>
          <w:b/>
          <w:u w:val="single"/>
        </w:rPr>
      </w:pPr>
    </w:p>
    <w:p w14:paraId="199DA84F" w14:textId="02CA83E4" w:rsidR="00840682" w:rsidRPr="00721FDB" w:rsidRDefault="00840682" w:rsidP="00840682">
      <w:pPr>
        <w:pStyle w:val="Descripcin"/>
        <w:rPr>
          <w:rFonts w:cs="Tahoma"/>
          <w:b/>
          <w:u w:val="single"/>
        </w:rPr>
      </w:pPr>
      <w:bookmarkStart w:id="46" w:name="_Toc106474857"/>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16</w:t>
      </w:r>
      <w:r w:rsidR="0053635B" w:rsidRPr="00721FDB">
        <w:rPr>
          <w:noProof/>
        </w:rPr>
        <w:fldChar w:fldCharType="end"/>
      </w:r>
      <w:r w:rsidRPr="00721FDB">
        <w:t>. Experiencia Específica</w:t>
      </w:r>
      <w:bookmarkEnd w:id="46"/>
      <w:r w:rsidRPr="00721FDB">
        <w:t xml:space="preserve"> </w:t>
      </w:r>
    </w:p>
    <w:tbl>
      <w:tblPr>
        <w:tblW w:w="5101" w:type="pct"/>
        <w:tblCellMar>
          <w:left w:w="70" w:type="dxa"/>
          <w:right w:w="70" w:type="dxa"/>
        </w:tblCellMar>
        <w:tblLook w:val="04A0" w:firstRow="1" w:lastRow="0" w:firstColumn="1" w:lastColumn="0" w:noHBand="0" w:noVBand="1"/>
      </w:tblPr>
      <w:tblGrid>
        <w:gridCol w:w="3246"/>
        <w:gridCol w:w="1560"/>
        <w:gridCol w:w="4200"/>
      </w:tblGrid>
      <w:tr w:rsidR="00BF568E" w:rsidRPr="00721FDB" w14:paraId="7767431A" w14:textId="77777777" w:rsidTr="00B363BE">
        <w:trPr>
          <w:trHeight w:val="234"/>
          <w:tblHeader/>
        </w:trPr>
        <w:tc>
          <w:tcPr>
            <w:tcW w:w="180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0D86689" w14:textId="73348F0A" w:rsidR="00BF568E" w:rsidRPr="00721FDB" w:rsidRDefault="00B363BE" w:rsidP="00BF568E">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EMPRESA O ENTIDAD CONTRATANTE</w:t>
            </w:r>
          </w:p>
        </w:tc>
        <w:tc>
          <w:tcPr>
            <w:tcW w:w="866" w:type="pct"/>
            <w:tcBorders>
              <w:top w:val="single" w:sz="4" w:space="0" w:color="auto"/>
              <w:left w:val="nil"/>
              <w:bottom w:val="single" w:sz="4" w:space="0" w:color="auto"/>
              <w:right w:val="single" w:sz="4" w:space="0" w:color="auto"/>
            </w:tcBorders>
            <w:shd w:val="clear" w:color="000000" w:fill="BFBFBF"/>
            <w:vAlign w:val="center"/>
            <w:hideMark/>
          </w:tcPr>
          <w:p w14:paraId="28E2699E" w14:textId="055F58BE" w:rsidR="00BF568E" w:rsidRPr="00721FDB" w:rsidRDefault="00B363BE" w:rsidP="00BF568E">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VALOR CONTRATO</w:t>
            </w:r>
          </w:p>
        </w:tc>
        <w:tc>
          <w:tcPr>
            <w:tcW w:w="2332" w:type="pct"/>
            <w:tcBorders>
              <w:top w:val="single" w:sz="4" w:space="0" w:color="auto"/>
              <w:left w:val="nil"/>
              <w:bottom w:val="single" w:sz="4" w:space="0" w:color="auto"/>
              <w:right w:val="single" w:sz="4" w:space="0" w:color="auto"/>
            </w:tcBorders>
            <w:shd w:val="clear" w:color="000000" w:fill="BFBFBF"/>
            <w:vAlign w:val="center"/>
            <w:hideMark/>
          </w:tcPr>
          <w:p w14:paraId="10FA8FB1" w14:textId="77777777" w:rsidR="00BF568E" w:rsidRPr="00721FDB" w:rsidRDefault="00BF568E" w:rsidP="00BF568E">
            <w:pPr>
              <w:spacing w:after="0" w:line="240" w:lineRule="auto"/>
              <w:jc w:val="center"/>
              <w:rPr>
                <w:rFonts w:ascii="Arial Narrow" w:eastAsia="Times New Roman" w:hAnsi="Arial Narrow" w:cs="Calibri"/>
                <w:b/>
                <w:bCs/>
                <w:color w:val="000000"/>
                <w:sz w:val="16"/>
                <w:szCs w:val="16"/>
                <w:lang w:eastAsia="es-CO"/>
              </w:rPr>
            </w:pPr>
            <w:r w:rsidRPr="00721FDB">
              <w:rPr>
                <w:rFonts w:ascii="Arial Narrow" w:eastAsia="Times New Roman" w:hAnsi="Arial Narrow" w:cs="Calibri"/>
                <w:b/>
                <w:bCs/>
                <w:color w:val="000000"/>
                <w:sz w:val="16"/>
                <w:szCs w:val="16"/>
                <w:lang w:eastAsia="es-CO"/>
              </w:rPr>
              <w:t>OBJETO DEL CONTRATO</w:t>
            </w:r>
          </w:p>
        </w:tc>
      </w:tr>
      <w:tr w:rsidR="00BF568E" w:rsidRPr="00721FDB" w14:paraId="7A2EA245" w14:textId="77777777" w:rsidTr="00BF568E">
        <w:trPr>
          <w:trHeight w:val="1194"/>
        </w:trPr>
        <w:tc>
          <w:tcPr>
            <w:tcW w:w="1802" w:type="pct"/>
            <w:tcBorders>
              <w:top w:val="nil"/>
              <w:left w:val="single" w:sz="4" w:space="0" w:color="auto"/>
              <w:bottom w:val="single" w:sz="4" w:space="0" w:color="auto"/>
              <w:right w:val="single" w:sz="4" w:space="0" w:color="auto"/>
            </w:tcBorders>
            <w:shd w:val="clear" w:color="auto" w:fill="auto"/>
            <w:vAlign w:val="center"/>
            <w:hideMark/>
          </w:tcPr>
          <w:p w14:paraId="4F86396D" w14:textId="7643C5B8"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FUNDACIÓN PARQUE </w:t>
            </w:r>
            <w:r w:rsidR="006658E9" w:rsidRPr="00721FDB">
              <w:rPr>
                <w:rFonts w:ascii="Arial Narrow" w:eastAsia="Times New Roman" w:hAnsi="Arial Narrow" w:cs="Arial"/>
                <w:color w:val="000000"/>
                <w:sz w:val="16"/>
                <w:szCs w:val="16"/>
                <w:lang w:eastAsia="es-CO"/>
              </w:rPr>
              <w:t>TECNOLÓGICO</w:t>
            </w:r>
            <w:r w:rsidRPr="00721FDB">
              <w:rPr>
                <w:rFonts w:ascii="Arial Narrow" w:eastAsia="Times New Roman" w:hAnsi="Arial Narrow" w:cs="Arial"/>
                <w:color w:val="000000"/>
                <w:sz w:val="16"/>
                <w:szCs w:val="16"/>
                <w:lang w:eastAsia="es-CO"/>
              </w:rPr>
              <w:t xml:space="preserve"> DE SOFTWARE DE </w:t>
            </w:r>
            <w:r w:rsidR="006658E9" w:rsidRPr="00721FDB">
              <w:rPr>
                <w:rFonts w:ascii="Arial Narrow" w:eastAsia="Times New Roman" w:hAnsi="Arial Narrow" w:cs="Arial"/>
                <w:color w:val="000000"/>
                <w:sz w:val="16"/>
                <w:szCs w:val="16"/>
                <w:lang w:eastAsia="es-CO"/>
              </w:rPr>
              <w:t>BOGOTÁ</w:t>
            </w:r>
          </w:p>
        </w:tc>
        <w:tc>
          <w:tcPr>
            <w:tcW w:w="866" w:type="pct"/>
            <w:tcBorders>
              <w:top w:val="nil"/>
              <w:left w:val="nil"/>
              <w:bottom w:val="single" w:sz="4" w:space="0" w:color="auto"/>
              <w:right w:val="single" w:sz="4" w:space="0" w:color="auto"/>
            </w:tcBorders>
            <w:shd w:val="clear" w:color="auto" w:fill="auto"/>
            <w:vAlign w:val="center"/>
            <w:hideMark/>
          </w:tcPr>
          <w:p w14:paraId="6B55E389" w14:textId="77777777" w:rsidR="00BF568E" w:rsidRPr="00721FDB" w:rsidRDefault="00BF568E" w:rsidP="00BF568E">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$ 508.000.000</w:t>
            </w:r>
          </w:p>
        </w:tc>
        <w:tc>
          <w:tcPr>
            <w:tcW w:w="2332" w:type="pct"/>
            <w:tcBorders>
              <w:top w:val="nil"/>
              <w:left w:val="nil"/>
              <w:bottom w:val="single" w:sz="4" w:space="0" w:color="auto"/>
              <w:right w:val="single" w:sz="4" w:space="0" w:color="auto"/>
            </w:tcBorders>
            <w:shd w:val="clear" w:color="auto" w:fill="auto"/>
            <w:hideMark/>
          </w:tcPr>
          <w:p w14:paraId="5906EFE9"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Desarrollar cinco diplomados en formulación y gestión de proyectos de competitividad, ciencia, tecnología e innovación con una intensidad de 120 horas de las cuales 96 son presenciales y 24 virtuales, en los municipios de Istmina, Quibdó y Bahía Solano para un total de 172 personas formadas incluye convocatoria, selección, formación, certificación y seguimiento al compromiso de los beneficiarios con las horas de aporte a la Comisión Regional de Competitividad y a la Gobernación de Chocó</w:t>
            </w:r>
          </w:p>
        </w:tc>
      </w:tr>
      <w:tr w:rsidR="00BF568E" w:rsidRPr="00721FDB" w14:paraId="03D6D7DA" w14:textId="77777777" w:rsidTr="00BF568E">
        <w:trPr>
          <w:trHeight w:val="796"/>
        </w:trPr>
        <w:tc>
          <w:tcPr>
            <w:tcW w:w="1802" w:type="pct"/>
            <w:tcBorders>
              <w:top w:val="nil"/>
              <w:left w:val="single" w:sz="4" w:space="0" w:color="auto"/>
              <w:bottom w:val="single" w:sz="4" w:space="0" w:color="auto"/>
              <w:right w:val="single" w:sz="4" w:space="0" w:color="auto"/>
            </w:tcBorders>
            <w:shd w:val="clear" w:color="auto" w:fill="auto"/>
            <w:vAlign w:val="center"/>
            <w:hideMark/>
          </w:tcPr>
          <w:p w14:paraId="6A142F18" w14:textId="5A5953BB"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6658E9"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CHOCO</w:t>
            </w:r>
          </w:p>
        </w:tc>
        <w:tc>
          <w:tcPr>
            <w:tcW w:w="866" w:type="pct"/>
            <w:tcBorders>
              <w:top w:val="nil"/>
              <w:left w:val="nil"/>
              <w:bottom w:val="single" w:sz="4" w:space="0" w:color="auto"/>
              <w:right w:val="single" w:sz="4" w:space="0" w:color="auto"/>
            </w:tcBorders>
            <w:shd w:val="clear" w:color="auto" w:fill="auto"/>
            <w:vAlign w:val="center"/>
            <w:hideMark/>
          </w:tcPr>
          <w:p w14:paraId="235F99A4" w14:textId="77777777" w:rsidR="00BF568E" w:rsidRPr="00721FDB" w:rsidRDefault="00BF568E" w:rsidP="00BF568E">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$ 769.087.000</w:t>
            </w:r>
          </w:p>
        </w:tc>
        <w:tc>
          <w:tcPr>
            <w:tcW w:w="2332" w:type="pct"/>
            <w:tcBorders>
              <w:top w:val="nil"/>
              <w:left w:val="nil"/>
              <w:bottom w:val="single" w:sz="4" w:space="0" w:color="auto"/>
              <w:right w:val="single" w:sz="4" w:space="0" w:color="auto"/>
            </w:tcBorders>
            <w:shd w:val="clear" w:color="auto" w:fill="auto"/>
            <w:hideMark/>
          </w:tcPr>
          <w:p w14:paraId="2595EDF7"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Generación de competencias TIC en la comunidad educativa desarrollando habilidades de pensamiento en lógica matemática orientado a las ciencias de la computación en los municipios de </w:t>
            </w:r>
            <w:proofErr w:type="spellStart"/>
            <w:r w:rsidRPr="00721FDB">
              <w:rPr>
                <w:rFonts w:ascii="Arial Narrow" w:eastAsia="Times New Roman" w:hAnsi="Arial Narrow" w:cs="Calibri"/>
                <w:color w:val="000000"/>
                <w:sz w:val="16"/>
                <w:szCs w:val="16"/>
                <w:lang w:eastAsia="es-CO"/>
              </w:rPr>
              <w:t>Nuqui</w:t>
            </w:r>
            <w:proofErr w:type="spellEnd"/>
            <w:r w:rsidRPr="00721FDB">
              <w:rPr>
                <w:rFonts w:ascii="Arial Narrow" w:eastAsia="Times New Roman" w:hAnsi="Arial Narrow" w:cs="Calibri"/>
                <w:color w:val="000000"/>
                <w:sz w:val="16"/>
                <w:szCs w:val="16"/>
                <w:lang w:eastAsia="es-CO"/>
              </w:rPr>
              <w:t xml:space="preserve">, Riosucio, Atrato, Istmina, </w:t>
            </w:r>
            <w:proofErr w:type="spellStart"/>
            <w:r w:rsidRPr="00721FDB">
              <w:rPr>
                <w:rFonts w:ascii="Arial Narrow" w:eastAsia="Times New Roman" w:hAnsi="Arial Narrow" w:cs="Calibri"/>
                <w:color w:val="000000"/>
                <w:sz w:val="16"/>
                <w:szCs w:val="16"/>
                <w:lang w:eastAsia="es-CO"/>
              </w:rPr>
              <w:t>Tado</w:t>
            </w:r>
            <w:proofErr w:type="spellEnd"/>
            <w:r w:rsidRPr="00721FDB">
              <w:rPr>
                <w:rFonts w:ascii="Arial Narrow" w:eastAsia="Times New Roman" w:hAnsi="Arial Narrow" w:cs="Calibri"/>
                <w:color w:val="000000"/>
                <w:sz w:val="16"/>
                <w:szCs w:val="16"/>
                <w:lang w:eastAsia="es-CO"/>
              </w:rPr>
              <w:t xml:space="preserve">, Condoto, Unión Panamericana y </w:t>
            </w:r>
            <w:proofErr w:type="spellStart"/>
            <w:r w:rsidRPr="00721FDB">
              <w:rPr>
                <w:rFonts w:ascii="Arial Narrow" w:eastAsia="Times New Roman" w:hAnsi="Arial Narrow" w:cs="Calibri"/>
                <w:color w:val="000000"/>
                <w:sz w:val="16"/>
                <w:szCs w:val="16"/>
                <w:lang w:eastAsia="es-CO"/>
              </w:rPr>
              <w:t>Certegui</w:t>
            </w:r>
            <w:proofErr w:type="spellEnd"/>
            <w:r w:rsidRPr="00721FDB">
              <w:rPr>
                <w:rFonts w:ascii="Arial Narrow" w:eastAsia="Times New Roman" w:hAnsi="Arial Narrow" w:cs="Calibri"/>
                <w:color w:val="000000"/>
                <w:sz w:val="16"/>
                <w:szCs w:val="16"/>
                <w:lang w:eastAsia="es-CO"/>
              </w:rPr>
              <w:t xml:space="preserve"> en el departamento del Chocó</w:t>
            </w:r>
          </w:p>
        </w:tc>
      </w:tr>
      <w:tr w:rsidR="00BF568E" w:rsidRPr="00721FDB" w14:paraId="6DAF6C9A" w14:textId="77777777" w:rsidTr="00BF568E">
        <w:trPr>
          <w:trHeight w:val="1592"/>
        </w:trPr>
        <w:tc>
          <w:tcPr>
            <w:tcW w:w="1802" w:type="pct"/>
            <w:tcBorders>
              <w:top w:val="nil"/>
              <w:left w:val="single" w:sz="4" w:space="0" w:color="auto"/>
              <w:bottom w:val="single" w:sz="4" w:space="0" w:color="auto"/>
              <w:right w:val="single" w:sz="4" w:space="0" w:color="auto"/>
            </w:tcBorders>
            <w:shd w:val="clear" w:color="auto" w:fill="auto"/>
            <w:vAlign w:val="center"/>
            <w:hideMark/>
          </w:tcPr>
          <w:p w14:paraId="642385BC" w14:textId="5A194501"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6658E9"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CHOCO</w:t>
            </w:r>
          </w:p>
        </w:tc>
        <w:tc>
          <w:tcPr>
            <w:tcW w:w="866" w:type="pct"/>
            <w:tcBorders>
              <w:top w:val="nil"/>
              <w:left w:val="nil"/>
              <w:bottom w:val="single" w:sz="4" w:space="0" w:color="auto"/>
              <w:right w:val="single" w:sz="4" w:space="0" w:color="auto"/>
            </w:tcBorders>
            <w:shd w:val="clear" w:color="auto" w:fill="auto"/>
            <w:vAlign w:val="center"/>
            <w:hideMark/>
          </w:tcPr>
          <w:p w14:paraId="41CE5856" w14:textId="77777777" w:rsidR="00BF568E" w:rsidRPr="00721FDB" w:rsidRDefault="00BF568E" w:rsidP="00BF568E">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$ 588.571.794</w:t>
            </w:r>
          </w:p>
        </w:tc>
        <w:tc>
          <w:tcPr>
            <w:tcW w:w="2332" w:type="pct"/>
            <w:tcBorders>
              <w:top w:val="nil"/>
              <w:left w:val="nil"/>
              <w:bottom w:val="single" w:sz="4" w:space="0" w:color="auto"/>
              <w:right w:val="single" w:sz="4" w:space="0" w:color="auto"/>
            </w:tcBorders>
            <w:shd w:val="clear" w:color="auto" w:fill="auto"/>
            <w:hideMark/>
          </w:tcPr>
          <w:p w14:paraId="241FA952"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Formar en innovación empresarial, herramientas de innovación a 156 empresarios, colaboradores y profesionales en mínimo dos subregiones del choco - ruta de innovación en el marco del proyecto "desarrollo de capacidades y habilidades en gestión de la innovación empresarial para el departamento del Choco". Formar en innovación empresarial, herramientas de innovación a 22 empresarios, colaboradores y profesionales en el municipio de </w:t>
            </w:r>
            <w:proofErr w:type="spellStart"/>
            <w:r w:rsidRPr="00721FDB">
              <w:rPr>
                <w:rFonts w:ascii="Arial Narrow" w:eastAsia="Times New Roman" w:hAnsi="Arial Narrow" w:cs="Calibri"/>
                <w:color w:val="000000"/>
                <w:sz w:val="16"/>
                <w:szCs w:val="16"/>
                <w:lang w:eastAsia="es-CO"/>
              </w:rPr>
              <w:t>Capurgana</w:t>
            </w:r>
            <w:proofErr w:type="spellEnd"/>
            <w:r w:rsidRPr="00721FDB">
              <w:rPr>
                <w:rFonts w:ascii="Arial Narrow" w:eastAsia="Times New Roman" w:hAnsi="Arial Narrow" w:cs="Calibri"/>
                <w:color w:val="000000"/>
                <w:sz w:val="16"/>
                <w:szCs w:val="16"/>
                <w:lang w:eastAsia="es-CO"/>
              </w:rPr>
              <w:t xml:space="preserve"> Choco - ruta de innovación en el marco del proyecto "desarrollo de capacidades y habilidades en gestión de la innovación empresarial para el departamento del Choco"</w:t>
            </w:r>
          </w:p>
        </w:tc>
      </w:tr>
      <w:tr w:rsidR="00BF568E" w:rsidRPr="00721FDB" w14:paraId="1A43DD02" w14:textId="77777777" w:rsidTr="007B0260">
        <w:trPr>
          <w:trHeight w:val="377"/>
        </w:trPr>
        <w:tc>
          <w:tcPr>
            <w:tcW w:w="1802" w:type="pct"/>
            <w:tcBorders>
              <w:top w:val="nil"/>
              <w:left w:val="single" w:sz="4" w:space="0" w:color="auto"/>
              <w:bottom w:val="single" w:sz="4" w:space="0" w:color="auto"/>
              <w:right w:val="single" w:sz="4" w:space="0" w:color="auto"/>
            </w:tcBorders>
            <w:shd w:val="clear" w:color="auto" w:fill="auto"/>
            <w:vAlign w:val="center"/>
            <w:hideMark/>
          </w:tcPr>
          <w:p w14:paraId="7DE64A86" w14:textId="408407CF" w:rsidR="00BF568E" w:rsidRPr="00721FDB" w:rsidRDefault="006658E9"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CORPORACIÓN</w:t>
            </w:r>
            <w:r w:rsidR="00BF568E" w:rsidRPr="00721FDB">
              <w:rPr>
                <w:rFonts w:ascii="Arial Narrow" w:eastAsia="Times New Roman" w:hAnsi="Arial Narrow" w:cs="Arial"/>
                <w:color w:val="000000"/>
                <w:sz w:val="16"/>
                <w:szCs w:val="16"/>
                <w:lang w:eastAsia="es-CO"/>
              </w:rPr>
              <w:t xml:space="preserve"> COSMOS</w:t>
            </w:r>
          </w:p>
        </w:tc>
        <w:tc>
          <w:tcPr>
            <w:tcW w:w="866" w:type="pct"/>
            <w:tcBorders>
              <w:top w:val="nil"/>
              <w:left w:val="nil"/>
              <w:bottom w:val="single" w:sz="4" w:space="0" w:color="auto"/>
              <w:right w:val="single" w:sz="4" w:space="0" w:color="auto"/>
            </w:tcBorders>
            <w:shd w:val="clear" w:color="auto" w:fill="auto"/>
            <w:vAlign w:val="center"/>
            <w:hideMark/>
          </w:tcPr>
          <w:p w14:paraId="06C5FD2E" w14:textId="77777777" w:rsidR="00BF568E" w:rsidRPr="00721FDB" w:rsidRDefault="00BF568E" w:rsidP="00BF568E">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$ 438.075.866</w:t>
            </w:r>
          </w:p>
        </w:tc>
        <w:tc>
          <w:tcPr>
            <w:tcW w:w="2332" w:type="pct"/>
            <w:tcBorders>
              <w:top w:val="nil"/>
              <w:left w:val="nil"/>
              <w:bottom w:val="single" w:sz="4" w:space="0" w:color="auto"/>
              <w:right w:val="single" w:sz="4" w:space="0" w:color="auto"/>
            </w:tcBorders>
            <w:shd w:val="clear" w:color="auto" w:fill="auto"/>
            <w:hideMark/>
          </w:tcPr>
          <w:p w14:paraId="748E82FB"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Fortalecimiento y articulación del sistema de a través del desarrollo de agendas integradas en el departamento de Amazonas" Objetivo: Desarrollo de cuatro (4) seminarios experienciales participativos de innovación dictado por expertos nacionales e internacionales, para la generación, difusión y adopción de tecnologías para crear o absorber innovación o nuevo conocimiento en cada sector productivo priorizado en el departamento de Amazonas.  Meta: (4) Seminarios de apoyo y fomento a la innovación desarrollado para los municipios de Puerto Nariño y Leticia con (210) personas beneficiadas, se debe contar por seminario mínimo con un representante de cualquiera de las áreas no municipalizadas por cada sector productivo</w:t>
            </w:r>
          </w:p>
        </w:tc>
      </w:tr>
      <w:tr w:rsidR="00BF568E" w:rsidRPr="00721FDB" w14:paraId="3AF7B4AE" w14:textId="77777777" w:rsidTr="00BF568E">
        <w:trPr>
          <w:trHeight w:val="398"/>
        </w:trPr>
        <w:tc>
          <w:tcPr>
            <w:tcW w:w="1802" w:type="pct"/>
            <w:tcBorders>
              <w:top w:val="nil"/>
              <w:left w:val="single" w:sz="4" w:space="0" w:color="auto"/>
              <w:bottom w:val="single" w:sz="4" w:space="0" w:color="auto"/>
              <w:right w:val="single" w:sz="4" w:space="0" w:color="auto"/>
            </w:tcBorders>
            <w:shd w:val="clear" w:color="auto" w:fill="auto"/>
            <w:vAlign w:val="center"/>
            <w:hideMark/>
          </w:tcPr>
          <w:p w14:paraId="38825916" w14:textId="56A4F689"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t xml:space="preserve">UNIVERSIDAD </w:t>
            </w:r>
            <w:r w:rsidR="006658E9" w:rsidRPr="00721FDB">
              <w:rPr>
                <w:rFonts w:ascii="Arial Narrow" w:eastAsia="Times New Roman" w:hAnsi="Arial Narrow" w:cs="Arial"/>
                <w:color w:val="000000"/>
                <w:sz w:val="16"/>
                <w:szCs w:val="16"/>
                <w:lang w:eastAsia="es-CO"/>
              </w:rPr>
              <w:t>TECNOLÓGICA</w:t>
            </w:r>
            <w:r w:rsidRPr="00721FDB">
              <w:rPr>
                <w:rFonts w:ascii="Arial Narrow" w:eastAsia="Times New Roman" w:hAnsi="Arial Narrow" w:cs="Arial"/>
                <w:color w:val="000000"/>
                <w:sz w:val="16"/>
                <w:szCs w:val="16"/>
                <w:lang w:eastAsia="es-CO"/>
              </w:rPr>
              <w:t xml:space="preserve"> DEL CHOCÓ</w:t>
            </w:r>
          </w:p>
        </w:tc>
        <w:tc>
          <w:tcPr>
            <w:tcW w:w="866" w:type="pct"/>
            <w:tcBorders>
              <w:top w:val="nil"/>
              <w:left w:val="nil"/>
              <w:bottom w:val="single" w:sz="4" w:space="0" w:color="auto"/>
              <w:right w:val="single" w:sz="4" w:space="0" w:color="auto"/>
            </w:tcBorders>
            <w:shd w:val="clear" w:color="auto" w:fill="auto"/>
            <w:vAlign w:val="center"/>
            <w:hideMark/>
          </w:tcPr>
          <w:p w14:paraId="7BA08624" w14:textId="77777777" w:rsidR="00BF568E" w:rsidRPr="00721FDB" w:rsidRDefault="00BF568E" w:rsidP="00BF568E">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$ 774.942.941</w:t>
            </w:r>
          </w:p>
        </w:tc>
        <w:tc>
          <w:tcPr>
            <w:tcW w:w="2332" w:type="pct"/>
            <w:tcBorders>
              <w:top w:val="nil"/>
              <w:left w:val="nil"/>
              <w:bottom w:val="single" w:sz="4" w:space="0" w:color="auto"/>
              <w:right w:val="single" w:sz="4" w:space="0" w:color="auto"/>
            </w:tcBorders>
            <w:shd w:val="clear" w:color="auto" w:fill="auto"/>
            <w:hideMark/>
          </w:tcPr>
          <w:p w14:paraId="58471B85"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Formar en prototipado a empresarios, colaboradores, profesionales y facilitadores con cobertura para las cinco (5) subregiones del Chocó en el </w:t>
            </w:r>
            <w:proofErr w:type="gramStart"/>
            <w:r w:rsidRPr="00721FDB">
              <w:rPr>
                <w:rFonts w:ascii="Arial Narrow" w:eastAsia="Times New Roman" w:hAnsi="Arial Narrow" w:cs="Calibri"/>
                <w:color w:val="000000"/>
                <w:sz w:val="16"/>
                <w:szCs w:val="16"/>
                <w:lang w:eastAsia="es-CO"/>
              </w:rPr>
              <w:t>marco“</w:t>
            </w:r>
            <w:proofErr w:type="gramEnd"/>
            <w:r w:rsidRPr="00721FDB">
              <w:rPr>
                <w:rFonts w:ascii="Arial Narrow" w:eastAsia="Times New Roman" w:hAnsi="Arial Narrow" w:cs="Calibri"/>
                <w:color w:val="000000"/>
                <w:sz w:val="16"/>
                <w:szCs w:val="16"/>
                <w:lang w:eastAsia="es-CO"/>
              </w:rPr>
              <w:t>.</w:t>
            </w:r>
          </w:p>
        </w:tc>
      </w:tr>
      <w:tr w:rsidR="00BF568E" w:rsidRPr="00721FDB" w14:paraId="4ED345BD" w14:textId="77777777" w:rsidTr="0037486F">
        <w:trPr>
          <w:trHeight w:val="995"/>
        </w:trPr>
        <w:tc>
          <w:tcPr>
            <w:tcW w:w="1802" w:type="pct"/>
            <w:tcBorders>
              <w:top w:val="nil"/>
              <w:left w:val="single" w:sz="4" w:space="0" w:color="auto"/>
              <w:bottom w:val="single" w:sz="4" w:space="0" w:color="auto"/>
              <w:right w:val="single" w:sz="4" w:space="0" w:color="auto"/>
            </w:tcBorders>
            <w:shd w:val="clear" w:color="auto" w:fill="auto"/>
            <w:vAlign w:val="center"/>
            <w:hideMark/>
          </w:tcPr>
          <w:p w14:paraId="4BDB3840"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Arial"/>
                <w:color w:val="000000"/>
                <w:sz w:val="16"/>
                <w:szCs w:val="16"/>
                <w:lang w:eastAsia="es-CO"/>
              </w:rPr>
              <w:lastRenderedPageBreak/>
              <w:t>APRENDIZAJE INTERACTIVO S.A.S</w:t>
            </w:r>
          </w:p>
        </w:tc>
        <w:tc>
          <w:tcPr>
            <w:tcW w:w="866" w:type="pct"/>
            <w:tcBorders>
              <w:top w:val="nil"/>
              <w:left w:val="nil"/>
              <w:bottom w:val="single" w:sz="4" w:space="0" w:color="auto"/>
              <w:right w:val="single" w:sz="4" w:space="0" w:color="auto"/>
            </w:tcBorders>
            <w:shd w:val="clear" w:color="auto" w:fill="auto"/>
            <w:vAlign w:val="center"/>
            <w:hideMark/>
          </w:tcPr>
          <w:p w14:paraId="3409BC34" w14:textId="77777777" w:rsidR="00BF568E" w:rsidRPr="00721FDB" w:rsidRDefault="00BF568E" w:rsidP="00BF568E">
            <w:pPr>
              <w:spacing w:after="0" w:line="240" w:lineRule="auto"/>
              <w:jc w:val="center"/>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$ 217.583.463</w:t>
            </w:r>
          </w:p>
        </w:tc>
        <w:tc>
          <w:tcPr>
            <w:tcW w:w="2332" w:type="pct"/>
            <w:tcBorders>
              <w:top w:val="nil"/>
              <w:left w:val="nil"/>
              <w:bottom w:val="single" w:sz="4" w:space="0" w:color="auto"/>
              <w:right w:val="single" w:sz="4" w:space="0" w:color="auto"/>
            </w:tcBorders>
            <w:shd w:val="clear" w:color="auto" w:fill="auto"/>
            <w:hideMark/>
          </w:tcPr>
          <w:p w14:paraId="7485DF45" w14:textId="77777777" w:rsidR="00BF568E" w:rsidRPr="00721FDB" w:rsidRDefault="00BF568E" w:rsidP="00BF568E">
            <w:pPr>
              <w:spacing w:after="0" w:line="240" w:lineRule="auto"/>
              <w:jc w:val="both"/>
              <w:rPr>
                <w:rFonts w:ascii="Arial Narrow" w:eastAsia="Times New Roman" w:hAnsi="Arial Narrow" w:cs="Calibri"/>
                <w:color w:val="000000"/>
                <w:sz w:val="16"/>
                <w:szCs w:val="16"/>
                <w:lang w:eastAsia="es-CO"/>
              </w:rPr>
            </w:pPr>
            <w:r w:rsidRPr="00721FDB">
              <w:rPr>
                <w:rFonts w:ascii="Arial Narrow" w:eastAsia="Times New Roman" w:hAnsi="Arial Narrow" w:cs="Calibri"/>
                <w:color w:val="000000"/>
                <w:sz w:val="16"/>
                <w:szCs w:val="16"/>
                <w:lang w:eastAsia="es-CO"/>
              </w:rPr>
              <w:t xml:space="preserve">Contratar los servicios de apoyo logístico para la realización y desarrollo de los diferentes eventos, talleres y formaciones del objetivo 01 compuesto por las actividades E1-A del proyecto de inversión denominado desarrollo de capacidades en gestión de la innovación empresarial para las empresas del sector turismo, agropecuario y agroindustrial del departamento de Sucre con código </w:t>
            </w:r>
            <w:proofErr w:type="spellStart"/>
            <w:r w:rsidRPr="00721FDB">
              <w:rPr>
                <w:rFonts w:ascii="Arial Narrow" w:eastAsia="Times New Roman" w:hAnsi="Arial Narrow" w:cs="Calibri"/>
                <w:color w:val="000000"/>
                <w:sz w:val="16"/>
                <w:szCs w:val="16"/>
                <w:lang w:eastAsia="es-CO"/>
              </w:rPr>
              <w:t>BPIN</w:t>
            </w:r>
            <w:proofErr w:type="spellEnd"/>
            <w:r w:rsidRPr="00721FDB">
              <w:rPr>
                <w:rFonts w:ascii="Arial Narrow" w:eastAsia="Times New Roman" w:hAnsi="Arial Narrow" w:cs="Calibri"/>
                <w:color w:val="000000"/>
                <w:sz w:val="16"/>
                <w:szCs w:val="16"/>
                <w:lang w:eastAsia="es-CO"/>
              </w:rPr>
              <w:t xml:space="preserve"> 2020000100056</w:t>
            </w:r>
          </w:p>
        </w:tc>
      </w:tr>
    </w:tbl>
    <w:p w14:paraId="139175AE" w14:textId="77777777" w:rsidR="00597A69" w:rsidRPr="00721FDB" w:rsidRDefault="00597A69" w:rsidP="00774D42">
      <w:pPr>
        <w:pStyle w:val="NormalWeb"/>
        <w:spacing w:before="0" w:beforeAutospacing="0" w:after="0" w:afterAutospacing="0"/>
        <w:contextualSpacing/>
        <w:jc w:val="both"/>
        <w:rPr>
          <w:rFonts w:ascii="Arial Narrow" w:hAnsi="Arial Narrow"/>
          <w:color w:val="000000"/>
          <w:sz w:val="22"/>
          <w:szCs w:val="22"/>
          <w:lang w:val="es-CO"/>
        </w:rPr>
      </w:pPr>
    </w:p>
    <w:p w14:paraId="2FB50CF5" w14:textId="70F42AF3" w:rsidR="00D12E62" w:rsidRPr="00721FDB" w:rsidRDefault="00F211BD" w:rsidP="00920878">
      <w:pPr>
        <w:pStyle w:val="Ttulo1"/>
        <w:rPr>
          <w:lang w:val="es-CO"/>
        </w:rPr>
      </w:pPr>
      <w:bookmarkStart w:id="47" w:name="_Toc106312766"/>
      <w:bookmarkStart w:id="48" w:name="_Toc106474809"/>
      <w:r w:rsidRPr="00721FDB">
        <w:rPr>
          <w:caps w:val="0"/>
          <w:lang w:val="es-CO"/>
        </w:rPr>
        <w:t>ANÁLISIS DE OFERTAS ECONÓMICAS Y TIEMPOS DE ENTREGA</w:t>
      </w:r>
      <w:bookmarkEnd w:id="47"/>
      <w:bookmarkEnd w:id="48"/>
    </w:p>
    <w:p w14:paraId="15D88C5C" w14:textId="77777777" w:rsidR="003E20C0" w:rsidRPr="00721FDB" w:rsidRDefault="003E20C0" w:rsidP="00774D42">
      <w:pPr>
        <w:autoSpaceDE w:val="0"/>
        <w:autoSpaceDN w:val="0"/>
        <w:adjustRightInd w:val="0"/>
        <w:spacing w:after="0" w:line="240" w:lineRule="auto"/>
        <w:contextualSpacing/>
        <w:jc w:val="both"/>
        <w:rPr>
          <w:rFonts w:ascii="Arial Narrow" w:hAnsi="Arial Narrow" w:cs="Tahoma"/>
          <w:b/>
          <w:u w:val="single"/>
        </w:rPr>
      </w:pPr>
    </w:p>
    <w:p w14:paraId="51368B9A" w14:textId="43BC7DED" w:rsidR="0000052E" w:rsidRPr="00721FDB" w:rsidRDefault="0000052E" w:rsidP="007337CE">
      <w:pPr>
        <w:jc w:val="both"/>
        <w:rPr>
          <w:rFonts w:ascii="Arial Narrow" w:hAnsi="Arial Narrow" w:cs="Tahoma"/>
        </w:rPr>
      </w:pPr>
      <w:r w:rsidRPr="00721FDB">
        <w:rPr>
          <w:rFonts w:ascii="Arial Narrow" w:hAnsi="Arial Narrow" w:cs="Tahoma"/>
        </w:rPr>
        <w:t>Las actividades por realizar en el proyecto</w:t>
      </w:r>
      <w:r w:rsidR="00B833C1" w:rsidRPr="00721FDB">
        <w:rPr>
          <w:rFonts w:ascii="Arial Narrow" w:hAnsi="Arial Narrow" w:cs="Tahoma"/>
        </w:rPr>
        <w:t xml:space="preserve"> DESARROLLO DE CAPACIDADES EN GESTIÓN DE LA INNOVACIÓN EMPRESARIAL PARA LAS EMPRESAS DEL SECTOR TURISMO, ECONOMÍA NARANJA Y AGROPECUARIO DEL DEPARTAMENTO DEL HUILA </w:t>
      </w:r>
      <w:proofErr w:type="spellStart"/>
      <w:r w:rsidR="00B833C1" w:rsidRPr="00721FDB">
        <w:rPr>
          <w:rFonts w:ascii="Arial Narrow" w:hAnsi="Arial Narrow" w:cs="Tahoma"/>
        </w:rPr>
        <w:t>BPIN</w:t>
      </w:r>
      <w:proofErr w:type="spellEnd"/>
      <w:r w:rsidR="00B833C1" w:rsidRPr="00721FDB">
        <w:rPr>
          <w:rFonts w:ascii="Arial Narrow" w:hAnsi="Arial Narrow" w:cs="Tahoma"/>
        </w:rPr>
        <w:t xml:space="preserve"> 2021000100230,</w:t>
      </w:r>
      <w:r w:rsidRPr="00721FDB">
        <w:rPr>
          <w:rFonts w:ascii="Arial Narrow" w:hAnsi="Arial Narrow" w:cs="Tahoma"/>
        </w:rPr>
        <w:t xml:space="preserve"> son las siguientes:</w:t>
      </w:r>
    </w:p>
    <w:p w14:paraId="66936E57" w14:textId="77777777" w:rsidR="0000052E" w:rsidRPr="00721FDB" w:rsidRDefault="0000052E" w:rsidP="00CD792C">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r w:rsidRPr="00721FDB">
        <w:rPr>
          <w:rFonts w:ascii="Arial Narrow" w:hAnsi="Arial Narrow" w:cs="Tahoma"/>
          <w:bCs/>
        </w:rPr>
        <w:t>E1-A03. Formar en innovación empresarial y herramientas de innovación a empresarios, colaboradores y facilitadores en el Departamento del Huila.</w:t>
      </w:r>
    </w:p>
    <w:p w14:paraId="40FCF7F1" w14:textId="3C4C24EA" w:rsidR="0000052E" w:rsidRPr="00721FDB" w:rsidRDefault="0000052E" w:rsidP="000005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contextualSpacing/>
        <w:jc w:val="both"/>
        <w:rPr>
          <w:rFonts w:ascii="Arial Narrow" w:hAnsi="Arial Narrow" w:cs="Tahoma"/>
          <w:bCs/>
        </w:rPr>
      </w:pPr>
    </w:p>
    <w:p w14:paraId="7F4F434C" w14:textId="53633CCF" w:rsidR="0000052E" w:rsidRPr="00721FDB" w:rsidRDefault="0000052E" w:rsidP="00CD792C">
      <w:pPr>
        <w:pStyle w:val="Prrafodelista"/>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Formación en Innovación y herramientas de innovación empresarial</w:t>
      </w:r>
    </w:p>
    <w:p w14:paraId="61EB91E0" w14:textId="04CDEE8C" w:rsidR="0000052E" w:rsidRPr="00721FDB" w:rsidRDefault="0000052E" w:rsidP="00CD792C">
      <w:pPr>
        <w:pStyle w:val="Prrafodelista"/>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 xml:space="preserve">Guía de Sendero de Innovación empresarial para Facilitadores y empresarios </w:t>
      </w:r>
    </w:p>
    <w:p w14:paraId="60AA4D08" w14:textId="6C2CFFFA" w:rsidR="0000052E" w:rsidRPr="00721FDB" w:rsidRDefault="0000052E" w:rsidP="00CD792C">
      <w:pPr>
        <w:pStyle w:val="Prrafodelista"/>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Plataforma de formación web con contenidos del diplomado</w:t>
      </w:r>
    </w:p>
    <w:p w14:paraId="50E4CAE1" w14:textId="77777777" w:rsidR="0000052E" w:rsidRPr="00721FDB" w:rsidRDefault="0000052E" w:rsidP="000005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74480D5A" w14:textId="77777777" w:rsidR="0000052E" w:rsidRPr="00721FDB" w:rsidRDefault="0000052E" w:rsidP="00CD792C">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r w:rsidRPr="00721FDB">
        <w:rPr>
          <w:rFonts w:ascii="Arial Narrow" w:hAnsi="Arial Narrow" w:cs="Tahoma"/>
          <w:bCs/>
        </w:rPr>
        <w:t>E1-A04 Realizar capacitación en mediación en prototipado en producto, servicio y proceso para facilitadores en el Departamento del Huila</w:t>
      </w:r>
    </w:p>
    <w:p w14:paraId="0B3519F4" w14:textId="7AC8100F" w:rsidR="0000052E" w:rsidRPr="00721FDB" w:rsidRDefault="0000052E" w:rsidP="0000052E">
      <w:pPr>
        <w:pStyle w:val="Prrafodelista"/>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p>
    <w:p w14:paraId="681D150B" w14:textId="3EBD421B" w:rsidR="00FE6B3C" w:rsidRPr="00721FDB" w:rsidRDefault="00FE6B3C" w:rsidP="00CD792C">
      <w:pPr>
        <w:pStyle w:val="Prrafodelista"/>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Capacitación en mediación en prototipado</w:t>
      </w:r>
    </w:p>
    <w:p w14:paraId="0A3C7219" w14:textId="3E68750D" w:rsidR="00FE6B3C" w:rsidRPr="00721FDB" w:rsidRDefault="00FE6B3C" w:rsidP="00CD792C">
      <w:pPr>
        <w:pStyle w:val="Prrafodelista"/>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Kit de Innovación y Prototipado</w:t>
      </w:r>
    </w:p>
    <w:p w14:paraId="4BF1D477" w14:textId="77777777" w:rsidR="00FE6B3C" w:rsidRPr="00721FDB" w:rsidRDefault="00FE6B3C" w:rsidP="00FE6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bCs/>
        </w:rPr>
      </w:pPr>
    </w:p>
    <w:p w14:paraId="799D62B2" w14:textId="77777777" w:rsidR="00FE6B3C" w:rsidRPr="00721FDB" w:rsidRDefault="0000052E" w:rsidP="00CD792C">
      <w:pPr>
        <w:pStyle w:val="Prrafodelista"/>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jc w:val="both"/>
        <w:rPr>
          <w:rFonts w:ascii="Arial Narrow" w:hAnsi="Arial Narrow" w:cs="Tahoma"/>
          <w:bCs/>
        </w:rPr>
      </w:pPr>
      <w:r w:rsidRPr="00721FDB">
        <w:rPr>
          <w:rFonts w:ascii="Arial Narrow" w:hAnsi="Arial Narrow" w:cs="Tahoma"/>
          <w:bCs/>
        </w:rPr>
        <w:t xml:space="preserve">E1-A05 Realizar entrenamiento técnico especializado en prototipado para empresas beneficiadas del proyecto. </w:t>
      </w:r>
    </w:p>
    <w:p w14:paraId="3649A575" w14:textId="425D4602" w:rsidR="00FE6B3C" w:rsidRPr="00721FDB" w:rsidRDefault="00FE6B3C" w:rsidP="00FE6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p>
    <w:p w14:paraId="466C3626" w14:textId="29A358C3" w:rsidR="00FE6B3C" w:rsidRPr="00721FDB" w:rsidRDefault="00FE6B3C" w:rsidP="00CD792C">
      <w:pPr>
        <w:pStyle w:val="Prrafodelista"/>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Acompañamiento en prototipado</w:t>
      </w:r>
    </w:p>
    <w:p w14:paraId="7FEB184D" w14:textId="64EBD58C" w:rsidR="00FE6B3C" w:rsidRPr="00721FDB" w:rsidRDefault="00FE6B3C" w:rsidP="00CD792C">
      <w:pPr>
        <w:pStyle w:val="Prrafodelista"/>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Kit de Innovación y Prototipado</w:t>
      </w:r>
    </w:p>
    <w:p w14:paraId="1B2CAF62" w14:textId="7A91014F" w:rsidR="00FE6B3C" w:rsidRPr="00721FDB" w:rsidRDefault="00FE6B3C" w:rsidP="00CD792C">
      <w:pPr>
        <w:pStyle w:val="Prrafodelista"/>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r w:rsidRPr="00721FDB">
        <w:rPr>
          <w:rFonts w:ascii="Arial Narrow" w:hAnsi="Arial Narrow" w:cs="Tahoma"/>
          <w:bCs/>
        </w:rPr>
        <w:t>Realización de evento de prototipado</w:t>
      </w:r>
    </w:p>
    <w:p w14:paraId="1C511540" w14:textId="77777777" w:rsidR="00FE6B3C" w:rsidRPr="00721FDB" w:rsidRDefault="00FE6B3C" w:rsidP="00FE6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bCs/>
        </w:rPr>
      </w:pPr>
    </w:p>
    <w:p w14:paraId="0A9BA3E7" w14:textId="0B8E2CC1" w:rsidR="0000052E" w:rsidRPr="00721FDB" w:rsidRDefault="00FE6B3C" w:rsidP="00A13C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Narrow" w:hAnsi="Arial Narrow" w:cs="Tahoma"/>
        </w:rPr>
      </w:pPr>
      <w:r w:rsidRPr="00721FDB">
        <w:rPr>
          <w:rFonts w:ascii="Arial Narrow" w:hAnsi="Arial Narrow" w:cs="Tahoma"/>
          <w:bCs/>
        </w:rPr>
        <w:t xml:space="preserve">Se debe tener en cuenta que la meta general de las tres actividades </w:t>
      </w:r>
      <w:r w:rsidR="00A13CAE" w:rsidRPr="00721FDB">
        <w:rPr>
          <w:rFonts w:ascii="Arial Narrow" w:hAnsi="Arial Narrow" w:cs="Tahoma"/>
          <w:bCs/>
        </w:rPr>
        <w:t>para la formación (Diplomado y Prototipado), acompañamiento</w:t>
      </w:r>
      <w:r w:rsidR="002762D2" w:rsidRPr="00721FDB">
        <w:rPr>
          <w:rFonts w:ascii="Arial Narrow" w:hAnsi="Arial Narrow" w:cs="Tahoma"/>
          <w:bCs/>
        </w:rPr>
        <w:t xml:space="preserve"> </w:t>
      </w:r>
      <w:r w:rsidR="00A13CAE" w:rsidRPr="00721FDB">
        <w:rPr>
          <w:rFonts w:ascii="Arial Narrow" w:hAnsi="Arial Narrow" w:cs="Tahoma"/>
          <w:bCs/>
        </w:rPr>
        <w:t xml:space="preserve">y guía de sendero de innovación es de </w:t>
      </w:r>
      <w:r w:rsidRPr="00721FDB">
        <w:rPr>
          <w:rFonts w:ascii="Arial Narrow" w:hAnsi="Arial Narrow" w:cs="Tahoma"/>
        </w:rPr>
        <w:t>mínimo de 180 y hasta 270 empresas de los sectores priorizados y un mínimo de 72 y hasta 108 facilitadores</w:t>
      </w:r>
      <w:r w:rsidR="00A13CAE" w:rsidRPr="00721FDB">
        <w:rPr>
          <w:rFonts w:ascii="Arial Narrow" w:hAnsi="Arial Narrow" w:cs="Tahoma"/>
        </w:rPr>
        <w:t>. Así mismo, la de la plataforma de formación y evento de prototipado, l</w:t>
      </w:r>
      <w:r w:rsidR="003A49AB" w:rsidRPr="00721FDB">
        <w:rPr>
          <w:rFonts w:ascii="Arial Narrow" w:hAnsi="Arial Narrow" w:cs="Tahoma"/>
        </w:rPr>
        <w:t>a</w:t>
      </w:r>
      <w:r w:rsidR="00A13CAE" w:rsidRPr="00721FDB">
        <w:rPr>
          <w:rFonts w:ascii="Arial Narrow" w:hAnsi="Arial Narrow" w:cs="Tahoma"/>
        </w:rPr>
        <w:t xml:space="preserve"> meta es de uno (1).</w:t>
      </w:r>
    </w:p>
    <w:p w14:paraId="7712964A" w14:textId="7696564E" w:rsidR="00FA2B70" w:rsidRPr="00721FDB" w:rsidRDefault="00FA2B70" w:rsidP="008B4A9D">
      <w:pPr>
        <w:spacing w:after="0" w:line="240" w:lineRule="auto"/>
        <w:jc w:val="both"/>
        <w:rPr>
          <w:rFonts w:ascii="Arial Narrow" w:hAnsi="Arial Narrow"/>
          <w:b/>
        </w:rPr>
      </w:pPr>
    </w:p>
    <w:p w14:paraId="0079EA92" w14:textId="580AA3E0" w:rsidR="003A49AB" w:rsidRPr="00721FDB" w:rsidRDefault="003A49AB" w:rsidP="003A49AB">
      <w:pPr>
        <w:pStyle w:val="Descripcin"/>
        <w:rPr>
          <w:b/>
        </w:rPr>
      </w:pPr>
      <w:bookmarkStart w:id="49" w:name="_Toc106474858"/>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17</w:t>
      </w:r>
      <w:r w:rsidR="0053635B" w:rsidRPr="00721FDB">
        <w:rPr>
          <w:noProof/>
        </w:rPr>
        <w:fldChar w:fldCharType="end"/>
      </w:r>
      <w:r w:rsidRPr="00721FDB">
        <w:t>. Propuestas Presentadas</w:t>
      </w:r>
      <w:bookmarkEnd w:id="49"/>
    </w:p>
    <w:tbl>
      <w:tblPr>
        <w:tblW w:w="5000" w:type="pct"/>
        <w:tblCellMar>
          <w:left w:w="70" w:type="dxa"/>
          <w:right w:w="70" w:type="dxa"/>
        </w:tblCellMar>
        <w:tblLook w:val="04A0" w:firstRow="1" w:lastRow="0" w:firstColumn="1" w:lastColumn="0" w:noHBand="0" w:noVBand="1"/>
      </w:tblPr>
      <w:tblGrid>
        <w:gridCol w:w="657"/>
        <w:gridCol w:w="1464"/>
        <w:gridCol w:w="1096"/>
        <w:gridCol w:w="1130"/>
        <w:gridCol w:w="1179"/>
        <w:gridCol w:w="1130"/>
        <w:gridCol w:w="1042"/>
        <w:gridCol w:w="1130"/>
      </w:tblGrid>
      <w:tr w:rsidR="00F95F16" w:rsidRPr="00721FDB" w14:paraId="7D7C0D1F" w14:textId="77777777" w:rsidTr="0069112F">
        <w:trPr>
          <w:trHeight w:val="300"/>
          <w:tblHeader/>
        </w:trPr>
        <w:tc>
          <w:tcPr>
            <w:tcW w:w="37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A43D6D1"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Código</w:t>
            </w:r>
            <w:r w:rsidRPr="00721FDB">
              <w:rPr>
                <w:rFonts w:ascii="Arial Narrow" w:eastAsia="Times New Roman" w:hAnsi="Arial Narrow" w:cs="Calibri"/>
                <w:b/>
                <w:bCs/>
                <w:color w:val="000000"/>
                <w:sz w:val="14"/>
                <w:szCs w:val="14"/>
                <w:lang w:eastAsia="es-ES"/>
              </w:rPr>
              <w:br/>
              <w:t>Actividad</w:t>
            </w:r>
          </w:p>
        </w:tc>
        <w:tc>
          <w:tcPr>
            <w:tcW w:w="8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794FDC5"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Actividad</w:t>
            </w:r>
          </w:p>
        </w:tc>
        <w:tc>
          <w:tcPr>
            <w:tcW w:w="1261"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29D85359"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proofErr w:type="spellStart"/>
            <w:r w:rsidRPr="00721FDB">
              <w:rPr>
                <w:rFonts w:ascii="Arial Narrow" w:eastAsia="Times New Roman" w:hAnsi="Arial Narrow" w:cs="Calibri"/>
                <w:b/>
                <w:bCs/>
                <w:color w:val="000000"/>
                <w:sz w:val="14"/>
                <w:szCs w:val="14"/>
                <w:lang w:eastAsia="es-ES"/>
              </w:rPr>
              <w:t>PARQUESOFT</w:t>
            </w:r>
            <w:proofErr w:type="spellEnd"/>
            <w:r w:rsidRPr="00721FDB">
              <w:rPr>
                <w:rFonts w:ascii="Arial Narrow" w:eastAsia="Times New Roman" w:hAnsi="Arial Narrow" w:cs="Calibri"/>
                <w:b/>
                <w:bCs/>
                <w:color w:val="000000"/>
                <w:sz w:val="14"/>
                <w:szCs w:val="14"/>
                <w:lang w:eastAsia="es-ES"/>
              </w:rPr>
              <w:t xml:space="preserve"> BOGOTÁ</w:t>
            </w:r>
          </w:p>
        </w:tc>
        <w:tc>
          <w:tcPr>
            <w:tcW w:w="1308"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6B023CA5"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UP HOLDING S.A.S</w:t>
            </w:r>
          </w:p>
        </w:tc>
        <w:tc>
          <w:tcPr>
            <w:tcW w:w="1230" w:type="pct"/>
            <w:gridSpan w:val="2"/>
            <w:tcBorders>
              <w:top w:val="single" w:sz="4" w:space="0" w:color="auto"/>
              <w:left w:val="nil"/>
              <w:bottom w:val="single" w:sz="4" w:space="0" w:color="auto"/>
              <w:right w:val="single" w:sz="4" w:space="0" w:color="auto"/>
            </w:tcBorders>
            <w:shd w:val="clear" w:color="000000" w:fill="F2F2F2"/>
            <w:noWrap/>
            <w:vAlign w:val="center"/>
            <w:hideMark/>
          </w:tcPr>
          <w:p w14:paraId="4FDD7270"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APRENDIZAJE INTERACTIVO</w:t>
            </w:r>
          </w:p>
        </w:tc>
      </w:tr>
      <w:tr w:rsidR="00F95F16" w:rsidRPr="00721FDB" w14:paraId="54CC2F9C" w14:textId="77777777" w:rsidTr="0069112F">
        <w:trPr>
          <w:trHeight w:val="510"/>
          <w:tblHeader/>
        </w:trPr>
        <w:tc>
          <w:tcPr>
            <w:tcW w:w="372" w:type="pct"/>
            <w:vMerge/>
            <w:tcBorders>
              <w:top w:val="single" w:sz="4" w:space="0" w:color="auto"/>
              <w:left w:val="single" w:sz="4" w:space="0" w:color="auto"/>
              <w:bottom w:val="single" w:sz="4" w:space="0" w:color="auto"/>
              <w:right w:val="single" w:sz="4" w:space="0" w:color="auto"/>
            </w:tcBorders>
            <w:vAlign w:val="center"/>
            <w:hideMark/>
          </w:tcPr>
          <w:p w14:paraId="1B1067AF" w14:textId="77777777" w:rsidR="00F95F16" w:rsidRPr="00721FDB" w:rsidRDefault="00F95F16" w:rsidP="00A324F6">
            <w:pPr>
              <w:spacing w:after="0" w:line="240" w:lineRule="auto"/>
              <w:rPr>
                <w:rFonts w:ascii="Arial Narrow" w:eastAsia="Times New Roman" w:hAnsi="Arial Narrow" w:cs="Calibri"/>
                <w:b/>
                <w:bCs/>
                <w:color w:val="000000"/>
                <w:sz w:val="14"/>
                <w:szCs w:val="14"/>
                <w:lang w:eastAsia="es-ES"/>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5F665D25" w14:textId="77777777" w:rsidR="00F95F16" w:rsidRPr="00721FDB" w:rsidRDefault="00F95F16" w:rsidP="00A324F6">
            <w:pPr>
              <w:spacing w:after="0" w:line="240" w:lineRule="auto"/>
              <w:rPr>
                <w:rFonts w:ascii="Arial Narrow" w:eastAsia="Times New Roman" w:hAnsi="Arial Narrow" w:cs="Calibri"/>
                <w:b/>
                <w:bCs/>
                <w:color w:val="000000"/>
                <w:sz w:val="14"/>
                <w:szCs w:val="14"/>
                <w:lang w:eastAsia="es-ES"/>
              </w:rPr>
            </w:pPr>
          </w:p>
        </w:tc>
        <w:tc>
          <w:tcPr>
            <w:tcW w:w="621" w:type="pct"/>
            <w:tcBorders>
              <w:top w:val="nil"/>
              <w:left w:val="nil"/>
              <w:bottom w:val="single" w:sz="4" w:space="0" w:color="auto"/>
              <w:right w:val="single" w:sz="4" w:space="0" w:color="auto"/>
            </w:tcBorders>
            <w:shd w:val="clear" w:color="000000" w:fill="F2F2F2"/>
            <w:vAlign w:val="center"/>
            <w:hideMark/>
          </w:tcPr>
          <w:p w14:paraId="75103399"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Costo Unitario</w:t>
            </w:r>
          </w:p>
        </w:tc>
        <w:tc>
          <w:tcPr>
            <w:tcW w:w="640" w:type="pct"/>
            <w:tcBorders>
              <w:top w:val="nil"/>
              <w:left w:val="nil"/>
              <w:bottom w:val="single" w:sz="4" w:space="0" w:color="auto"/>
              <w:right w:val="single" w:sz="4" w:space="0" w:color="auto"/>
            </w:tcBorders>
            <w:shd w:val="clear" w:color="000000" w:fill="F2F2F2"/>
            <w:vAlign w:val="center"/>
            <w:hideMark/>
          </w:tcPr>
          <w:p w14:paraId="099868A6"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Total</w:t>
            </w:r>
            <w:r w:rsidRPr="00721FDB">
              <w:rPr>
                <w:rFonts w:ascii="Arial Narrow" w:eastAsia="Times New Roman" w:hAnsi="Arial Narrow" w:cs="Calibri"/>
                <w:b/>
                <w:bCs/>
                <w:color w:val="000000"/>
                <w:sz w:val="14"/>
                <w:szCs w:val="14"/>
                <w:lang w:eastAsia="es-ES"/>
              </w:rPr>
              <w:br/>
              <w:t>Costo Actividad</w:t>
            </w:r>
          </w:p>
        </w:tc>
        <w:tc>
          <w:tcPr>
            <w:tcW w:w="668" w:type="pct"/>
            <w:tcBorders>
              <w:top w:val="nil"/>
              <w:left w:val="nil"/>
              <w:bottom w:val="single" w:sz="4" w:space="0" w:color="auto"/>
              <w:right w:val="single" w:sz="4" w:space="0" w:color="auto"/>
            </w:tcBorders>
            <w:shd w:val="clear" w:color="000000" w:fill="F2F2F2"/>
            <w:vAlign w:val="center"/>
            <w:hideMark/>
          </w:tcPr>
          <w:p w14:paraId="36F369B8"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Costo Unitario</w:t>
            </w:r>
          </w:p>
        </w:tc>
        <w:tc>
          <w:tcPr>
            <w:tcW w:w="640" w:type="pct"/>
            <w:tcBorders>
              <w:top w:val="nil"/>
              <w:left w:val="nil"/>
              <w:bottom w:val="single" w:sz="4" w:space="0" w:color="auto"/>
              <w:right w:val="single" w:sz="4" w:space="0" w:color="auto"/>
            </w:tcBorders>
            <w:shd w:val="clear" w:color="000000" w:fill="F2F2F2"/>
            <w:vAlign w:val="center"/>
            <w:hideMark/>
          </w:tcPr>
          <w:p w14:paraId="332B8146"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Total</w:t>
            </w:r>
            <w:r w:rsidRPr="00721FDB">
              <w:rPr>
                <w:rFonts w:ascii="Arial Narrow" w:eastAsia="Times New Roman" w:hAnsi="Arial Narrow" w:cs="Calibri"/>
                <w:b/>
                <w:bCs/>
                <w:color w:val="000000"/>
                <w:sz w:val="14"/>
                <w:szCs w:val="14"/>
                <w:lang w:eastAsia="es-ES"/>
              </w:rPr>
              <w:br/>
              <w:t>Costo Actividad</w:t>
            </w:r>
          </w:p>
        </w:tc>
        <w:tc>
          <w:tcPr>
            <w:tcW w:w="590" w:type="pct"/>
            <w:tcBorders>
              <w:top w:val="nil"/>
              <w:left w:val="nil"/>
              <w:bottom w:val="single" w:sz="4" w:space="0" w:color="auto"/>
              <w:right w:val="single" w:sz="4" w:space="0" w:color="auto"/>
            </w:tcBorders>
            <w:shd w:val="clear" w:color="000000" w:fill="F2F2F2"/>
            <w:vAlign w:val="center"/>
            <w:hideMark/>
          </w:tcPr>
          <w:p w14:paraId="270B3492"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Costo Unitario</w:t>
            </w:r>
          </w:p>
        </w:tc>
        <w:tc>
          <w:tcPr>
            <w:tcW w:w="640" w:type="pct"/>
            <w:tcBorders>
              <w:top w:val="nil"/>
              <w:left w:val="nil"/>
              <w:bottom w:val="single" w:sz="4" w:space="0" w:color="auto"/>
              <w:right w:val="single" w:sz="4" w:space="0" w:color="auto"/>
            </w:tcBorders>
            <w:shd w:val="clear" w:color="000000" w:fill="F2F2F2"/>
            <w:vAlign w:val="center"/>
            <w:hideMark/>
          </w:tcPr>
          <w:p w14:paraId="73EC8C38"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Total</w:t>
            </w:r>
            <w:r w:rsidRPr="00721FDB">
              <w:rPr>
                <w:rFonts w:ascii="Arial Narrow" w:eastAsia="Times New Roman" w:hAnsi="Arial Narrow" w:cs="Calibri"/>
                <w:b/>
                <w:bCs/>
                <w:color w:val="000000"/>
                <w:sz w:val="14"/>
                <w:szCs w:val="14"/>
                <w:lang w:eastAsia="es-ES"/>
              </w:rPr>
              <w:br/>
              <w:t>Costo Actividad</w:t>
            </w:r>
          </w:p>
        </w:tc>
      </w:tr>
      <w:tr w:rsidR="00F95F16" w:rsidRPr="00721FDB" w14:paraId="27835B64" w14:textId="77777777" w:rsidTr="0069112F">
        <w:trPr>
          <w:trHeight w:val="51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84B69D6"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E1- A03</w:t>
            </w:r>
          </w:p>
        </w:tc>
        <w:tc>
          <w:tcPr>
            <w:tcW w:w="830" w:type="pct"/>
            <w:tcBorders>
              <w:top w:val="nil"/>
              <w:left w:val="nil"/>
              <w:bottom w:val="single" w:sz="4" w:space="0" w:color="auto"/>
              <w:right w:val="single" w:sz="4" w:space="0" w:color="auto"/>
            </w:tcBorders>
            <w:shd w:val="clear" w:color="auto" w:fill="auto"/>
            <w:vAlign w:val="center"/>
            <w:hideMark/>
          </w:tcPr>
          <w:p w14:paraId="4027FB60" w14:textId="77777777" w:rsidR="00F95F16" w:rsidRPr="00721FDB" w:rsidRDefault="00F95F16" w:rsidP="00A324F6">
            <w:pPr>
              <w:spacing w:after="0" w:line="240" w:lineRule="auto"/>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xml:space="preserve">Formación en Innovación y herramientas de innovación empresarial en 3 meses a 360 personas </w:t>
            </w:r>
          </w:p>
        </w:tc>
        <w:tc>
          <w:tcPr>
            <w:tcW w:w="621" w:type="pct"/>
            <w:tcBorders>
              <w:top w:val="nil"/>
              <w:left w:val="nil"/>
              <w:bottom w:val="single" w:sz="4" w:space="0" w:color="auto"/>
              <w:right w:val="single" w:sz="4" w:space="0" w:color="auto"/>
            </w:tcBorders>
            <w:shd w:val="clear" w:color="auto" w:fill="auto"/>
            <w:vAlign w:val="center"/>
            <w:hideMark/>
          </w:tcPr>
          <w:p w14:paraId="58E37A66"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$ 3.796.411,50</w:t>
            </w:r>
          </w:p>
        </w:tc>
        <w:tc>
          <w:tcPr>
            <w:tcW w:w="640" w:type="pct"/>
            <w:tcBorders>
              <w:top w:val="nil"/>
              <w:left w:val="nil"/>
              <w:bottom w:val="single" w:sz="4" w:space="0" w:color="auto"/>
              <w:right w:val="single" w:sz="4" w:space="0" w:color="auto"/>
            </w:tcBorders>
            <w:shd w:val="clear" w:color="auto" w:fill="auto"/>
            <w:vAlign w:val="center"/>
            <w:hideMark/>
          </w:tcPr>
          <w:p w14:paraId="29DB83CE"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$ 1.366.708.140,00</w:t>
            </w:r>
          </w:p>
        </w:tc>
        <w:tc>
          <w:tcPr>
            <w:tcW w:w="668" w:type="pct"/>
            <w:tcBorders>
              <w:top w:val="nil"/>
              <w:left w:val="nil"/>
              <w:bottom w:val="single" w:sz="4" w:space="0" w:color="auto"/>
              <w:right w:val="single" w:sz="4" w:space="0" w:color="auto"/>
            </w:tcBorders>
            <w:shd w:val="clear" w:color="auto" w:fill="auto"/>
            <w:vAlign w:val="center"/>
            <w:hideMark/>
          </w:tcPr>
          <w:p w14:paraId="655C4D20"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$ 3.615.630,00</w:t>
            </w:r>
          </w:p>
        </w:tc>
        <w:tc>
          <w:tcPr>
            <w:tcW w:w="640" w:type="pct"/>
            <w:tcBorders>
              <w:top w:val="nil"/>
              <w:left w:val="nil"/>
              <w:bottom w:val="single" w:sz="4" w:space="0" w:color="auto"/>
              <w:right w:val="single" w:sz="4" w:space="0" w:color="auto"/>
            </w:tcBorders>
            <w:shd w:val="clear" w:color="auto" w:fill="auto"/>
            <w:vAlign w:val="center"/>
            <w:hideMark/>
          </w:tcPr>
          <w:p w14:paraId="2107B5EB"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$ 1.301.626.800,00</w:t>
            </w:r>
          </w:p>
        </w:tc>
        <w:tc>
          <w:tcPr>
            <w:tcW w:w="590" w:type="pct"/>
            <w:tcBorders>
              <w:top w:val="nil"/>
              <w:left w:val="nil"/>
              <w:bottom w:val="single" w:sz="4" w:space="0" w:color="auto"/>
              <w:right w:val="single" w:sz="4" w:space="0" w:color="auto"/>
            </w:tcBorders>
            <w:shd w:val="clear" w:color="auto" w:fill="auto"/>
            <w:vAlign w:val="center"/>
            <w:hideMark/>
          </w:tcPr>
          <w:p w14:paraId="3FDAC46C"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$ 3.615.630,00</w:t>
            </w:r>
          </w:p>
        </w:tc>
        <w:tc>
          <w:tcPr>
            <w:tcW w:w="640" w:type="pct"/>
            <w:tcBorders>
              <w:top w:val="nil"/>
              <w:left w:val="nil"/>
              <w:bottom w:val="single" w:sz="4" w:space="0" w:color="auto"/>
              <w:right w:val="single" w:sz="4" w:space="0" w:color="auto"/>
            </w:tcBorders>
            <w:shd w:val="clear" w:color="auto" w:fill="auto"/>
            <w:vAlign w:val="center"/>
            <w:hideMark/>
          </w:tcPr>
          <w:p w14:paraId="46AE4B16"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$ 1.301.626.800,00</w:t>
            </w:r>
          </w:p>
        </w:tc>
      </w:tr>
      <w:tr w:rsidR="00F95F16" w:rsidRPr="00721FDB" w14:paraId="02F10840" w14:textId="77777777" w:rsidTr="0069112F">
        <w:trPr>
          <w:trHeight w:val="51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555E158"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E1- A04</w:t>
            </w:r>
          </w:p>
        </w:tc>
        <w:tc>
          <w:tcPr>
            <w:tcW w:w="830" w:type="pct"/>
            <w:tcBorders>
              <w:top w:val="nil"/>
              <w:left w:val="nil"/>
              <w:bottom w:val="single" w:sz="4" w:space="0" w:color="auto"/>
              <w:right w:val="single" w:sz="4" w:space="0" w:color="auto"/>
            </w:tcBorders>
            <w:shd w:val="clear" w:color="auto" w:fill="auto"/>
            <w:vAlign w:val="center"/>
            <w:hideMark/>
          </w:tcPr>
          <w:p w14:paraId="7AB2DAE3" w14:textId="77777777" w:rsidR="00F95F16" w:rsidRPr="00721FDB" w:rsidRDefault="00F95F16" w:rsidP="00A324F6">
            <w:pPr>
              <w:spacing w:after="0" w:line="240" w:lineRule="auto"/>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Capacitación en mediación en prototipado 1 mes a 72 personas</w:t>
            </w:r>
          </w:p>
        </w:tc>
        <w:tc>
          <w:tcPr>
            <w:tcW w:w="621" w:type="pct"/>
            <w:tcBorders>
              <w:top w:val="nil"/>
              <w:left w:val="nil"/>
              <w:bottom w:val="single" w:sz="4" w:space="0" w:color="auto"/>
              <w:right w:val="single" w:sz="4" w:space="0" w:color="auto"/>
            </w:tcBorders>
            <w:shd w:val="clear" w:color="auto" w:fill="auto"/>
            <w:vAlign w:val="center"/>
            <w:hideMark/>
          </w:tcPr>
          <w:p w14:paraId="3A84224A"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$ 1.895.642,90</w:t>
            </w:r>
          </w:p>
        </w:tc>
        <w:tc>
          <w:tcPr>
            <w:tcW w:w="640" w:type="pct"/>
            <w:tcBorders>
              <w:top w:val="nil"/>
              <w:left w:val="nil"/>
              <w:bottom w:val="single" w:sz="4" w:space="0" w:color="auto"/>
              <w:right w:val="single" w:sz="4" w:space="0" w:color="auto"/>
            </w:tcBorders>
            <w:shd w:val="clear" w:color="auto" w:fill="auto"/>
            <w:vAlign w:val="center"/>
            <w:hideMark/>
          </w:tcPr>
          <w:p w14:paraId="7A24330B"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$ 136.486.288,80</w:t>
            </w:r>
          </w:p>
        </w:tc>
        <w:tc>
          <w:tcPr>
            <w:tcW w:w="668" w:type="pct"/>
            <w:tcBorders>
              <w:top w:val="nil"/>
              <w:left w:val="nil"/>
              <w:bottom w:val="single" w:sz="4" w:space="0" w:color="auto"/>
              <w:right w:val="single" w:sz="4" w:space="0" w:color="auto"/>
            </w:tcBorders>
            <w:shd w:val="clear" w:color="auto" w:fill="auto"/>
            <w:vAlign w:val="center"/>
            <w:hideMark/>
          </w:tcPr>
          <w:p w14:paraId="59C715BF"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$ 1.840.430,00</w:t>
            </w:r>
          </w:p>
        </w:tc>
        <w:tc>
          <w:tcPr>
            <w:tcW w:w="640" w:type="pct"/>
            <w:tcBorders>
              <w:top w:val="nil"/>
              <w:left w:val="nil"/>
              <w:bottom w:val="single" w:sz="4" w:space="0" w:color="auto"/>
              <w:right w:val="single" w:sz="4" w:space="0" w:color="auto"/>
            </w:tcBorders>
            <w:shd w:val="clear" w:color="auto" w:fill="auto"/>
            <w:vAlign w:val="center"/>
            <w:hideMark/>
          </w:tcPr>
          <w:p w14:paraId="459A17D4"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$ 132.510.960,00</w:t>
            </w:r>
          </w:p>
        </w:tc>
        <w:tc>
          <w:tcPr>
            <w:tcW w:w="590" w:type="pct"/>
            <w:tcBorders>
              <w:top w:val="nil"/>
              <w:left w:val="nil"/>
              <w:bottom w:val="single" w:sz="4" w:space="0" w:color="auto"/>
              <w:right w:val="single" w:sz="4" w:space="0" w:color="auto"/>
            </w:tcBorders>
            <w:shd w:val="clear" w:color="auto" w:fill="auto"/>
            <w:vAlign w:val="center"/>
            <w:hideMark/>
          </w:tcPr>
          <w:p w14:paraId="4390F8E1"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$ 2.111.111,11</w:t>
            </w:r>
          </w:p>
        </w:tc>
        <w:tc>
          <w:tcPr>
            <w:tcW w:w="640" w:type="pct"/>
            <w:tcBorders>
              <w:top w:val="nil"/>
              <w:left w:val="nil"/>
              <w:bottom w:val="single" w:sz="4" w:space="0" w:color="auto"/>
              <w:right w:val="single" w:sz="4" w:space="0" w:color="auto"/>
            </w:tcBorders>
            <w:shd w:val="clear" w:color="auto" w:fill="auto"/>
            <w:vAlign w:val="center"/>
            <w:hideMark/>
          </w:tcPr>
          <w:p w14:paraId="2BA8B9EA"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$ 152.000.000,00</w:t>
            </w:r>
          </w:p>
        </w:tc>
      </w:tr>
      <w:tr w:rsidR="00F95F16" w:rsidRPr="00721FDB" w14:paraId="0705FC41" w14:textId="77777777" w:rsidTr="0069112F">
        <w:trPr>
          <w:trHeight w:val="10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3D6223D"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lastRenderedPageBreak/>
              <w:t>E1-A05</w:t>
            </w:r>
          </w:p>
        </w:tc>
        <w:tc>
          <w:tcPr>
            <w:tcW w:w="830" w:type="pct"/>
            <w:tcBorders>
              <w:top w:val="nil"/>
              <w:left w:val="nil"/>
              <w:bottom w:val="single" w:sz="4" w:space="0" w:color="auto"/>
              <w:right w:val="single" w:sz="4" w:space="0" w:color="auto"/>
            </w:tcBorders>
            <w:shd w:val="clear" w:color="auto" w:fill="auto"/>
            <w:vAlign w:val="center"/>
            <w:hideMark/>
          </w:tcPr>
          <w:p w14:paraId="78EC77B1" w14:textId="246012FF" w:rsidR="00F95F16" w:rsidRPr="00721FDB" w:rsidRDefault="00F95F16" w:rsidP="00A324F6">
            <w:pPr>
              <w:spacing w:after="0" w:line="240" w:lineRule="auto"/>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Acompañamiento en prototipado                            Realizar acompañamiento en prototipado para empresas beneficiadas del proyecto. intensidad horaria de 4320 – Horas</w:t>
            </w:r>
          </w:p>
        </w:tc>
        <w:tc>
          <w:tcPr>
            <w:tcW w:w="621" w:type="pct"/>
            <w:tcBorders>
              <w:top w:val="nil"/>
              <w:left w:val="nil"/>
              <w:bottom w:val="single" w:sz="4" w:space="0" w:color="auto"/>
              <w:right w:val="single" w:sz="4" w:space="0" w:color="auto"/>
            </w:tcBorders>
            <w:shd w:val="clear" w:color="auto" w:fill="auto"/>
            <w:vAlign w:val="center"/>
            <w:hideMark/>
          </w:tcPr>
          <w:p w14:paraId="22B8CA0C"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$ 179.166,67</w:t>
            </w:r>
          </w:p>
        </w:tc>
        <w:tc>
          <w:tcPr>
            <w:tcW w:w="640" w:type="pct"/>
            <w:tcBorders>
              <w:top w:val="nil"/>
              <w:left w:val="nil"/>
              <w:bottom w:val="single" w:sz="4" w:space="0" w:color="auto"/>
              <w:right w:val="single" w:sz="4" w:space="0" w:color="auto"/>
            </w:tcBorders>
            <w:shd w:val="clear" w:color="auto" w:fill="auto"/>
            <w:vAlign w:val="center"/>
            <w:hideMark/>
          </w:tcPr>
          <w:p w14:paraId="262BF4DE"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$ 774.000.000,00</w:t>
            </w:r>
          </w:p>
        </w:tc>
        <w:tc>
          <w:tcPr>
            <w:tcW w:w="668" w:type="pct"/>
            <w:tcBorders>
              <w:top w:val="nil"/>
              <w:left w:val="nil"/>
              <w:bottom w:val="single" w:sz="4" w:space="0" w:color="auto"/>
              <w:right w:val="single" w:sz="4" w:space="0" w:color="auto"/>
            </w:tcBorders>
            <w:shd w:val="clear" w:color="auto" w:fill="auto"/>
            <w:vAlign w:val="center"/>
            <w:hideMark/>
          </w:tcPr>
          <w:p w14:paraId="7F5DBF90"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$ 179.166,67</w:t>
            </w:r>
          </w:p>
        </w:tc>
        <w:tc>
          <w:tcPr>
            <w:tcW w:w="640" w:type="pct"/>
            <w:tcBorders>
              <w:top w:val="nil"/>
              <w:left w:val="nil"/>
              <w:bottom w:val="single" w:sz="4" w:space="0" w:color="auto"/>
              <w:right w:val="single" w:sz="4" w:space="0" w:color="auto"/>
            </w:tcBorders>
            <w:shd w:val="clear" w:color="auto" w:fill="auto"/>
            <w:vAlign w:val="center"/>
            <w:hideMark/>
          </w:tcPr>
          <w:p w14:paraId="4A8AEC20"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$ 774.000.000,00</w:t>
            </w:r>
          </w:p>
        </w:tc>
        <w:tc>
          <w:tcPr>
            <w:tcW w:w="590" w:type="pct"/>
            <w:tcBorders>
              <w:top w:val="nil"/>
              <w:left w:val="nil"/>
              <w:bottom w:val="single" w:sz="4" w:space="0" w:color="auto"/>
              <w:right w:val="single" w:sz="4" w:space="0" w:color="auto"/>
            </w:tcBorders>
            <w:shd w:val="clear" w:color="auto" w:fill="auto"/>
            <w:vAlign w:val="center"/>
            <w:hideMark/>
          </w:tcPr>
          <w:p w14:paraId="4E91685B"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$ 184.319,44</w:t>
            </w:r>
          </w:p>
        </w:tc>
        <w:tc>
          <w:tcPr>
            <w:tcW w:w="640" w:type="pct"/>
            <w:tcBorders>
              <w:top w:val="nil"/>
              <w:left w:val="nil"/>
              <w:bottom w:val="single" w:sz="4" w:space="0" w:color="auto"/>
              <w:right w:val="single" w:sz="4" w:space="0" w:color="auto"/>
            </w:tcBorders>
            <w:shd w:val="clear" w:color="auto" w:fill="auto"/>
            <w:vAlign w:val="center"/>
            <w:hideMark/>
          </w:tcPr>
          <w:p w14:paraId="3B5D5801"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$ 796.260.000,00</w:t>
            </w:r>
          </w:p>
        </w:tc>
      </w:tr>
      <w:tr w:rsidR="00F95F16" w:rsidRPr="00721FDB" w14:paraId="0B46F1A2" w14:textId="77777777" w:rsidTr="0069112F">
        <w:trPr>
          <w:trHeight w:val="76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BAAED95"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E1-A05</w:t>
            </w:r>
          </w:p>
        </w:tc>
        <w:tc>
          <w:tcPr>
            <w:tcW w:w="830" w:type="pct"/>
            <w:tcBorders>
              <w:top w:val="nil"/>
              <w:left w:val="nil"/>
              <w:bottom w:val="single" w:sz="4" w:space="0" w:color="auto"/>
              <w:right w:val="single" w:sz="4" w:space="0" w:color="auto"/>
            </w:tcBorders>
            <w:shd w:val="clear" w:color="auto" w:fill="auto"/>
            <w:vAlign w:val="center"/>
            <w:hideMark/>
          </w:tcPr>
          <w:p w14:paraId="376927CC" w14:textId="77777777" w:rsidR="00F95F16" w:rsidRPr="00721FDB" w:rsidRDefault="00F95F16" w:rsidP="00A324F6">
            <w:pPr>
              <w:spacing w:after="0" w:line="240" w:lineRule="auto"/>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Kit de Innovación y Prototipado                              Realizar acompañamiento en prototipado para empresas beneficiadas del proyecto. Cantidad de 252 - Kit</w:t>
            </w:r>
          </w:p>
        </w:tc>
        <w:tc>
          <w:tcPr>
            <w:tcW w:w="621" w:type="pct"/>
            <w:tcBorders>
              <w:top w:val="nil"/>
              <w:left w:val="nil"/>
              <w:bottom w:val="single" w:sz="4" w:space="0" w:color="auto"/>
              <w:right w:val="single" w:sz="4" w:space="0" w:color="auto"/>
            </w:tcBorders>
            <w:shd w:val="clear" w:color="auto" w:fill="auto"/>
            <w:vAlign w:val="center"/>
            <w:hideMark/>
          </w:tcPr>
          <w:p w14:paraId="58289F90"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$ 622.160,00</w:t>
            </w:r>
          </w:p>
        </w:tc>
        <w:tc>
          <w:tcPr>
            <w:tcW w:w="640" w:type="pct"/>
            <w:tcBorders>
              <w:top w:val="nil"/>
              <w:left w:val="nil"/>
              <w:bottom w:val="single" w:sz="4" w:space="0" w:color="auto"/>
              <w:right w:val="single" w:sz="4" w:space="0" w:color="auto"/>
            </w:tcBorders>
            <w:shd w:val="clear" w:color="auto" w:fill="auto"/>
            <w:vAlign w:val="center"/>
            <w:hideMark/>
          </w:tcPr>
          <w:p w14:paraId="297E4B14"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$ 156.784.320,00</w:t>
            </w:r>
          </w:p>
        </w:tc>
        <w:tc>
          <w:tcPr>
            <w:tcW w:w="668" w:type="pct"/>
            <w:tcBorders>
              <w:top w:val="nil"/>
              <w:left w:val="nil"/>
              <w:bottom w:val="single" w:sz="4" w:space="0" w:color="auto"/>
              <w:right w:val="single" w:sz="4" w:space="0" w:color="auto"/>
            </w:tcBorders>
            <w:shd w:val="clear" w:color="auto" w:fill="auto"/>
            <w:vAlign w:val="center"/>
            <w:hideMark/>
          </w:tcPr>
          <w:p w14:paraId="6D130A17"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$ 616.000,00</w:t>
            </w:r>
          </w:p>
        </w:tc>
        <w:tc>
          <w:tcPr>
            <w:tcW w:w="640" w:type="pct"/>
            <w:tcBorders>
              <w:top w:val="nil"/>
              <w:left w:val="nil"/>
              <w:bottom w:val="single" w:sz="4" w:space="0" w:color="auto"/>
              <w:right w:val="single" w:sz="4" w:space="0" w:color="auto"/>
            </w:tcBorders>
            <w:shd w:val="clear" w:color="auto" w:fill="auto"/>
            <w:vAlign w:val="center"/>
            <w:hideMark/>
          </w:tcPr>
          <w:p w14:paraId="0E770DAB"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$ 155.232.000,00</w:t>
            </w:r>
          </w:p>
        </w:tc>
        <w:tc>
          <w:tcPr>
            <w:tcW w:w="590" w:type="pct"/>
            <w:tcBorders>
              <w:top w:val="nil"/>
              <w:left w:val="nil"/>
              <w:bottom w:val="single" w:sz="4" w:space="0" w:color="auto"/>
              <w:right w:val="single" w:sz="4" w:space="0" w:color="auto"/>
            </w:tcBorders>
            <w:shd w:val="clear" w:color="auto" w:fill="auto"/>
            <w:vAlign w:val="center"/>
            <w:hideMark/>
          </w:tcPr>
          <w:p w14:paraId="08540F99"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$ 632.658,73</w:t>
            </w:r>
          </w:p>
        </w:tc>
        <w:tc>
          <w:tcPr>
            <w:tcW w:w="640" w:type="pct"/>
            <w:tcBorders>
              <w:top w:val="nil"/>
              <w:left w:val="nil"/>
              <w:bottom w:val="single" w:sz="4" w:space="0" w:color="auto"/>
              <w:right w:val="single" w:sz="4" w:space="0" w:color="auto"/>
            </w:tcBorders>
            <w:shd w:val="clear" w:color="auto" w:fill="auto"/>
            <w:vAlign w:val="center"/>
            <w:hideMark/>
          </w:tcPr>
          <w:p w14:paraId="1BE71615"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$ 159.430.000,00</w:t>
            </w:r>
          </w:p>
        </w:tc>
      </w:tr>
      <w:tr w:rsidR="00F95F16" w:rsidRPr="00721FDB" w14:paraId="03E58790" w14:textId="77777777" w:rsidTr="0069112F">
        <w:trPr>
          <w:trHeight w:val="102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BB08AB3"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E1-A03</w:t>
            </w:r>
          </w:p>
        </w:tc>
        <w:tc>
          <w:tcPr>
            <w:tcW w:w="830" w:type="pct"/>
            <w:tcBorders>
              <w:top w:val="nil"/>
              <w:left w:val="nil"/>
              <w:bottom w:val="single" w:sz="4" w:space="0" w:color="auto"/>
              <w:right w:val="single" w:sz="4" w:space="0" w:color="auto"/>
            </w:tcBorders>
            <w:shd w:val="clear" w:color="auto" w:fill="auto"/>
            <w:vAlign w:val="center"/>
            <w:hideMark/>
          </w:tcPr>
          <w:p w14:paraId="7EC5CD5D" w14:textId="0F900D6F" w:rsidR="00F95F16" w:rsidRPr="00721FDB" w:rsidRDefault="00F95F16" w:rsidP="00A324F6">
            <w:pPr>
              <w:spacing w:after="0" w:line="240" w:lineRule="auto"/>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Guía de Sendero de Innovación empresarial para Facilitadores y empresarios - Plataforma de formación y web con contenidos, cantidad de 360 - Guías de sendero de innovación</w:t>
            </w:r>
          </w:p>
        </w:tc>
        <w:tc>
          <w:tcPr>
            <w:tcW w:w="621" w:type="pct"/>
            <w:tcBorders>
              <w:top w:val="nil"/>
              <w:left w:val="nil"/>
              <w:bottom w:val="single" w:sz="4" w:space="0" w:color="auto"/>
              <w:right w:val="single" w:sz="4" w:space="0" w:color="auto"/>
            </w:tcBorders>
            <w:shd w:val="clear" w:color="auto" w:fill="auto"/>
            <w:vAlign w:val="center"/>
            <w:hideMark/>
          </w:tcPr>
          <w:p w14:paraId="05646EE9"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$ 199.680,00</w:t>
            </w:r>
          </w:p>
        </w:tc>
        <w:tc>
          <w:tcPr>
            <w:tcW w:w="640" w:type="pct"/>
            <w:tcBorders>
              <w:top w:val="nil"/>
              <w:left w:val="nil"/>
              <w:bottom w:val="single" w:sz="4" w:space="0" w:color="auto"/>
              <w:right w:val="single" w:sz="4" w:space="0" w:color="auto"/>
            </w:tcBorders>
            <w:shd w:val="clear" w:color="auto" w:fill="auto"/>
            <w:vAlign w:val="center"/>
            <w:hideMark/>
          </w:tcPr>
          <w:p w14:paraId="78FF9983"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$ 71.884.800,00</w:t>
            </w:r>
          </w:p>
        </w:tc>
        <w:tc>
          <w:tcPr>
            <w:tcW w:w="668" w:type="pct"/>
            <w:tcBorders>
              <w:top w:val="nil"/>
              <w:left w:val="nil"/>
              <w:bottom w:val="single" w:sz="4" w:space="0" w:color="auto"/>
              <w:right w:val="single" w:sz="4" w:space="0" w:color="auto"/>
            </w:tcBorders>
            <w:shd w:val="clear" w:color="auto" w:fill="auto"/>
            <w:vAlign w:val="center"/>
            <w:hideMark/>
          </w:tcPr>
          <w:p w14:paraId="00B131A0"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$ 192.000,00</w:t>
            </w:r>
          </w:p>
        </w:tc>
        <w:tc>
          <w:tcPr>
            <w:tcW w:w="640" w:type="pct"/>
            <w:tcBorders>
              <w:top w:val="nil"/>
              <w:left w:val="nil"/>
              <w:bottom w:val="single" w:sz="4" w:space="0" w:color="auto"/>
              <w:right w:val="single" w:sz="4" w:space="0" w:color="auto"/>
            </w:tcBorders>
            <w:shd w:val="clear" w:color="auto" w:fill="auto"/>
            <w:vAlign w:val="center"/>
            <w:hideMark/>
          </w:tcPr>
          <w:p w14:paraId="28C9847E"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$ 69.120.000,00</w:t>
            </w:r>
          </w:p>
        </w:tc>
        <w:tc>
          <w:tcPr>
            <w:tcW w:w="590" w:type="pct"/>
            <w:tcBorders>
              <w:top w:val="nil"/>
              <w:left w:val="nil"/>
              <w:bottom w:val="single" w:sz="4" w:space="0" w:color="auto"/>
              <w:right w:val="single" w:sz="4" w:space="0" w:color="auto"/>
            </w:tcBorders>
            <w:shd w:val="clear" w:color="auto" w:fill="auto"/>
            <w:vAlign w:val="center"/>
            <w:hideMark/>
          </w:tcPr>
          <w:p w14:paraId="55ECA68C"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$ 206.944,44</w:t>
            </w:r>
          </w:p>
        </w:tc>
        <w:tc>
          <w:tcPr>
            <w:tcW w:w="640" w:type="pct"/>
            <w:tcBorders>
              <w:top w:val="nil"/>
              <w:left w:val="nil"/>
              <w:bottom w:val="single" w:sz="4" w:space="0" w:color="auto"/>
              <w:right w:val="single" w:sz="4" w:space="0" w:color="auto"/>
            </w:tcBorders>
            <w:shd w:val="clear" w:color="auto" w:fill="auto"/>
            <w:vAlign w:val="center"/>
            <w:hideMark/>
          </w:tcPr>
          <w:p w14:paraId="72BE26DB" w14:textId="77777777" w:rsidR="00F95F16" w:rsidRPr="00721FDB" w:rsidRDefault="00F95F16" w:rsidP="00A324F6">
            <w:pPr>
              <w:spacing w:after="0" w:line="240" w:lineRule="auto"/>
              <w:jc w:val="center"/>
              <w:rPr>
                <w:rFonts w:ascii="Arial Narrow" w:eastAsia="Times New Roman" w:hAnsi="Arial Narrow" w:cs="Calibri"/>
                <w:i/>
                <w:iCs/>
                <w:color w:val="000000"/>
                <w:sz w:val="14"/>
                <w:szCs w:val="14"/>
                <w:lang w:eastAsia="es-ES"/>
              </w:rPr>
            </w:pPr>
            <w:r w:rsidRPr="00721FDB">
              <w:rPr>
                <w:rFonts w:ascii="Arial Narrow" w:eastAsia="Times New Roman" w:hAnsi="Arial Narrow" w:cs="Calibri"/>
                <w:i/>
                <w:iCs/>
                <w:color w:val="000000"/>
                <w:sz w:val="14"/>
                <w:szCs w:val="14"/>
                <w:lang w:eastAsia="es-ES"/>
              </w:rPr>
              <w:t>$ 74.500.000,00</w:t>
            </w:r>
          </w:p>
        </w:tc>
      </w:tr>
      <w:tr w:rsidR="00F95F16" w:rsidRPr="00721FDB" w14:paraId="4BB3719C" w14:textId="77777777" w:rsidTr="0069112F">
        <w:trPr>
          <w:trHeight w:val="765"/>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78E5749"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E1-A05</w:t>
            </w:r>
          </w:p>
        </w:tc>
        <w:tc>
          <w:tcPr>
            <w:tcW w:w="830" w:type="pct"/>
            <w:tcBorders>
              <w:top w:val="nil"/>
              <w:left w:val="nil"/>
              <w:bottom w:val="single" w:sz="4" w:space="0" w:color="auto"/>
              <w:right w:val="single" w:sz="4" w:space="0" w:color="auto"/>
            </w:tcBorders>
            <w:shd w:val="clear" w:color="auto" w:fill="auto"/>
            <w:vAlign w:val="center"/>
            <w:hideMark/>
          </w:tcPr>
          <w:p w14:paraId="4AB7594B" w14:textId="77777777" w:rsidR="00F95F16" w:rsidRPr="00721FDB" w:rsidRDefault="00F95F16" w:rsidP="00A324F6">
            <w:pPr>
              <w:spacing w:after="0" w:line="240" w:lineRule="auto"/>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Realización de un (1) evento de prototipado           Realizar acompañamiento en prototipado para empresas beneficiadas del proyecto.</w:t>
            </w:r>
          </w:p>
        </w:tc>
        <w:tc>
          <w:tcPr>
            <w:tcW w:w="621" w:type="pct"/>
            <w:tcBorders>
              <w:top w:val="nil"/>
              <w:left w:val="nil"/>
              <w:bottom w:val="single" w:sz="4" w:space="0" w:color="auto"/>
              <w:right w:val="single" w:sz="4" w:space="0" w:color="auto"/>
            </w:tcBorders>
            <w:shd w:val="clear" w:color="auto" w:fill="auto"/>
            <w:vAlign w:val="center"/>
            <w:hideMark/>
          </w:tcPr>
          <w:p w14:paraId="76E980EA" w14:textId="73E2668B" w:rsidR="00F95F16" w:rsidRPr="00721FDB" w:rsidRDefault="002A493D"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$ 320.000.000,00</w:t>
            </w:r>
          </w:p>
        </w:tc>
        <w:tc>
          <w:tcPr>
            <w:tcW w:w="640" w:type="pct"/>
            <w:tcBorders>
              <w:top w:val="nil"/>
              <w:left w:val="nil"/>
              <w:bottom w:val="single" w:sz="4" w:space="0" w:color="auto"/>
              <w:right w:val="single" w:sz="4" w:space="0" w:color="auto"/>
            </w:tcBorders>
            <w:shd w:val="clear" w:color="auto" w:fill="auto"/>
            <w:vAlign w:val="center"/>
            <w:hideMark/>
          </w:tcPr>
          <w:p w14:paraId="770375B5"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$ 320.000.000,00</w:t>
            </w:r>
          </w:p>
        </w:tc>
        <w:tc>
          <w:tcPr>
            <w:tcW w:w="668" w:type="pct"/>
            <w:tcBorders>
              <w:top w:val="nil"/>
              <w:left w:val="nil"/>
              <w:bottom w:val="single" w:sz="4" w:space="0" w:color="auto"/>
              <w:right w:val="single" w:sz="4" w:space="0" w:color="auto"/>
            </w:tcBorders>
            <w:shd w:val="clear" w:color="auto" w:fill="auto"/>
            <w:vAlign w:val="center"/>
            <w:hideMark/>
          </w:tcPr>
          <w:p w14:paraId="5AC7A5C0"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$ 264.000.000,00</w:t>
            </w:r>
          </w:p>
        </w:tc>
        <w:tc>
          <w:tcPr>
            <w:tcW w:w="640" w:type="pct"/>
            <w:tcBorders>
              <w:top w:val="nil"/>
              <w:left w:val="nil"/>
              <w:bottom w:val="single" w:sz="4" w:space="0" w:color="auto"/>
              <w:right w:val="single" w:sz="4" w:space="0" w:color="auto"/>
            </w:tcBorders>
            <w:shd w:val="clear" w:color="auto" w:fill="auto"/>
            <w:vAlign w:val="center"/>
            <w:hideMark/>
          </w:tcPr>
          <w:p w14:paraId="382EA07A"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$ 264.000.000,00</w:t>
            </w:r>
          </w:p>
        </w:tc>
        <w:tc>
          <w:tcPr>
            <w:tcW w:w="590" w:type="pct"/>
            <w:tcBorders>
              <w:top w:val="nil"/>
              <w:left w:val="nil"/>
              <w:bottom w:val="single" w:sz="4" w:space="0" w:color="auto"/>
              <w:right w:val="single" w:sz="4" w:space="0" w:color="auto"/>
            </w:tcBorders>
            <w:shd w:val="clear" w:color="auto" w:fill="auto"/>
            <w:vAlign w:val="center"/>
            <w:hideMark/>
          </w:tcPr>
          <w:p w14:paraId="6FCF271C"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$ 258.720.000,00</w:t>
            </w:r>
          </w:p>
        </w:tc>
        <w:tc>
          <w:tcPr>
            <w:tcW w:w="640" w:type="pct"/>
            <w:tcBorders>
              <w:top w:val="nil"/>
              <w:left w:val="nil"/>
              <w:bottom w:val="single" w:sz="4" w:space="0" w:color="auto"/>
              <w:right w:val="single" w:sz="4" w:space="0" w:color="auto"/>
            </w:tcBorders>
            <w:shd w:val="clear" w:color="auto" w:fill="auto"/>
            <w:vAlign w:val="center"/>
            <w:hideMark/>
          </w:tcPr>
          <w:p w14:paraId="791C3F40" w14:textId="77777777" w:rsidR="00F95F16" w:rsidRPr="00721FDB" w:rsidRDefault="00F95F16" w:rsidP="00A324F6">
            <w:pPr>
              <w:spacing w:after="0" w:line="240" w:lineRule="auto"/>
              <w:jc w:val="center"/>
              <w:rPr>
                <w:rFonts w:ascii="Arial Narrow" w:eastAsia="Times New Roman" w:hAnsi="Arial Narrow" w:cs="Calibri"/>
                <w:color w:val="000000"/>
                <w:sz w:val="14"/>
                <w:szCs w:val="14"/>
                <w:lang w:eastAsia="es-ES"/>
              </w:rPr>
            </w:pPr>
            <w:r w:rsidRPr="00721FDB">
              <w:rPr>
                <w:rFonts w:ascii="Arial Narrow" w:eastAsia="Times New Roman" w:hAnsi="Arial Narrow" w:cs="Calibri"/>
                <w:color w:val="000000"/>
                <w:sz w:val="14"/>
                <w:szCs w:val="14"/>
                <w:lang w:eastAsia="es-ES"/>
              </w:rPr>
              <w:t>$ 258.720.000,00</w:t>
            </w:r>
          </w:p>
        </w:tc>
      </w:tr>
      <w:tr w:rsidR="00F95F16" w:rsidRPr="00721FDB" w14:paraId="224E2728" w14:textId="77777777" w:rsidTr="0069112F">
        <w:trPr>
          <w:trHeight w:val="225"/>
        </w:trPr>
        <w:tc>
          <w:tcPr>
            <w:tcW w:w="1823"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1A5526"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COSTO TOTAL ACTIVIDADES (INCLUIDO IVA)</w:t>
            </w:r>
          </w:p>
        </w:tc>
        <w:tc>
          <w:tcPr>
            <w:tcW w:w="640" w:type="pct"/>
            <w:tcBorders>
              <w:top w:val="nil"/>
              <w:left w:val="nil"/>
              <w:bottom w:val="single" w:sz="4" w:space="0" w:color="auto"/>
              <w:right w:val="single" w:sz="4" w:space="0" w:color="auto"/>
            </w:tcBorders>
            <w:shd w:val="clear" w:color="000000" w:fill="F2F2F2"/>
            <w:noWrap/>
            <w:vAlign w:val="center"/>
            <w:hideMark/>
          </w:tcPr>
          <w:p w14:paraId="134166BA"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$ 2.825.863.548,80</w:t>
            </w:r>
          </w:p>
        </w:tc>
        <w:tc>
          <w:tcPr>
            <w:tcW w:w="668" w:type="pct"/>
            <w:tcBorders>
              <w:top w:val="nil"/>
              <w:left w:val="nil"/>
              <w:bottom w:val="nil"/>
              <w:right w:val="nil"/>
            </w:tcBorders>
            <w:shd w:val="clear" w:color="auto" w:fill="auto"/>
            <w:noWrap/>
            <w:vAlign w:val="bottom"/>
            <w:hideMark/>
          </w:tcPr>
          <w:p w14:paraId="4F0EB1D4"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p>
        </w:tc>
        <w:tc>
          <w:tcPr>
            <w:tcW w:w="640" w:type="pct"/>
            <w:tcBorders>
              <w:top w:val="nil"/>
              <w:left w:val="single" w:sz="4" w:space="0" w:color="auto"/>
              <w:bottom w:val="single" w:sz="4" w:space="0" w:color="auto"/>
              <w:right w:val="single" w:sz="4" w:space="0" w:color="auto"/>
            </w:tcBorders>
            <w:shd w:val="clear" w:color="000000" w:fill="F2F2F2"/>
            <w:noWrap/>
            <w:vAlign w:val="center"/>
            <w:hideMark/>
          </w:tcPr>
          <w:p w14:paraId="01C8FE11"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$ 2.696.489.760,00</w:t>
            </w:r>
          </w:p>
        </w:tc>
        <w:tc>
          <w:tcPr>
            <w:tcW w:w="590" w:type="pct"/>
            <w:tcBorders>
              <w:top w:val="nil"/>
              <w:left w:val="nil"/>
              <w:bottom w:val="nil"/>
              <w:right w:val="nil"/>
            </w:tcBorders>
            <w:shd w:val="clear" w:color="auto" w:fill="auto"/>
            <w:noWrap/>
            <w:vAlign w:val="bottom"/>
            <w:hideMark/>
          </w:tcPr>
          <w:p w14:paraId="16C782CF"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p>
        </w:tc>
        <w:tc>
          <w:tcPr>
            <w:tcW w:w="640" w:type="pct"/>
            <w:tcBorders>
              <w:top w:val="nil"/>
              <w:left w:val="single" w:sz="4" w:space="0" w:color="auto"/>
              <w:bottom w:val="single" w:sz="4" w:space="0" w:color="auto"/>
              <w:right w:val="single" w:sz="4" w:space="0" w:color="auto"/>
            </w:tcBorders>
            <w:shd w:val="clear" w:color="000000" w:fill="F2F2F2"/>
            <w:noWrap/>
            <w:vAlign w:val="center"/>
            <w:hideMark/>
          </w:tcPr>
          <w:p w14:paraId="7EF1EE41" w14:textId="77777777" w:rsidR="00F95F16" w:rsidRPr="00721FDB" w:rsidRDefault="00F95F16" w:rsidP="00A324F6">
            <w:pPr>
              <w:spacing w:after="0" w:line="240" w:lineRule="auto"/>
              <w:jc w:val="center"/>
              <w:rPr>
                <w:rFonts w:ascii="Arial Narrow" w:eastAsia="Times New Roman" w:hAnsi="Arial Narrow" w:cs="Calibri"/>
                <w:b/>
                <w:bCs/>
                <w:color w:val="000000"/>
                <w:sz w:val="14"/>
                <w:szCs w:val="14"/>
                <w:lang w:eastAsia="es-ES"/>
              </w:rPr>
            </w:pPr>
            <w:r w:rsidRPr="00721FDB">
              <w:rPr>
                <w:rFonts w:ascii="Arial Narrow" w:eastAsia="Times New Roman" w:hAnsi="Arial Narrow" w:cs="Calibri"/>
                <w:b/>
                <w:bCs/>
                <w:color w:val="000000"/>
                <w:sz w:val="14"/>
                <w:szCs w:val="14"/>
                <w:lang w:eastAsia="es-ES"/>
              </w:rPr>
              <w:t>$ 2.742.536.800,00</w:t>
            </w:r>
          </w:p>
        </w:tc>
      </w:tr>
    </w:tbl>
    <w:p w14:paraId="032C183D" w14:textId="77777777" w:rsidR="00F95F16" w:rsidRPr="00721FDB" w:rsidRDefault="00F95F16" w:rsidP="00774D42">
      <w:pPr>
        <w:spacing w:after="0" w:line="240" w:lineRule="auto"/>
        <w:contextualSpacing/>
        <w:jc w:val="both"/>
        <w:rPr>
          <w:rFonts w:ascii="Arial Narrow" w:hAnsi="Arial Narrow" w:cs="Tahoma"/>
          <w:highlight w:val="yellow"/>
        </w:rPr>
      </w:pPr>
    </w:p>
    <w:p w14:paraId="1E461AF9" w14:textId="1F920476" w:rsidR="00D12E62" w:rsidRPr="00721FDB" w:rsidRDefault="00D12E62" w:rsidP="00774D42">
      <w:pPr>
        <w:spacing w:after="0" w:line="240" w:lineRule="auto"/>
        <w:contextualSpacing/>
        <w:jc w:val="both"/>
        <w:rPr>
          <w:rFonts w:ascii="Arial Narrow" w:hAnsi="Arial Narrow" w:cs="Tahoma"/>
        </w:rPr>
      </w:pPr>
      <w:r w:rsidRPr="00721FDB">
        <w:rPr>
          <w:rFonts w:ascii="Arial Narrow" w:hAnsi="Arial Narrow" w:cs="Tahoma"/>
        </w:rPr>
        <w:t xml:space="preserve">Teniendo en cuenta las diferentes propuestas, se encuentra que </w:t>
      </w:r>
      <w:r w:rsidR="00A3138A" w:rsidRPr="00721FDB">
        <w:rPr>
          <w:rFonts w:ascii="Arial Narrow" w:hAnsi="Arial Narrow" w:cs="Tahoma"/>
        </w:rPr>
        <w:t>UP HOLDING S.A.S.</w:t>
      </w:r>
      <w:r w:rsidRPr="00721FDB">
        <w:rPr>
          <w:rFonts w:ascii="Arial Narrow" w:hAnsi="Arial Narrow" w:cs="Tahoma"/>
        </w:rPr>
        <w:t xml:space="preserve"> es la mejor opción teniendo en cuenta lo siguiente:</w:t>
      </w:r>
    </w:p>
    <w:p w14:paraId="53AD0147" w14:textId="77777777" w:rsidR="004C09AF" w:rsidRPr="00721FDB" w:rsidRDefault="004C09AF" w:rsidP="00774D42">
      <w:pPr>
        <w:spacing w:after="0" w:line="240" w:lineRule="auto"/>
        <w:contextualSpacing/>
        <w:jc w:val="both"/>
        <w:rPr>
          <w:rFonts w:ascii="Arial Narrow" w:hAnsi="Arial Narrow" w:cs="Tahoma"/>
        </w:rPr>
      </w:pPr>
    </w:p>
    <w:p w14:paraId="59823006" w14:textId="77777777" w:rsidR="00D12E62" w:rsidRPr="00721FDB" w:rsidRDefault="00D12E62" w:rsidP="00774D42">
      <w:pPr>
        <w:spacing w:after="0" w:line="240" w:lineRule="auto"/>
        <w:contextualSpacing/>
        <w:jc w:val="both"/>
        <w:rPr>
          <w:rFonts w:ascii="Arial Narrow" w:hAnsi="Arial Narrow" w:cs="Tahoma"/>
          <w:b/>
          <w:u w:val="single"/>
        </w:rPr>
      </w:pPr>
      <w:r w:rsidRPr="00721FDB">
        <w:rPr>
          <w:rFonts w:ascii="Arial Narrow" w:hAnsi="Arial Narrow" w:cs="Tahoma"/>
          <w:b/>
          <w:u w:val="single"/>
        </w:rPr>
        <w:t>Calidad:</w:t>
      </w:r>
    </w:p>
    <w:p w14:paraId="61764AF5" w14:textId="77777777" w:rsidR="00ED29E9" w:rsidRPr="00721FDB" w:rsidRDefault="00ED29E9" w:rsidP="00ED29E9">
      <w:pPr>
        <w:spacing w:after="0" w:line="240" w:lineRule="auto"/>
        <w:contextualSpacing/>
        <w:jc w:val="both"/>
        <w:rPr>
          <w:rFonts w:ascii="Arial Narrow" w:hAnsi="Arial Narrow" w:cs="Tahoma"/>
          <w:bCs/>
        </w:rPr>
      </w:pPr>
    </w:p>
    <w:p w14:paraId="519735CF" w14:textId="3158C64E" w:rsidR="00ED29E9" w:rsidRPr="00721FDB" w:rsidRDefault="00ED29E9" w:rsidP="00ED29E9">
      <w:pPr>
        <w:spacing w:after="0" w:line="240" w:lineRule="auto"/>
        <w:contextualSpacing/>
        <w:jc w:val="both"/>
        <w:rPr>
          <w:rFonts w:ascii="Arial Narrow" w:hAnsi="Arial Narrow" w:cs="Tahoma"/>
          <w:bCs/>
        </w:rPr>
      </w:pPr>
      <w:r w:rsidRPr="00721FDB">
        <w:rPr>
          <w:rFonts w:ascii="Arial Narrow" w:hAnsi="Arial Narrow" w:cs="Tahoma"/>
          <w:bCs/>
        </w:rPr>
        <w:t>UP HOLDING S.A.S. ofrece dentro de su propuesta factores de calidad respecto de otros proponentes, respaldada por la experiencia específica en la ejecución de contratos con objetos contractuales relacionados con los requerimientos realizados en este proceso</w:t>
      </w:r>
      <w:r w:rsidR="003A49AB" w:rsidRPr="00721FDB">
        <w:rPr>
          <w:rFonts w:ascii="Arial Narrow" w:hAnsi="Arial Narrow" w:cs="Tahoma"/>
          <w:bCs/>
        </w:rPr>
        <w:t xml:space="preserve"> y</w:t>
      </w:r>
      <w:r w:rsidRPr="00721FDB">
        <w:rPr>
          <w:rFonts w:ascii="Arial Narrow" w:hAnsi="Arial Narrow" w:cs="Tahoma"/>
          <w:bCs/>
        </w:rPr>
        <w:t xml:space="preserve"> en la implementación de las actividades pretendidas en el proyecto de inversión. Así las cosas, para este proceso, se tendrán en cuenta los siguientes componentes de calidad:</w:t>
      </w:r>
    </w:p>
    <w:p w14:paraId="30F816AC" w14:textId="77777777" w:rsidR="00ED29E9" w:rsidRPr="00721FDB" w:rsidRDefault="00ED29E9" w:rsidP="00ED29E9">
      <w:pPr>
        <w:spacing w:after="0" w:line="240" w:lineRule="auto"/>
        <w:contextualSpacing/>
        <w:jc w:val="both"/>
        <w:rPr>
          <w:rFonts w:ascii="Arial Narrow" w:hAnsi="Arial Narrow" w:cs="Tahoma"/>
          <w:bCs/>
        </w:rPr>
      </w:pPr>
    </w:p>
    <w:p w14:paraId="388AA179" w14:textId="77777777" w:rsidR="00ED29E9" w:rsidRPr="00721FDB" w:rsidRDefault="00ED29E9" w:rsidP="00ED29E9">
      <w:pPr>
        <w:pStyle w:val="Prrafodelista"/>
        <w:numPr>
          <w:ilvl w:val="0"/>
          <w:numId w:val="31"/>
        </w:numPr>
        <w:spacing w:after="0" w:line="240" w:lineRule="auto"/>
        <w:jc w:val="both"/>
        <w:rPr>
          <w:rFonts w:ascii="Arial Narrow" w:hAnsi="Arial Narrow" w:cs="Tahoma"/>
          <w:bCs/>
        </w:rPr>
      </w:pPr>
      <w:r w:rsidRPr="00721FDB">
        <w:rPr>
          <w:rFonts w:ascii="Arial Narrow" w:hAnsi="Arial Narrow" w:cs="Tahoma"/>
          <w:bCs/>
        </w:rPr>
        <w:t>Salones dotados con medios Audiovisuales para la ejecución de las horas presenciales del diplomado</w:t>
      </w:r>
    </w:p>
    <w:p w14:paraId="39616265" w14:textId="74F9AAD6" w:rsidR="00ED29E9" w:rsidRPr="00721FDB" w:rsidRDefault="00ED29E9" w:rsidP="00ED29E9">
      <w:pPr>
        <w:pStyle w:val="Prrafodelista"/>
        <w:numPr>
          <w:ilvl w:val="0"/>
          <w:numId w:val="31"/>
        </w:numPr>
        <w:spacing w:after="0" w:line="240" w:lineRule="auto"/>
        <w:jc w:val="both"/>
        <w:rPr>
          <w:rFonts w:ascii="Arial Narrow" w:hAnsi="Arial Narrow" w:cs="Tahoma"/>
          <w:bCs/>
        </w:rPr>
      </w:pPr>
      <w:r w:rsidRPr="00721FDB">
        <w:rPr>
          <w:rFonts w:ascii="Arial Narrow" w:hAnsi="Arial Narrow" w:cs="Tahoma"/>
          <w:bCs/>
        </w:rPr>
        <w:t>Formadores con cinco (5) años de experiencia en procesos de formación en Innovación de productos y/o servicios</w:t>
      </w:r>
      <w:r w:rsidR="0037486F" w:rsidRPr="00721FDB">
        <w:rPr>
          <w:rFonts w:ascii="Arial Narrow" w:hAnsi="Arial Narrow" w:cs="Tahoma"/>
          <w:bCs/>
        </w:rPr>
        <w:t>, prototipado empresarial, modelos de negocio, planeación estratégica</w:t>
      </w:r>
    </w:p>
    <w:p w14:paraId="53076FCE" w14:textId="61BC5832" w:rsidR="0037486F" w:rsidRPr="00721FDB" w:rsidRDefault="0037486F" w:rsidP="00ED29E9">
      <w:pPr>
        <w:pStyle w:val="Prrafodelista"/>
        <w:numPr>
          <w:ilvl w:val="0"/>
          <w:numId w:val="31"/>
        </w:numPr>
        <w:spacing w:after="0" w:line="240" w:lineRule="auto"/>
        <w:jc w:val="both"/>
        <w:rPr>
          <w:rFonts w:ascii="Arial Narrow" w:hAnsi="Arial Narrow" w:cs="Tahoma"/>
          <w:bCs/>
        </w:rPr>
      </w:pPr>
      <w:r w:rsidRPr="00721FDB">
        <w:rPr>
          <w:rFonts w:ascii="Arial Narrow" w:hAnsi="Arial Narrow" w:cs="Tahoma"/>
          <w:bCs/>
        </w:rPr>
        <w:t xml:space="preserve">Vincula a talento local del departamento en el desarrolla de </w:t>
      </w:r>
      <w:r w:rsidR="00490E97" w:rsidRPr="00721FDB">
        <w:rPr>
          <w:rFonts w:ascii="Arial Narrow" w:hAnsi="Arial Narrow" w:cs="Tahoma"/>
          <w:bCs/>
        </w:rPr>
        <w:t>las actividades</w:t>
      </w:r>
      <w:r w:rsidRPr="00721FDB">
        <w:rPr>
          <w:rFonts w:ascii="Arial Narrow" w:hAnsi="Arial Narrow" w:cs="Tahoma"/>
          <w:bCs/>
        </w:rPr>
        <w:t>.</w:t>
      </w:r>
    </w:p>
    <w:p w14:paraId="47769C8C" w14:textId="7305444A" w:rsidR="0037486F" w:rsidRPr="00721FDB" w:rsidRDefault="0037486F" w:rsidP="00ED29E9">
      <w:pPr>
        <w:pStyle w:val="Prrafodelista"/>
        <w:numPr>
          <w:ilvl w:val="0"/>
          <w:numId w:val="31"/>
        </w:numPr>
        <w:spacing w:after="0" w:line="240" w:lineRule="auto"/>
        <w:jc w:val="both"/>
        <w:rPr>
          <w:rFonts w:ascii="Arial Narrow" w:hAnsi="Arial Narrow" w:cs="Tahoma"/>
          <w:bCs/>
        </w:rPr>
      </w:pPr>
      <w:r w:rsidRPr="00721FDB">
        <w:rPr>
          <w:rFonts w:ascii="Arial Narrow" w:hAnsi="Arial Narrow" w:cs="Tahoma"/>
          <w:bCs/>
        </w:rPr>
        <w:t>Diseño Metodológico, desarrollo de presentación y sesión presencial de transferencia previa para formadores, asesores técnicos y el equipo del proyecto</w:t>
      </w:r>
    </w:p>
    <w:p w14:paraId="68088273" w14:textId="2C19B6DB" w:rsidR="00ED29E9" w:rsidRPr="00721FDB" w:rsidRDefault="00ED29E9" w:rsidP="00ED29E9">
      <w:pPr>
        <w:pStyle w:val="Prrafodelista"/>
        <w:numPr>
          <w:ilvl w:val="0"/>
          <w:numId w:val="31"/>
        </w:numPr>
        <w:spacing w:after="0" w:line="240" w:lineRule="auto"/>
        <w:jc w:val="both"/>
        <w:rPr>
          <w:rFonts w:ascii="Arial Narrow" w:hAnsi="Arial Narrow" w:cs="Tahoma"/>
          <w:bCs/>
        </w:rPr>
      </w:pPr>
      <w:r w:rsidRPr="00721FDB">
        <w:rPr>
          <w:rFonts w:ascii="Arial Narrow" w:hAnsi="Arial Narrow" w:cs="Tahoma"/>
          <w:bCs/>
        </w:rPr>
        <w:t xml:space="preserve">Plataforma web del diplomado activa y con soporte web hasta la ejecución final del proyecto. </w:t>
      </w:r>
    </w:p>
    <w:p w14:paraId="255508E5" w14:textId="77777777" w:rsidR="00D12E62" w:rsidRPr="00721FDB" w:rsidRDefault="00D12E62" w:rsidP="00AB70D4">
      <w:pPr>
        <w:spacing w:after="0" w:line="240" w:lineRule="auto"/>
        <w:contextualSpacing/>
        <w:jc w:val="both"/>
        <w:rPr>
          <w:rFonts w:ascii="Arial Narrow" w:hAnsi="Arial Narrow" w:cs="Tahoma"/>
          <w:b/>
          <w:highlight w:val="yellow"/>
        </w:rPr>
      </w:pPr>
    </w:p>
    <w:p w14:paraId="4A42EEEA" w14:textId="77777777" w:rsidR="00D12E62" w:rsidRPr="00721FDB" w:rsidRDefault="00D12E62" w:rsidP="00774D42">
      <w:pPr>
        <w:spacing w:after="0" w:line="240" w:lineRule="auto"/>
        <w:contextualSpacing/>
        <w:jc w:val="both"/>
        <w:rPr>
          <w:rFonts w:ascii="Arial Narrow" w:hAnsi="Arial Narrow" w:cs="Tahoma"/>
          <w:b/>
          <w:u w:val="single"/>
        </w:rPr>
      </w:pPr>
      <w:r w:rsidRPr="00721FDB">
        <w:rPr>
          <w:rFonts w:ascii="Arial Narrow" w:hAnsi="Arial Narrow" w:cs="Tahoma"/>
          <w:b/>
          <w:u w:val="single"/>
        </w:rPr>
        <w:t>Precio:</w:t>
      </w:r>
    </w:p>
    <w:p w14:paraId="1B844814" w14:textId="77777777" w:rsidR="003E20C0" w:rsidRPr="00721FDB" w:rsidRDefault="003E20C0" w:rsidP="00774D42">
      <w:pPr>
        <w:spacing w:after="0" w:line="240" w:lineRule="auto"/>
        <w:contextualSpacing/>
        <w:jc w:val="both"/>
        <w:rPr>
          <w:rFonts w:ascii="Arial Narrow" w:hAnsi="Arial Narrow" w:cs="Tahoma"/>
          <w:b/>
          <w:u w:val="single"/>
        </w:rPr>
      </w:pPr>
    </w:p>
    <w:p w14:paraId="63F006DB" w14:textId="14C485BA" w:rsidR="00D12E62" w:rsidRPr="00721FDB" w:rsidRDefault="002A354D" w:rsidP="00774D42">
      <w:pPr>
        <w:spacing w:after="0" w:line="240" w:lineRule="auto"/>
        <w:contextualSpacing/>
        <w:jc w:val="both"/>
        <w:rPr>
          <w:rFonts w:ascii="Arial Narrow" w:hAnsi="Arial Narrow" w:cs="Tahoma"/>
        </w:rPr>
      </w:pPr>
      <w:r w:rsidRPr="00721FDB">
        <w:rPr>
          <w:rFonts w:ascii="Arial Narrow" w:hAnsi="Arial Narrow" w:cs="Tahoma"/>
        </w:rPr>
        <w:t xml:space="preserve">UP HOLDING </w:t>
      </w:r>
      <w:r w:rsidR="00023B2A" w:rsidRPr="00721FDB">
        <w:rPr>
          <w:rFonts w:ascii="Arial Narrow" w:hAnsi="Arial Narrow" w:cs="Tahoma"/>
        </w:rPr>
        <w:t>S.A.S.</w:t>
      </w:r>
      <w:r w:rsidR="00D12E62" w:rsidRPr="00721FDB">
        <w:rPr>
          <w:rFonts w:ascii="Arial Narrow" w:hAnsi="Arial Narrow" w:cs="Tahoma"/>
        </w:rPr>
        <w:t xml:space="preserve"> presenta la Oferta más Económica, por un valor de </w:t>
      </w:r>
      <w:r w:rsidR="001D1679" w:rsidRPr="00721FDB">
        <w:rPr>
          <w:rFonts w:ascii="Arial Narrow" w:hAnsi="Arial Narrow" w:cs="Tahoma"/>
          <w:b/>
        </w:rPr>
        <w:t>DOS MIL SEISCIENTOS NOVENTA Y SEIS MILLONES CUATROCIENTOS OCHENTA</w:t>
      </w:r>
      <w:r w:rsidR="005803E6" w:rsidRPr="00721FDB">
        <w:rPr>
          <w:rFonts w:ascii="Arial Narrow" w:hAnsi="Arial Narrow" w:cs="Tahoma"/>
          <w:b/>
        </w:rPr>
        <w:t xml:space="preserve"> Y NUEVE</w:t>
      </w:r>
      <w:r w:rsidR="001D1679" w:rsidRPr="00721FDB">
        <w:rPr>
          <w:rFonts w:ascii="Arial Narrow" w:hAnsi="Arial Narrow" w:cs="Tahoma"/>
          <w:b/>
        </w:rPr>
        <w:t xml:space="preserve"> MIL</w:t>
      </w:r>
      <w:r w:rsidR="005803E6" w:rsidRPr="00721FDB">
        <w:rPr>
          <w:rFonts w:ascii="Arial Narrow" w:hAnsi="Arial Narrow" w:cs="Tahoma"/>
          <w:b/>
        </w:rPr>
        <w:t xml:space="preserve"> SETECIENTOS SESENTA</w:t>
      </w:r>
      <w:r w:rsidR="001D1679" w:rsidRPr="00721FDB">
        <w:rPr>
          <w:rFonts w:ascii="Arial Narrow" w:hAnsi="Arial Narrow" w:cs="Tahoma"/>
          <w:b/>
        </w:rPr>
        <w:t xml:space="preserve"> </w:t>
      </w:r>
      <w:r w:rsidRPr="00721FDB">
        <w:rPr>
          <w:rFonts w:ascii="Arial Narrow" w:hAnsi="Arial Narrow" w:cs="Tahoma"/>
          <w:b/>
        </w:rPr>
        <w:t xml:space="preserve">PESOS </w:t>
      </w:r>
      <w:proofErr w:type="spellStart"/>
      <w:r w:rsidRPr="00721FDB">
        <w:rPr>
          <w:rFonts w:ascii="Arial Narrow" w:hAnsi="Arial Narrow" w:cs="Tahoma"/>
          <w:b/>
        </w:rPr>
        <w:t>MCTE</w:t>
      </w:r>
      <w:proofErr w:type="spellEnd"/>
      <w:r w:rsidR="001D1679" w:rsidRPr="00721FDB">
        <w:rPr>
          <w:rFonts w:ascii="Arial Narrow" w:hAnsi="Arial Narrow" w:cs="Tahoma"/>
          <w:b/>
        </w:rPr>
        <w:t xml:space="preserve"> </w:t>
      </w:r>
      <w:r w:rsidRPr="00721FDB">
        <w:rPr>
          <w:rFonts w:ascii="Arial Narrow" w:hAnsi="Arial Narrow" w:cs="Tahoma"/>
          <w:b/>
        </w:rPr>
        <w:lastRenderedPageBreak/>
        <w:t>(</w:t>
      </w:r>
      <w:r w:rsidR="001D1679" w:rsidRPr="00721FDB">
        <w:rPr>
          <w:rFonts w:ascii="Arial Narrow" w:hAnsi="Arial Narrow" w:cs="Tahoma"/>
          <w:b/>
        </w:rPr>
        <w:t>$2.696.48</w:t>
      </w:r>
      <w:r w:rsidR="005803E6" w:rsidRPr="00721FDB">
        <w:rPr>
          <w:rFonts w:ascii="Arial Narrow" w:hAnsi="Arial Narrow" w:cs="Tahoma"/>
          <w:b/>
        </w:rPr>
        <w:t>9</w:t>
      </w:r>
      <w:r w:rsidR="001D1679" w:rsidRPr="00721FDB">
        <w:rPr>
          <w:rFonts w:ascii="Arial Narrow" w:hAnsi="Arial Narrow" w:cs="Tahoma"/>
          <w:b/>
        </w:rPr>
        <w:t>.</w:t>
      </w:r>
      <w:r w:rsidR="005803E6" w:rsidRPr="00721FDB">
        <w:rPr>
          <w:rFonts w:ascii="Arial Narrow" w:hAnsi="Arial Narrow" w:cs="Tahoma"/>
          <w:b/>
        </w:rPr>
        <w:t>76</w:t>
      </w:r>
      <w:r w:rsidR="001D1679" w:rsidRPr="00721FDB">
        <w:rPr>
          <w:rFonts w:ascii="Arial Narrow" w:hAnsi="Arial Narrow" w:cs="Tahoma"/>
          <w:b/>
        </w:rPr>
        <w:t>0</w:t>
      </w:r>
      <w:r w:rsidR="00D12E62" w:rsidRPr="00721FDB">
        <w:rPr>
          <w:rFonts w:ascii="Arial Narrow" w:hAnsi="Arial Narrow" w:cs="Tahoma"/>
          <w:b/>
        </w:rPr>
        <w:t xml:space="preserve">) </w:t>
      </w:r>
      <w:r w:rsidR="00AA0D09" w:rsidRPr="00721FDB">
        <w:rPr>
          <w:rFonts w:ascii="Arial Narrow" w:hAnsi="Arial Narrow" w:cs="Tahoma"/>
          <w:bCs/>
        </w:rPr>
        <w:t>incluido IVA,</w:t>
      </w:r>
      <w:r w:rsidR="00AA0D09" w:rsidRPr="00721FDB">
        <w:rPr>
          <w:rFonts w:ascii="Arial Narrow" w:hAnsi="Arial Narrow" w:cs="Tahoma"/>
          <w:b/>
        </w:rPr>
        <w:t xml:space="preserve"> </w:t>
      </w:r>
      <w:r w:rsidR="00D12E62" w:rsidRPr="00721FDB">
        <w:rPr>
          <w:rFonts w:ascii="Arial Narrow" w:hAnsi="Arial Narrow" w:cs="Tahoma"/>
        </w:rPr>
        <w:t xml:space="preserve">siendo la más económica entre las </w:t>
      </w:r>
      <w:r w:rsidR="007B3CFE" w:rsidRPr="00721FDB">
        <w:rPr>
          <w:rFonts w:ascii="Arial Narrow" w:hAnsi="Arial Narrow" w:cs="Tahoma"/>
        </w:rPr>
        <w:t>dos</w:t>
      </w:r>
      <w:r w:rsidR="00D12E62" w:rsidRPr="00721FDB">
        <w:rPr>
          <w:rFonts w:ascii="Arial Narrow" w:hAnsi="Arial Narrow" w:cs="Tahoma"/>
        </w:rPr>
        <w:t xml:space="preserve"> ofertas y equivalente al valor del Presupuesto oficial.</w:t>
      </w:r>
    </w:p>
    <w:p w14:paraId="50F74E1B" w14:textId="77777777" w:rsidR="00264D8C" w:rsidRPr="00721FDB" w:rsidRDefault="00264D8C" w:rsidP="00774D42">
      <w:pPr>
        <w:spacing w:after="0" w:line="240" w:lineRule="auto"/>
        <w:contextualSpacing/>
        <w:jc w:val="both"/>
        <w:rPr>
          <w:rFonts w:ascii="Arial Narrow" w:hAnsi="Arial Narrow" w:cs="Tahoma"/>
        </w:rPr>
      </w:pPr>
    </w:p>
    <w:p w14:paraId="67E9905F" w14:textId="77777777" w:rsidR="00D12E62" w:rsidRPr="00721FDB" w:rsidRDefault="00D12E62" w:rsidP="00774D42">
      <w:pPr>
        <w:spacing w:after="0" w:line="240" w:lineRule="auto"/>
        <w:contextualSpacing/>
        <w:jc w:val="both"/>
        <w:rPr>
          <w:rFonts w:ascii="Arial Narrow" w:hAnsi="Arial Narrow" w:cs="Tahoma"/>
          <w:b/>
          <w:u w:val="single"/>
        </w:rPr>
      </w:pPr>
      <w:r w:rsidRPr="00721FDB">
        <w:rPr>
          <w:rFonts w:ascii="Arial Narrow" w:hAnsi="Arial Narrow" w:cs="Tahoma"/>
          <w:b/>
          <w:u w:val="single"/>
        </w:rPr>
        <w:t>Oportunidad:</w:t>
      </w:r>
    </w:p>
    <w:p w14:paraId="3CCDECBA" w14:textId="77777777" w:rsidR="003E20C0" w:rsidRPr="00721FDB" w:rsidRDefault="003E20C0" w:rsidP="00774D42">
      <w:pPr>
        <w:spacing w:after="0" w:line="240" w:lineRule="auto"/>
        <w:contextualSpacing/>
        <w:jc w:val="both"/>
        <w:rPr>
          <w:rFonts w:ascii="Arial Narrow" w:hAnsi="Arial Narrow" w:cs="Tahoma"/>
          <w:b/>
          <w:u w:val="single"/>
        </w:rPr>
      </w:pPr>
    </w:p>
    <w:p w14:paraId="71EC9993" w14:textId="632E25C6" w:rsidR="00D12E62" w:rsidRPr="00721FDB" w:rsidRDefault="002A354D" w:rsidP="00774D42">
      <w:pPr>
        <w:spacing w:after="0" w:line="240" w:lineRule="auto"/>
        <w:contextualSpacing/>
        <w:jc w:val="both"/>
        <w:rPr>
          <w:rFonts w:ascii="Arial Narrow" w:hAnsi="Arial Narrow" w:cs="Tahoma"/>
        </w:rPr>
      </w:pPr>
      <w:r w:rsidRPr="00721FDB">
        <w:rPr>
          <w:rFonts w:ascii="Arial Narrow" w:hAnsi="Arial Narrow" w:cs="Tahoma"/>
        </w:rPr>
        <w:t>UP HOLDING S.A.S.</w:t>
      </w:r>
      <w:r w:rsidR="00D12E62" w:rsidRPr="00721FDB">
        <w:rPr>
          <w:rFonts w:ascii="Arial Narrow" w:hAnsi="Arial Narrow" w:cs="Tahoma"/>
        </w:rPr>
        <w:t xml:space="preserve"> propone en su Oferta, el menor tiempo de entrega, garantizando un tiempo de ejecución</w:t>
      </w:r>
      <w:r w:rsidRPr="00721FDB">
        <w:rPr>
          <w:rFonts w:ascii="Arial Narrow" w:hAnsi="Arial Narrow" w:cs="Tahoma"/>
        </w:rPr>
        <w:t xml:space="preserve"> de siete</w:t>
      </w:r>
      <w:r w:rsidR="00A3138A" w:rsidRPr="00721FDB">
        <w:rPr>
          <w:rFonts w:ascii="Arial Narrow" w:hAnsi="Arial Narrow" w:cs="Tahoma"/>
        </w:rPr>
        <w:t xml:space="preserve"> (7) meses</w:t>
      </w:r>
      <w:r w:rsidR="001C3E0A" w:rsidRPr="00721FDB">
        <w:rPr>
          <w:rFonts w:ascii="Arial Narrow" w:hAnsi="Arial Narrow" w:cs="Tahoma"/>
        </w:rPr>
        <w:t xml:space="preserve"> de</w:t>
      </w:r>
      <w:r w:rsidR="00567E41" w:rsidRPr="00721FDB">
        <w:rPr>
          <w:rFonts w:ascii="Arial Narrow" w:hAnsi="Arial Narrow" w:cs="Tahoma"/>
        </w:rPr>
        <w:t>spués de aprobada la propuesta</w:t>
      </w:r>
      <w:r w:rsidR="00D12E62" w:rsidRPr="00721FDB">
        <w:rPr>
          <w:rFonts w:ascii="Arial Narrow" w:hAnsi="Arial Narrow" w:cs="Tahoma"/>
        </w:rPr>
        <w:t>.</w:t>
      </w:r>
    </w:p>
    <w:p w14:paraId="1CCCA021" w14:textId="14C598E8" w:rsidR="00D12E62" w:rsidRPr="00721FDB" w:rsidRDefault="00D12E62" w:rsidP="00774D42">
      <w:pPr>
        <w:spacing w:after="0" w:line="240" w:lineRule="auto"/>
        <w:contextualSpacing/>
        <w:jc w:val="both"/>
        <w:rPr>
          <w:rFonts w:ascii="Arial Narrow" w:hAnsi="Arial Narrow" w:cs="Tahoma"/>
        </w:rPr>
      </w:pPr>
    </w:p>
    <w:p w14:paraId="5A6F30A8" w14:textId="77777777" w:rsidR="003F571F" w:rsidRPr="00721FDB" w:rsidRDefault="003F571F" w:rsidP="00774D42">
      <w:pPr>
        <w:spacing w:after="0" w:line="240" w:lineRule="auto"/>
        <w:contextualSpacing/>
        <w:jc w:val="both"/>
        <w:rPr>
          <w:rFonts w:ascii="Arial Narrow" w:hAnsi="Arial Narrow" w:cs="Tahoma"/>
          <w:b/>
          <w:u w:val="single"/>
        </w:rPr>
      </w:pPr>
      <w:r w:rsidRPr="00721FDB">
        <w:rPr>
          <w:rFonts w:ascii="Arial Narrow" w:hAnsi="Arial Narrow" w:cs="Tahoma"/>
          <w:b/>
          <w:u w:val="single"/>
        </w:rPr>
        <w:t xml:space="preserve">Anexos: </w:t>
      </w:r>
    </w:p>
    <w:p w14:paraId="557090C8" w14:textId="77777777" w:rsidR="003F571F" w:rsidRPr="00721FDB" w:rsidRDefault="003F571F" w:rsidP="00774D42">
      <w:pPr>
        <w:spacing w:after="0" w:line="240" w:lineRule="auto"/>
        <w:contextualSpacing/>
        <w:jc w:val="both"/>
        <w:rPr>
          <w:rFonts w:ascii="Arial Narrow" w:hAnsi="Arial Narrow" w:cs="Tahoma"/>
        </w:rPr>
      </w:pPr>
    </w:p>
    <w:p w14:paraId="7127D20D" w14:textId="77777777" w:rsidR="00D12E62" w:rsidRPr="00721FDB" w:rsidRDefault="00D12E62" w:rsidP="00774D42">
      <w:pPr>
        <w:spacing w:after="0" w:line="240" w:lineRule="auto"/>
        <w:contextualSpacing/>
        <w:jc w:val="both"/>
        <w:rPr>
          <w:rFonts w:ascii="Arial Narrow" w:hAnsi="Arial Narrow" w:cs="Tahoma"/>
        </w:rPr>
      </w:pPr>
      <w:r w:rsidRPr="00721FDB">
        <w:rPr>
          <w:rFonts w:ascii="Arial Narrow" w:hAnsi="Arial Narrow" w:cs="Tahoma"/>
        </w:rPr>
        <w:t>Se adjunta al presente documento:</w:t>
      </w:r>
    </w:p>
    <w:p w14:paraId="1FB2222E" w14:textId="77777777" w:rsidR="00D12E62" w:rsidRPr="00721FDB" w:rsidRDefault="00D12E62" w:rsidP="00CD792C">
      <w:pPr>
        <w:pStyle w:val="Prrafodelista"/>
        <w:numPr>
          <w:ilvl w:val="0"/>
          <w:numId w:val="12"/>
        </w:numPr>
        <w:spacing w:after="0" w:line="240" w:lineRule="auto"/>
        <w:jc w:val="both"/>
        <w:rPr>
          <w:rFonts w:ascii="Arial Narrow" w:hAnsi="Arial Narrow" w:cs="Tahoma"/>
        </w:rPr>
      </w:pPr>
      <w:r w:rsidRPr="00721FDB">
        <w:rPr>
          <w:rFonts w:ascii="Arial Narrow" w:hAnsi="Arial Narrow" w:cs="Tahoma"/>
        </w:rPr>
        <w:t>Ofertas del mercado.</w:t>
      </w:r>
    </w:p>
    <w:p w14:paraId="3DF64388" w14:textId="041B8EF6" w:rsidR="008A29B6" w:rsidRPr="00721FDB" w:rsidRDefault="00D12E62" w:rsidP="00CD792C">
      <w:pPr>
        <w:pStyle w:val="Prrafodelista"/>
        <w:numPr>
          <w:ilvl w:val="0"/>
          <w:numId w:val="12"/>
        </w:numPr>
        <w:spacing w:after="0" w:line="240" w:lineRule="auto"/>
        <w:jc w:val="both"/>
        <w:rPr>
          <w:rFonts w:ascii="Arial Narrow" w:hAnsi="Arial Narrow" w:cs="Tahoma"/>
        </w:rPr>
      </w:pPr>
      <w:r w:rsidRPr="00721FDB">
        <w:rPr>
          <w:rFonts w:ascii="Arial Narrow" w:hAnsi="Arial Narrow" w:cs="Tahoma"/>
        </w:rPr>
        <w:t>Certificado de experiencia y contrato de uno de los proyectos mencionados en la experiencia especifica.</w:t>
      </w:r>
    </w:p>
    <w:p w14:paraId="13CB5EE4" w14:textId="77777777" w:rsidR="00D07FF8" w:rsidRPr="00721FDB" w:rsidRDefault="00D07FF8" w:rsidP="007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cs="Tahoma"/>
        </w:rPr>
      </w:pPr>
    </w:p>
    <w:p w14:paraId="4105D324" w14:textId="77777777" w:rsidR="00312A5F" w:rsidRPr="00721FDB" w:rsidRDefault="00312A5F" w:rsidP="00774D42">
      <w:pPr>
        <w:pStyle w:val="Ttulo1"/>
        <w:rPr>
          <w:rFonts w:cs="Tahoma"/>
          <w:sz w:val="24"/>
          <w:szCs w:val="24"/>
          <w:lang w:val="es-CO" w:eastAsia="es-CO"/>
        </w:rPr>
      </w:pPr>
      <w:bookmarkStart w:id="50" w:name="_Toc106312767"/>
      <w:bookmarkStart w:id="51" w:name="_Toc106474810"/>
      <w:r w:rsidRPr="00721FDB">
        <w:rPr>
          <w:rFonts w:cs="Tahoma"/>
          <w:sz w:val="24"/>
          <w:szCs w:val="24"/>
          <w:lang w:val="es-CO" w:eastAsia="es-CO"/>
        </w:rPr>
        <w:t>PLAZO DE EJECUCIÓN</w:t>
      </w:r>
      <w:bookmarkEnd w:id="50"/>
      <w:bookmarkEnd w:id="51"/>
    </w:p>
    <w:p w14:paraId="1781DFED" w14:textId="77777777" w:rsidR="00312A5F" w:rsidRPr="00721FDB" w:rsidRDefault="00312A5F" w:rsidP="00F069E1">
      <w:pPr>
        <w:autoSpaceDE w:val="0"/>
        <w:autoSpaceDN w:val="0"/>
        <w:adjustRightInd w:val="0"/>
        <w:spacing w:after="0" w:line="240" w:lineRule="auto"/>
        <w:contextualSpacing/>
        <w:jc w:val="both"/>
        <w:rPr>
          <w:rFonts w:ascii="Arial Narrow" w:hAnsi="Arial Narrow" w:cs="Tahoma"/>
        </w:rPr>
      </w:pPr>
    </w:p>
    <w:p w14:paraId="6C784463" w14:textId="688BCACD" w:rsidR="00312A5F" w:rsidRPr="00721FDB" w:rsidRDefault="00312A5F" w:rsidP="00F069E1">
      <w:pPr>
        <w:autoSpaceDE w:val="0"/>
        <w:autoSpaceDN w:val="0"/>
        <w:adjustRightInd w:val="0"/>
        <w:spacing w:after="0" w:line="240" w:lineRule="auto"/>
        <w:contextualSpacing/>
        <w:jc w:val="both"/>
        <w:rPr>
          <w:rFonts w:ascii="Arial Narrow" w:hAnsi="Arial Narrow" w:cs="Tahoma"/>
        </w:rPr>
      </w:pPr>
      <w:r w:rsidRPr="00721FDB">
        <w:rPr>
          <w:rFonts w:ascii="Arial Narrow" w:hAnsi="Arial Narrow" w:cs="Tahoma"/>
        </w:rPr>
        <w:t>El plazo para la ejecuci</w:t>
      </w:r>
      <w:r w:rsidR="009B03E3" w:rsidRPr="00721FDB">
        <w:rPr>
          <w:rFonts w:ascii="Arial Narrow" w:hAnsi="Arial Narrow" w:cs="Tahoma"/>
        </w:rPr>
        <w:t xml:space="preserve">ón será de </w:t>
      </w:r>
      <w:r w:rsidR="005870CC" w:rsidRPr="00721FDB">
        <w:rPr>
          <w:rFonts w:ascii="Arial Narrow" w:hAnsi="Arial Narrow" w:cs="Tahoma"/>
        </w:rPr>
        <w:t>siete</w:t>
      </w:r>
      <w:r w:rsidR="009B03E3" w:rsidRPr="00721FDB">
        <w:rPr>
          <w:rFonts w:ascii="Arial Narrow" w:hAnsi="Arial Narrow" w:cs="Tahoma"/>
        </w:rPr>
        <w:t xml:space="preserve"> (</w:t>
      </w:r>
      <w:r w:rsidR="005870CC" w:rsidRPr="00721FDB">
        <w:rPr>
          <w:rFonts w:ascii="Arial Narrow" w:hAnsi="Arial Narrow" w:cs="Tahoma"/>
        </w:rPr>
        <w:t>7</w:t>
      </w:r>
      <w:r w:rsidRPr="00721FDB">
        <w:rPr>
          <w:rFonts w:ascii="Arial Narrow" w:hAnsi="Arial Narrow" w:cs="Tahoma"/>
        </w:rPr>
        <w:t xml:space="preserve">) </w:t>
      </w:r>
      <w:r w:rsidR="005870CC" w:rsidRPr="00721FDB">
        <w:rPr>
          <w:rFonts w:ascii="Arial Narrow" w:hAnsi="Arial Narrow" w:cs="Tahoma"/>
        </w:rPr>
        <w:t>meses ajustados completamente</w:t>
      </w:r>
      <w:r w:rsidRPr="00721FDB">
        <w:rPr>
          <w:rFonts w:ascii="Arial Narrow" w:hAnsi="Arial Narrow" w:cs="Tahoma"/>
        </w:rPr>
        <w:t xml:space="preserve"> al cronograma presentado para la convocatoria</w:t>
      </w:r>
      <w:r w:rsidR="009B03E3" w:rsidRPr="00721FDB">
        <w:rPr>
          <w:rFonts w:ascii="Arial Narrow" w:hAnsi="Arial Narrow" w:cs="Tahoma"/>
        </w:rPr>
        <w:t>, a partir de la fecha de aprobación de la propuesta</w:t>
      </w:r>
      <w:r w:rsidRPr="00721FDB">
        <w:rPr>
          <w:rFonts w:ascii="Arial Narrow" w:hAnsi="Arial Narrow" w:cs="Tahoma"/>
        </w:rPr>
        <w:t>.</w:t>
      </w:r>
    </w:p>
    <w:p w14:paraId="55F00492" w14:textId="77777777" w:rsidR="00F069E1" w:rsidRPr="00721FDB" w:rsidRDefault="00F069E1" w:rsidP="00F069E1">
      <w:pPr>
        <w:autoSpaceDE w:val="0"/>
        <w:autoSpaceDN w:val="0"/>
        <w:adjustRightInd w:val="0"/>
        <w:spacing w:after="0" w:line="240" w:lineRule="auto"/>
        <w:contextualSpacing/>
        <w:jc w:val="both"/>
        <w:rPr>
          <w:rFonts w:ascii="Arial Narrow" w:hAnsi="Arial Narrow" w:cs="Tahoma"/>
        </w:rPr>
      </w:pPr>
    </w:p>
    <w:p w14:paraId="442E410B" w14:textId="77777777" w:rsidR="00312A5F" w:rsidRPr="00721FDB" w:rsidRDefault="00312A5F" w:rsidP="00774D42">
      <w:pPr>
        <w:pStyle w:val="Ttulo1"/>
        <w:rPr>
          <w:b w:val="0"/>
          <w:lang w:val="es-CO"/>
        </w:rPr>
      </w:pPr>
      <w:bookmarkStart w:id="52" w:name="_Toc106312768"/>
      <w:bookmarkStart w:id="53" w:name="_Toc106474811"/>
      <w:r w:rsidRPr="00721FDB">
        <w:rPr>
          <w:rFonts w:cs="Tahoma"/>
          <w:sz w:val="24"/>
          <w:szCs w:val="24"/>
          <w:lang w:val="es-CO" w:eastAsia="es-CO"/>
        </w:rPr>
        <w:t>RIESGOS PREVISTOS EN EL DESARROLLO DEL OBJETO DEL CONTRATO</w:t>
      </w:r>
      <w:bookmarkEnd w:id="52"/>
      <w:bookmarkEnd w:id="53"/>
    </w:p>
    <w:p w14:paraId="76BF410E" w14:textId="58ADB9C4" w:rsidR="00312A5F" w:rsidRPr="00721FDB" w:rsidRDefault="00312A5F" w:rsidP="007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jc w:val="both"/>
        <w:rPr>
          <w:rFonts w:ascii="Arial Narrow" w:hAnsi="Arial Narrow"/>
          <w:b/>
        </w:rPr>
      </w:pPr>
    </w:p>
    <w:p w14:paraId="1BBC74A3" w14:textId="56CF446D" w:rsidR="004B6EAE" w:rsidRPr="00721FDB" w:rsidRDefault="004B6EAE" w:rsidP="004B6EAE">
      <w:pPr>
        <w:pStyle w:val="Descripcin"/>
        <w:rPr>
          <w:b/>
        </w:rPr>
      </w:pPr>
      <w:bookmarkStart w:id="54" w:name="_Toc106474859"/>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18</w:t>
      </w:r>
      <w:r w:rsidR="0053635B" w:rsidRPr="00721FDB">
        <w:rPr>
          <w:noProof/>
        </w:rPr>
        <w:fldChar w:fldCharType="end"/>
      </w:r>
      <w:r w:rsidR="001F623C" w:rsidRPr="00721FDB">
        <w:t>. Riesgos Previstos</w:t>
      </w:r>
      <w:bookmarkEnd w:id="5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103"/>
      </w:tblGrid>
      <w:tr w:rsidR="00B4779A" w:rsidRPr="00721FDB" w14:paraId="10E12E53" w14:textId="77777777" w:rsidTr="004B6EAE">
        <w:trPr>
          <w:tblHeader/>
        </w:trPr>
        <w:tc>
          <w:tcPr>
            <w:tcW w:w="4219" w:type="dxa"/>
          </w:tcPr>
          <w:p w14:paraId="7DD3E053" w14:textId="77777777" w:rsidR="00B4779A" w:rsidRPr="00721FDB" w:rsidRDefault="00B4779A" w:rsidP="005D5983">
            <w:pPr>
              <w:autoSpaceDE w:val="0"/>
              <w:autoSpaceDN w:val="0"/>
              <w:adjustRightInd w:val="0"/>
              <w:spacing w:line="240" w:lineRule="auto"/>
              <w:contextualSpacing/>
              <w:jc w:val="center"/>
              <w:rPr>
                <w:rFonts w:ascii="Arial Narrow" w:hAnsi="Arial Narrow" w:cs="Tahoma"/>
                <w:b/>
                <w:sz w:val="20"/>
                <w:szCs w:val="20"/>
              </w:rPr>
            </w:pPr>
            <w:r w:rsidRPr="00721FDB">
              <w:rPr>
                <w:rFonts w:ascii="Arial Narrow" w:hAnsi="Arial Narrow" w:cs="Tahoma"/>
                <w:b/>
                <w:sz w:val="20"/>
                <w:szCs w:val="20"/>
              </w:rPr>
              <w:t>RIESGO IDENTIFICADO</w:t>
            </w:r>
          </w:p>
        </w:tc>
        <w:tc>
          <w:tcPr>
            <w:tcW w:w="5103" w:type="dxa"/>
          </w:tcPr>
          <w:p w14:paraId="4451CAE3" w14:textId="77777777" w:rsidR="00B4779A" w:rsidRPr="00721FDB" w:rsidRDefault="00B4779A" w:rsidP="005D5983">
            <w:pPr>
              <w:autoSpaceDE w:val="0"/>
              <w:autoSpaceDN w:val="0"/>
              <w:adjustRightInd w:val="0"/>
              <w:spacing w:line="240" w:lineRule="auto"/>
              <w:contextualSpacing/>
              <w:jc w:val="center"/>
              <w:rPr>
                <w:rFonts w:ascii="Arial Narrow" w:hAnsi="Arial Narrow" w:cs="Tahoma"/>
                <w:b/>
                <w:sz w:val="20"/>
                <w:szCs w:val="20"/>
              </w:rPr>
            </w:pPr>
            <w:r w:rsidRPr="00721FDB">
              <w:rPr>
                <w:rFonts w:ascii="Arial Narrow" w:hAnsi="Arial Narrow" w:cs="Tahoma"/>
                <w:b/>
                <w:sz w:val="20"/>
                <w:szCs w:val="20"/>
              </w:rPr>
              <w:t>ALTERNATIVAS DE SOLUCIÓN</w:t>
            </w:r>
          </w:p>
        </w:tc>
      </w:tr>
      <w:tr w:rsidR="00B4779A" w:rsidRPr="00721FDB" w14:paraId="358F3C76" w14:textId="77777777" w:rsidTr="005D5983">
        <w:tc>
          <w:tcPr>
            <w:tcW w:w="4219" w:type="dxa"/>
            <w:vAlign w:val="center"/>
          </w:tcPr>
          <w:p w14:paraId="29BAE10C" w14:textId="77777777" w:rsidR="00B4779A" w:rsidRPr="00721FDB" w:rsidRDefault="00B4779A" w:rsidP="005D5983">
            <w:pPr>
              <w:tabs>
                <w:tab w:val="left" w:pos="851"/>
              </w:tabs>
              <w:autoSpaceDE w:val="0"/>
              <w:autoSpaceDN w:val="0"/>
              <w:adjustRightInd w:val="0"/>
              <w:spacing w:line="240" w:lineRule="auto"/>
              <w:contextualSpacing/>
              <w:jc w:val="both"/>
              <w:rPr>
                <w:rFonts w:ascii="Arial Narrow" w:hAnsi="Arial Narrow" w:cs="Tahoma"/>
                <w:sz w:val="20"/>
                <w:szCs w:val="20"/>
              </w:rPr>
            </w:pPr>
            <w:r w:rsidRPr="00721FDB">
              <w:rPr>
                <w:rFonts w:ascii="Arial Narrow" w:eastAsia="Times New Roman" w:hAnsi="Arial Narrow" w:cs="Tahoma"/>
                <w:sz w:val="20"/>
                <w:szCs w:val="20"/>
              </w:rPr>
              <w:t>La permanencia en el proceso de formación de los beneficiarios del sector productivo y facilitadores durante el tiempo de duración del diplomado.</w:t>
            </w:r>
          </w:p>
        </w:tc>
        <w:tc>
          <w:tcPr>
            <w:tcW w:w="5103" w:type="dxa"/>
            <w:vAlign w:val="center"/>
          </w:tcPr>
          <w:p w14:paraId="01585A5C" w14:textId="77777777" w:rsidR="00B4779A" w:rsidRPr="00721FDB" w:rsidRDefault="00B4779A" w:rsidP="005D5983">
            <w:pPr>
              <w:autoSpaceDE w:val="0"/>
              <w:autoSpaceDN w:val="0"/>
              <w:adjustRightInd w:val="0"/>
              <w:spacing w:line="240" w:lineRule="auto"/>
              <w:contextualSpacing/>
              <w:jc w:val="both"/>
              <w:rPr>
                <w:rFonts w:ascii="Arial Narrow" w:hAnsi="Arial Narrow" w:cs="Tahoma"/>
                <w:sz w:val="20"/>
                <w:szCs w:val="20"/>
              </w:rPr>
            </w:pPr>
            <w:r w:rsidRPr="00721FDB">
              <w:rPr>
                <w:rFonts w:ascii="Arial Narrow" w:hAnsi="Arial Narrow" w:cs="Tahoma"/>
                <w:sz w:val="20"/>
                <w:szCs w:val="20"/>
              </w:rPr>
              <w:t xml:space="preserve">Mantener las expectativas de los beneficiarios respecto del objetivo del proceso de formación que consiste en recibir formación en innovación empresarial y que la meta es obtener un apoyo económico al final del proceso.   </w:t>
            </w:r>
          </w:p>
        </w:tc>
      </w:tr>
      <w:tr w:rsidR="00B4779A" w:rsidRPr="00721FDB" w14:paraId="04DB5703" w14:textId="77777777" w:rsidTr="005D5983">
        <w:tc>
          <w:tcPr>
            <w:tcW w:w="4219" w:type="dxa"/>
            <w:vAlign w:val="center"/>
          </w:tcPr>
          <w:p w14:paraId="530F47D2" w14:textId="77777777" w:rsidR="00B4779A" w:rsidRPr="00721FDB" w:rsidRDefault="00B4779A" w:rsidP="005D5983">
            <w:pPr>
              <w:tabs>
                <w:tab w:val="left" w:pos="851"/>
              </w:tabs>
              <w:autoSpaceDE w:val="0"/>
              <w:autoSpaceDN w:val="0"/>
              <w:adjustRightInd w:val="0"/>
              <w:spacing w:line="240" w:lineRule="auto"/>
              <w:contextualSpacing/>
              <w:jc w:val="both"/>
              <w:rPr>
                <w:rFonts w:ascii="Arial Narrow" w:eastAsia="Times New Roman" w:hAnsi="Arial Narrow" w:cs="Tahoma"/>
                <w:sz w:val="20"/>
                <w:szCs w:val="20"/>
              </w:rPr>
            </w:pPr>
            <w:r w:rsidRPr="00721FDB">
              <w:rPr>
                <w:rFonts w:ascii="Arial Narrow" w:eastAsia="Times New Roman" w:hAnsi="Arial Narrow" w:cs="Tahoma"/>
                <w:sz w:val="20"/>
                <w:szCs w:val="20"/>
              </w:rPr>
              <w:t xml:space="preserve">Inasistencia de los formadores a las clases del diplomado causando un atraso en el cronograma del proceso de formación y del proyecto de inversión. </w:t>
            </w:r>
          </w:p>
        </w:tc>
        <w:tc>
          <w:tcPr>
            <w:tcW w:w="5103" w:type="dxa"/>
            <w:vAlign w:val="center"/>
          </w:tcPr>
          <w:p w14:paraId="0C431723" w14:textId="111DAEFB" w:rsidR="00B4779A" w:rsidRPr="00721FDB" w:rsidRDefault="00B4779A" w:rsidP="005D5983">
            <w:pPr>
              <w:autoSpaceDE w:val="0"/>
              <w:autoSpaceDN w:val="0"/>
              <w:adjustRightInd w:val="0"/>
              <w:spacing w:line="240" w:lineRule="auto"/>
              <w:contextualSpacing/>
              <w:jc w:val="both"/>
              <w:rPr>
                <w:rFonts w:ascii="Arial Narrow" w:hAnsi="Arial Narrow" w:cs="Tahoma"/>
                <w:sz w:val="20"/>
                <w:szCs w:val="20"/>
              </w:rPr>
            </w:pPr>
            <w:r w:rsidRPr="00721FDB">
              <w:rPr>
                <w:rFonts w:ascii="Arial Narrow" w:hAnsi="Arial Narrow" w:cs="Tahoma"/>
                <w:sz w:val="20"/>
                <w:szCs w:val="20"/>
              </w:rPr>
              <w:t>Generar un cronograma con los formadores indicando las fechas de asistencia al proceso de formación y planificando una alternativa en caso de que se presente un inconveniente de carácter personal o familiar que impida la asistencia.</w:t>
            </w:r>
          </w:p>
        </w:tc>
      </w:tr>
      <w:tr w:rsidR="00B4779A" w:rsidRPr="00721FDB" w14:paraId="5E34101E" w14:textId="77777777" w:rsidTr="005D5983">
        <w:tc>
          <w:tcPr>
            <w:tcW w:w="4219" w:type="dxa"/>
            <w:vAlign w:val="center"/>
          </w:tcPr>
          <w:p w14:paraId="6DA5B187" w14:textId="77777777" w:rsidR="00B4779A" w:rsidRPr="00721FDB" w:rsidRDefault="00B4779A" w:rsidP="005D5983">
            <w:pPr>
              <w:tabs>
                <w:tab w:val="left" w:pos="851"/>
              </w:tabs>
              <w:autoSpaceDE w:val="0"/>
              <w:autoSpaceDN w:val="0"/>
              <w:adjustRightInd w:val="0"/>
              <w:spacing w:line="240" w:lineRule="auto"/>
              <w:contextualSpacing/>
              <w:jc w:val="both"/>
              <w:rPr>
                <w:rFonts w:ascii="Arial Narrow" w:hAnsi="Arial Narrow" w:cs="Tahoma"/>
                <w:sz w:val="20"/>
                <w:szCs w:val="20"/>
              </w:rPr>
            </w:pPr>
            <w:r w:rsidRPr="00721FDB">
              <w:rPr>
                <w:rFonts w:ascii="Arial Narrow" w:hAnsi="Arial Narrow" w:cs="Tahoma"/>
                <w:sz w:val="20"/>
                <w:szCs w:val="20"/>
              </w:rPr>
              <w:t xml:space="preserve">Disponibilidad de los espacios adecuados por parte de las instituciones de educación para la instalación de las Aulas de </w:t>
            </w:r>
            <w:proofErr w:type="spellStart"/>
            <w:r w:rsidRPr="00721FDB">
              <w:rPr>
                <w:rFonts w:ascii="Arial Narrow" w:hAnsi="Arial Narrow" w:cs="Tahoma"/>
                <w:sz w:val="20"/>
                <w:szCs w:val="20"/>
              </w:rPr>
              <w:t>CTI</w:t>
            </w:r>
            <w:proofErr w:type="spellEnd"/>
            <w:r w:rsidRPr="00721FDB">
              <w:rPr>
                <w:rFonts w:ascii="Arial Narrow" w:hAnsi="Arial Narrow" w:cs="Tahoma"/>
                <w:sz w:val="20"/>
                <w:szCs w:val="20"/>
              </w:rPr>
              <w:t>.</w:t>
            </w:r>
          </w:p>
        </w:tc>
        <w:tc>
          <w:tcPr>
            <w:tcW w:w="5103" w:type="dxa"/>
            <w:vAlign w:val="center"/>
          </w:tcPr>
          <w:p w14:paraId="08988507" w14:textId="77777777" w:rsidR="00B4779A" w:rsidRPr="00721FDB" w:rsidRDefault="00B4779A" w:rsidP="005D5983">
            <w:pPr>
              <w:autoSpaceDE w:val="0"/>
              <w:autoSpaceDN w:val="0"/>
              <w:adjustRightInd w:val="0"/>
              <w:spacing w:line="240" w:lineRule="auto"/>
              <w:contextualSpacing/>
              <w:jc w:val="both"/>
              <w:rPr>
                <w:rFonts w:ascii="Arial Narrow" w:hAnsi="Arial Narrow" w:cs="Tahoma"/>
                <w:sz w:val="20"/>
                <w:szCs w:val="20"/>
              </w:rPr>
            </w:pPr>
            <w:r w:rsidRPr="00721FDB">
              <w:rPr>
                <w:rFonts w:ascii="Arial Narrow" w:hAnsi="Arial Narrow" w:cs="Tahoma"/>
                <w:sz w:val="20"/>
                <w:szCs w:val="20"/>
              </w:rPr>
              <w:t xml:space="preserve">Elaborar un diagnóstico previo con cada institución para identificar cuáles son las adecuaciones que deben realizar antes de implementar el aula de </w:t>
            </w:r>
            <w:proofErr w:type="spellStart"/>
            <w:r w:rsidRPr="00721FDB">
              <w:rPr>
                <w:rFonts w:ascii="Arial Narrow" w:hAnsi="Arial Narrow" w:cs="Tahoma"/>
                <w:sz w:val="20"/>
                <w:szCs w:val="20"/>
              </w:rPr>
              <w:t>CTI</w:t>
            </w:r>
            <w:proofErr w:type="spellEnd"/>
            <w:r w:rsidRPr="00721FDB">
              <w:rPr>
                <w:rFonts w:ascii="Arial Narrow" w:hAnsi="Arial Narrow" w:cs="Tahoma"/>
                <w:sz w:val="20"/>
                <w:szCs w:val="20"/>
              </w:rPr>
              <w:t xml:space="preserve">. </w:t>
            </w:r>
          </w:p>
        </w:tc>
      </w:tr>
    </w:tbl>
    <w:p w14:paraId="0374F57B" w14:textId="77777777" w:rsidR="0004085B" w:rsidRPr="00721FDB" w:rsidRDefault="0004085B" w:rsidP="00774D42">
      <w:pPr>
        <w:pStyle w:val="Default"/>
        <w:contextualSpacing/>
        <w:jc w:val="both"/>
        <w:rPr>
          <w:rFonts w:ascii="Arial Narrow" w:hAnsi="Arial Narrow"/>
          <w:color w:val="auto"/>
          <w:lang w:val="es-CO"/>
        </w:rPr>
      </w:pPr>
    </w:p>
    <w:p w14:paraId="3CEAE6A6" w14:textId="67CF65AA" w:rsidR="00312A5F" w:rsidRPr="00721FDB" w:rsidRDefault="00312A5F" w:rsidP="00774D42">
      <w:pPr>
        <w:pStyle w:val="Ttulo1"/>
        <w:rPr>
          <w:b w:val="0"/>
          <w:color w:val="auto"/>
          <w:szCs w:val="22"/>
          <w:lang w:val="es-CO"/>
        </w:rPr>
      </w:pPr>
      <w:bookmarkStart w:id="55" w:name="_Toc106312769"/>
      <w:bookmarkStart w:id="56" w:name="_Toc106474812"/>
      <w:r w:rsidRPr="00721FDB">
        <w:rPr>
          <w:rFonts w:cs="Tahoma"/>
          <w:sz w:val="24"/>
          <w:szCs w:val="24"/>
          <w:lang w:val="es-CO" w:eastAsia="es-CO"/>
        </w:rPr>
        <w:t>OBLIGACIONES, RESPONSABILIDADES Y FORMA DE PAGO</w:t>
      </w:r>
      <w:bookmarkEnd w:id="55"/>
      <w:bookmarkEnd w:id="56"/>
    </w:p>
    <w:p w14:paraId="1A9F490C" w14:textId="77777777" w:rsidR="00312A5F" w:rsidRPr="00721FDB" w:rsidRDefault="00312A5F" w:rsidP="00774D42">
      <w:pPr>
        <w:pStyle w:val="Default"/>
        <w:contextualSpacing/>
        <w:jc w:val="both"/>
        <w:rPr>
          <w:rFonts w:ascii="Arial Narrow" w:hAnsi="Arial Narrow"/>
          <w:b/>
          <w:color w:val="auto"/>
          <w:lang w:val="es-CO"/>
        </w:rPr>
      </w:pPr>
    </w:p>
    <w:p w14:paraId="473AF1AE" w14:textId="7FD7B9C0" w:rsidR="00BE4193" w:rsidRPr="00721FDB" w:rsidRDefault="00BE4193" w:rsidP="00BE4193">
      <w:pPr>
        <w:pStyle w:val="Default"/>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Las obligaciones de</w:t>
      </w:r>
      <w:r w:rsidR="006658E9" w:rsidRPr="00721FDB">
        <w:rPr>
          <w:rFonts w:ascii="Arial Narrow" w:hAnsi="Arial Narrow"/>
          <w:color w:val="auto"/>
          <w:sz w:val="22"/>
          <w:szCs w:val="22"/>
          <w:lang w:val="es-CO"/>
        </w:rPr>
        <w:t xml:space="preserve"> UP HOLDING </w:t>
      </w:r>
      <w:r w:rsidR="00023B2A" w:rsidRPr="00721FDB">
        <w:rPr>
          <w:rFonts w:ascii="Arial Narrow" w:hAnsi="Arial Narrow" w:cs="Tahoma"/>
          <w:lang w:val="es-CO"/>
        </w:rPr>
        <w:t>S.A.S.</w:t>
      </w:r>
      <w:r w:rsidRPr="00721FDB">
        <w:rPr>
          <w:rFonts w:ascii="Arial Narrow" w:hAnsi="Arial Narrow"/>
          <w:color w:val="auto"/>
          <w:sz w:val="22"/>
          <w:szCs w:val="22"/>
          <w:lang w:val="es-CO"/>
        </w:rPr>
        <w:t xml:space="preserve">, para el cumplimiento del objeto del contrato, son el alcanzar los objetivos y resultados estipulados dentro del mismo, y dentro del proyecto aprobado en su última versión </w:t>
      </w:r>
      <w:proofErr w:type="spellStart"/>
      <w:r w:rsidRPr="00721FDB">
        <w:rPr>
          <w:rFonts w:ascii="Arial Narrow" w:hAnsi="Arial Narrow"/>
          <w:color w:val="auto"/>
          <w:sz w:val="22"/>
          <w:szCs w:val="22"/>
          <w:lang w:val="es-CO"/>
        </w:rPr>
        <w:t>BPIN</w:t>
      </w:r>
      <w:proofErr w:type="spellEnd"/>
      <w:r w:rsidRPr="00721FDB">
        <w:rPr>
          <w:rFonts w:ascii="Arial Narrow" w:hAnsi="Arial Narrow"/>
          <w:color w:val="auto"/>
          <w:sz w:val="22"/>
          <w:szCs w:val="22"/>
          <w:lang w:val="es-CO"/>
        </w:rPr>
        <w:t xml:space="preserve"> 2021000100230. </w:t>
      </w:r>
    </w:p>
    <w:p w14:paraId="3B566D03" w14:textId="66BCBA85" w:rsidR="00BE4193" w:rsidRPr="00721FDB" w:rsidRDefault="00BE4193" w:rsidP="00BE4193">
      <w:pPr>
        <w:pStyle w:val="Default"/>
        <w:contextualSpacing/>
        <w:jc w:val="both"/>
        <w:rPr>
          <w:rFonts w:ascii="Arial Narrow" w:hAnsi="Arial Narrow"/>
          <w:color w:val="auto"/>
          <w:sz w:val="22"/>
          <w:szCs w:val="22"/>
          <w:lang w:val="es-CO"/>
        </w:rPr>
      </w:pPr>
    </w:p>
    <w:p w14:paraId="37291989" w14:textId="67EDF001" w:rsidR="006658E9" w:rsidRPr="00721FDB" w:rsidRDefault="006658E9" w:rsidP="00BE4193">
      <w:pPr>
        <w:pStyle w:val="Default"/>
        <w:contextualSpacing/>
        <w:jc w:val="both"/>
        <w:rPr>
          <w:rFonts w:ascii="Arial Narrow" w:hAnsi="Arial Narrow"/>
          <w:b/>
          <w:bCs/>
          <w:color w:val="auto"/>
          <w:sz w:val="22"/>
          <w:szCs w:val="22"/>
          <w:u w:val="single"/>
          <w:lang w:val="es-CO"/>
        </w:rPr>
      </w:pPr>
      <w:r w:rsidRPr="00721FDB">
        <w:rPr>
          <w:rFonts w:ascii="Arial Narrow" w:hAnsi="Arial Narrow"/>
          <w:b/>
          <w:bCs/>
          <w:color w:val="auto"/>
          <w:sz w:val="22"/>
          <w:szCs w:val="22"/>
          <w:u w:val="single"/>
          <w:lang w:val="es-CO"/>
        </w:rPr>
        <w:t>Obligaciones</w:t>
      </w:r>
    </w:p>
    <w:p w14:paraId="34F1980C" w14:textId="3362DCED" w:rsidR="006658E9" w:rsidRPr="00721FDB" w:rsidRDefault="006658E9" w:rsidP="00BE4193">
      <w:pPr>
        <w:pStyle w:val="Default"/>
        <w:contextualSpacing/>
        <w:jc w:val="both"/>
        <w:rPr>
          <w:rFonts w:ascii="Arial Narrow" w:hAnsi="Arial Narrow"/>
          <w:color w:val="auto"/>
          <w:sz w:val="22"/>
          <w:szCs w:val="22"/>
          <w:lang w:val="es-CO"/>
        </w:rPr>
      </w:pPr>
    </w:p>
    <w:p w14:paraId="3F53E786" w14:textId="77777777" w:rsidR="006658E9" w:rsidRPr="00721FDB" w:rsidRDefault="006658E9" w:rsidP="006658E9">
      <w:pPr>
        <w:pStyle w:val="Default"/>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Durante la ejecución del objeto contractual, el contratista además de las obligaciones inherentes a su naturaleza y las derivadas de las disposiciones legales sobre la materia debe cumplir las siguientes obligaciones:</w:t>
      </w:r>
    </w:p>
    <w:p w14:paraId="0BC25B6F" w14:textId="3E029F26" w:rsidR="006658E9" w:rsidRDefault="006658E9" w:rsidP="006658E9">
      <w:pPr>
        <w:pStyle w:val="Default"/>
        <w:contextualSpacing/>
        <w:jc w:val="both"/>
        <w:rPr>
          <w:rFonts w:ascii="Arial Narrow" w:hAnsi="Arial Narrow"/>
          <w:color w:val="auto"/>
          <w:sz w:val="22"/>
          <w:szCs w:val="22"/>
          <w:lang w:val="es-CO"/>
        </w:rPr>
      </w:pPr>
    </w:p>
    <w:p w14:paraId="05A05BFC" w14:textId="73F58A97" w:rsidR="00AB70D4" w:rsidRDefault="00AB70D4" w:rsidP="006658E9">
      <w:pPr>
        <w:pStyle w:val="Default"/>
        <w:contextualSpacing/>
        <w:jc w:val="both"/>
        <w:rPr>
          <w:rFonts w:ascii="Arial Narrow" w:hAnsi="Arial Narrow"/>
          <w:color w:val="auto"/>
          <w:sz w:val="22"/>
          <w:szCs w:val="22"/>
          <w:lang w:val="es-CO"/>
        </w:rPr>
      </w:pPr>
    </w:p>
    <w:p w14:paraId="2DD2BDF7" w14:textId="77777777" w:rsidR="00AB70D4" w:rsidRPr="00721FDB" w:rsidRDefault="00AB70D4" w:rsidP="006658E9">
      <w:pPr>
        <w:pStyle w:val="Default"/>
        <w:contextualSpacing/>
        <w:jc w:val="both"/>
        <w:rPr>
          <w:rFonts w:ascii="Arial Narrow" w:hAnsi="Arial Narrow"/>
          <w:color w:val="auto"/>
          <w:sz w:val="22"/>
          <w:szCs w:val="22"/>
          <w:lang w:val="es-CO"/>
        </w:rPr>
      </w:pPr>
    </w:p>
    <w:p w14:paraId="10E5E031" w14:textId="34F3E5C4" w:rsidR="006658E9" w:rsidRPr="00721FDB" w:rsidRDefault="006658E9" w:rsidP="006658E9">
      <w:pPr>
        <w:pStyle w:val="Default"/>
        <w:contextualSpacing/>
        <w:jc w:val="both"/>
        <w:rPr>
          <w:rFonts w:ascii="Arial Narrow" w:hAnsi="Arial Narrow"/>
          <w:b/>
          <w:bCs/>
          <w:i/>
          <w:iCs/>
          <w:color w:val="auto"/>
          <w:sz w:val="22"/>
          <w:szCs w:val="22"/>
          <w:lang w:val="es-CO"/>
        </w:rPr>
      </w:pPr>
      <w:r w:rsidRPr="00721FDB">
        <w:rPr>
          <w:rFonts w:ascii="Arial Narrow" w:hAnsi="Arial Narrow"/>
          <w:b/>
          <w:bCs/>
          <w:i/>
          <w:iCs/>
          <w:color w:val="auto"/>
          <w:sz w:val="22"/>
          <w:szCs w:val="22"/>
          <w:lang w:val="es-CO"/>
        </w:rPr>
        <w:lastRenderedPageBreak/>
        <w:t>Legales:</w:t>
      </w:r>
    </w:p>
    <w:p w14:paraId="41A01289" w14:textId="77777777" w:rsidR="006658E9" w:rsidRPr="00721FDB" w:rsidRDefault="006658E9" w:rsidP="006658E9">
      <w:pPr>
        <w:pStyle w:val="Default"/>
        <w:contextualSpacing/>
        <w:jc w:val="both"/>
        <w:rPr>
          <w:rFonts w:ascii="Arial Narrow" w:hAnsi="Arial Narrow"/>
          <w:color w:val="auto"/>
          <w:sz w:val="22"/>
          <w:szCs w:val="22"/>
          <w:lang w:val="es-CO"/>
        </w:rPr>
      </w:pPr>
    </w:p>
    <w:p w14:paraId="5DD6697A" w14:textId="2C8C0E2D"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Ejecutar el objeto del contrato en los términos y condiciones establecidos en este estudio previo, en el pliego de condiciones, en sus correspondientes anexos.</w:t>
      </w:r>
    </w:p>
    <w:p w14:paraId="05995793" w14:textId="25F51900"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Pagar por su cuenta los salarios, subsidios, prestaciones sociales, afiliación y contribuciones al Sistema Integral de Seguridad Social –EPS, pensión y ARL–, los aportes parafiscales –SENA, ICBF, Cajas de Compensación– y subsidio familiar, a que hubiere lugar, de todos sus empleados, especialmente del personal dispuesto por la organización del contratista para el cumplimiento del contrato, de acuerdo con las disposiciones del Régimen laboral colombiano y presentar en su oportunidad la respectiva certificación de cumplimiento de estas obligaciones, expedida por el revisor fiscal o su representante legal, de conformidad con las disposiciones del artículo 50 de la Ley 789 de 2002.</w:t>
      </w:r>
    </w:p>
    <w:p w14:paraId="66C1453E" w14:textId="3C576BD1"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Asumir el pago de todos los impuestos, tasas y contribuciones que se deriven de la celebración, ejecución y liquidación del contrato.</w:t>
      </w:r>
    </w:p>
    <w:p w14:paraId="1F8A471F" w14:textId="57B5396C"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Responder ante terceros por los daños que ocasione y que provengan de causas que le sean imputables.</w:t>
      </w:r>
    </w:p>
    <w:p w14:paraId="16D743CF" w14:textId="30C5944B"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Presentar informe de avance mensual del contrato.</w:t>
      </w:r>
    </w:p>
    <w:p w14:paraId="18191546" w14:textId="77777777" w:rsidR="006658E9" w:rsidRPr="00721FDB" w:rsidRDefault="006658E9" w:rsidP="006658E9">
      <w:pPr>
        <w:pStyle w:val="Default"/>
        <w:contextualSpacing/>
        <w:jc w:val="both"/>
        <w:rPr>
          <w:rFonts w:ascii="Arial Narrow" w:hAnsi="Arial Narrow"/>
          <w:color w:val="auto"/>
          <w:sz w:val="22"/>
          <w:szCs w:val="22"/>
          <w:lang w:val="es-CO"/>
        </w:rPr>
      </w:pPr>
    </w:p>
    <w:p w14:paraId="5B5123FB" w14:textId="5B39FE9D" w:rsidR="006658E9" w:rsidRPr="00721FDB" w:rsidRDefault="006658E9" w:rsidP="006658E9">
      <w:pPr>
        <w:pStyle w:val="Default"/>
        <w:contextualSpacing/>
        <w:jc w:val="both"/>
        <w:rPr>
          <w:rFonts w:ascii="Arial Narrow" w:hAnsi="Arial Narrow"/>
          <w:b/>
          <w:bCs/>
          <w:i/>
          <w:iCs/>
          <w:color w:val="auto"/>
          <w:sz w:val="22"/>
          <w:szCs w:val="22"/>
          <w:lang w:val="es-CO"/>
        </w:rPr>
      </w:pPr>
      <w:r w:rsidRPr="00721FDB">
        <w:rPr>
          <w:rFonts w:ascii="Arial Narrow" w:hAnsi="Arial Narrow"/>
          <w:b/>
          <w:bCs/>
          <w:i/>
          <w:iCs/>
          <w:color w:val="auto"/>
          <w:sz w:val="22"/>
          <w:szCs w:val="22"/>
          <w:lang w:val="es-CO"/>
        </w:rPr>
        <w:t>Generales:</w:t>
      </w:r>
    </w:p>
    <w:p w14:paraId="5AE9C49F" w14:textId="77777777" w:rsidR="006658E9" w:rsidRPr="00721FDB" w:rsidRDefault="006658E9" w:rsidP="006658E9">
      <w:pPr>
        <w:pStyle w:val="Default"/>
        <w:contextualSpacing/>
        <w:jc w:val="both"/>
        <w:rPr>
          <w:rFonts w:ascii="Arial Narrow" w:hAnsi="Arial Narrow"/>
          <w:color w:val="auto"/>
          <w:sz w:val="22"/>
          <w:szCs w:val="22"/>
          <w:lang w:val="es-CO"/>
        </w:rPr>
      </w:pPr>
    </w:p>
    <w:p w14:paraId="52DE2E79" w14:textId="7BA97099"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Poner al servicio de la ejecución del Contrato, toda la capacidad administrativa, organizativa y operativa para el cumplimiento del objeto contractual. (De acuerdo con el Documento Técnico) </w:t>
      </w:r>
    </w:p>
    <w:p w14:paraId="30A9AD14" w14:textId="4301E019"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Desarrollar una estrategia de divulgación para la participación de los beneficiarios en el proceso.</w:t>
      </w:r>
    </w:p>
    <w:p w14:paraId="786198ED" w14:textId="29BBA785"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Supervisar y realizar el seguimiento de los contratos derivados.</w:t>
      </w:r>
    </w:p>
    <w:p w14:paraId="5334B2EF" w14:textId="4F24BCF4"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seguimiento y medición de resultados e impactos según los lineamientos del proyecto.</w:t>
      </w:r>
    </w:p>
    <w:p w14:paraId="3F5849BD" w14:textId="7752A42D"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Cumplir con la meta de graduar a 360 personas formadas en innovación empresarial, con un mínimo de 180 y hasta 270 empresas de los sectores priorizados y un mínimo de 72 y hasta 108 facilitadores con habilidades para innovar en el Departamento del Huila. </w:t>
      </w:r>
    </w:p>
    <w:p w14:paraId="78547BD7" w14:textId="637600D7"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Entregar la guía de Sendero de Innovación empresarial para Facilitadores y empresarios con un mínimo de 180 y hasta 270 empresas de los sectores priorizados y un mínimo de 72 y hasta 108 facilitadores.</w:t>
      </w:r>
    </w:p>
    <w:p w14:paraId="5C1FD7B9" w14:textId="261FAFF7"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Diseñar, orientar e implementar una plataforma de formación web con los contenidos del diplomado del sendero de innovación empresarial de acuerdo con lo establecido en el documento técnico del proyecto. </w:t>
      </w:r>
    </w:p>
    <w:p w14:paraId="4CA3AE58" w14:textId="65C144E2"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Entregar kit de innovación y prototipado con un mínimo de 180 y hasta 270 empresas de los sectores priorizados y un mínimo de 72 y hasta 108 facilitadores. </w:t>
      </w:r>
    </w:p>
    <w:p w14:paraId="2CE53E82" w14:textId="2DFD5A19"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Cumplir con elementos de </w:t>
      </w:r>
      <w:r w:rsidR="00A0747B" w:rsidRPr="00721FDB">
        <w:rPr>
          <w:rFonts w:ascii="Arial Narrow" w:hAnsi="Arial Narrow"/>
          <w:color w:val="auto"/>
          <w:sz w:val="22"/>
          <w:szCs w:val="22"/>
          <w:lang w:val="es-CO"/>
        </w:rPr>
        <w:t>bioseguridad</w:t>
      </w:r>
      <w:r w:rsidRPr="00721FDB">
        <w:rPr>
          <w:rFonts w:ascii="Arial Narrow" w:hAnsi="Arial Narrow"/>
          <w:color w:val="auto"/>
          <w:sz w:val="22"/>
          <w:szCs w:val="22"/>
          <w:lang w:val="es-CO"/>
        </w:rPr>
        <w:t xml:space="preserve"> en cada una de las sesiones presenciales del diplomado y </w:t>
      </w:r>
      <w:r w:rsidR="001624D7" w:rsidRPr="00721FDB">
        <w:rPr>
          <w:rFonts w:ascii="Arial Narrow" w:hAnsi="Arial Narrow"/>
          <w:color w:val="auto"/>
          <w:sz w:val="22"/>
          <w:szCs w:val="22"/>
          <w:lang w:val="es-CO"/>
        </w:rPr>
        <w:t xml:space="preserve">talleres de prototipado. </w:t>
      </w:r>
    </w:p>
    <w:p w14:paraId="15DF28A9" w14:textId="77777777" w:rsidR="001624D7" w:rsidRPr="00721FDB" w:rsidRDefault="001624D7" w:rsidP="001624D7">
      <w:pPr>
        <w:pStyle w:val="Default"/>
        <w:contextualSpacing/>
        <w:jc w:val="both"/>
        <w:rPr>
          <w:rFonts w:ascii="Arial Narrow" w:hAnsi="Arial Narrow"/>
          <w:color w:val="auto"/>
          <w:sz w:val="22"/>
          <w:szCs w:val="22"/>
          <w:lang w:val="es-CO"/>
        </w:rPr>
      </w:pPr>
    </w:p>
    <w:p w14:paraId="29E4B7DC" w14:textId="0118BBB2" w:rsidR="006658E9" w:rsidRPr="00721FDB" w:rsidRDefault="006658E9" w:rsidP="006658E9">
      <w:pPr>
        <w:pStyle w:val="Default"/>
        <w:contextualSpacing/>
        <w:jc w:val="both"/>
        <w:rPr>
          <w:rFonts w:ascii="Arial Narrow" w:hAnsi="Arial Narrow"/>
          <w:b/>
          <w:bCs/>
          <w:i/>
          <w:iCs/>
          <w:color w:val="auto"/>
          <w:sz w:val="22"/>
          <w:szCs w:val="22"/>
          <w:lang w:val="es-CO"/>
        </w:rPr>
      </w:pPr>
      <w:r w:rsidRPr="00721FDB">
        <w:rPr>
          <w:rFonts w:ascii="Arial Narrow" w:hAnsi="Arial Narrow"/>
          <w:b/>
          <w:bCs/>
          <w:i/>
          <w:iCs/>
          <w:color w:val="auto"/>
          <w:sz w:val="22"/>
          <w:szCs w:val="22"/>
          <w:lang w:val="es-CO"/>
        </w:rPr>
        <w:t>Matricula:</w:t>
      </w:r>
    </w:p>
    <w:p w14:paraId="466E42A5" w14:textId="77777777" w:rsidR="006658E9" w:rsidRPr="00721FDB" w:rsidRDefault="006658E9" w:rsidP="006658E9">
      <w:pPr>
        <w:pStyle w:val="Default"/>
        <w:contextualSpacing/>
        <w:jc w:val="both"/>
        <w:rPr>
          <w:rFonts w:ascii="Arial Narrow" w:hAnsi="Arial Narrow"/>
          <w:color w:val="auto"/>
          <w:sz w:val="22"/>
          <w:szCs w:val="22"/>
          <w:lang w:val="es-CO"/>
        </w:rPr>
      </w:pPr>
    </w:p>
    <w:p w14:paraId="0EFF97F9" w14:textId="054AE2EC"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Diseñar y establecer la estrategia y/o plan de acción para el cumplimiento de la meta, desagregando su alcance. Este debe ser aprobado por el Coordinador Técnico.</w:t>
      </w:r>
    </w:p>
    <w:p w14:paraId="7E75F1BC" w14:textId="2A76C073"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una propuesta técnico - financiera ante el Coordinador Técnico evidenciando el plan de acción diseñado.</w:t>
      </w:r>
    </w:p>
    <w:p w14:paraId="0DC7C80A" w14:textId="62AB4DEA"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Presentar la hoja de vida de los formadores para que sean avaladas por el Coordinador Técnico.</w:t>
      </w:r>
    </w:p>
    <w:p w14:paraId="4451DC28" w14:textId="39254F48"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convocatoria para cada grupo de los beneficiarios seleccionados para una sesión de formalización de la matrícula.</w:t>
      </w:r>
    </w:p>
    <w:p w14:paraId="1377D109" w14:textId="747DC566"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el evento de socialización.</w:t>
      </w:r>
    </w:p>
    <w:p w14:paraId="769B0C53" w14:textId="16B017AE"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lastRenderedPageBreak/>
        <w:t>Asegurar las cartas de compromiso firmadas de todos los empresarios.</w:t>
      </w:r>
    </w:p>
    <w:p w14:paraId="3534C5FD" w14:textId="517CFA31"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previo al inicio del diplomado con los participantes socialización e implementación de la matriz de autodiagnóstico, generando la ruta de innovación a implementar a la medida de cada participante, garantizando acompañamiento para su realización.</w:t>
      </w:r>
    </w:p>
    <w:p w14:paraId="449C3BDF" w14:textId="49E1745E"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Diseñar hoja de ruta de innovación como guía para gestionar y potencializar los aspectos por mejorar en temas de innovación.</w:t>
      </w:r>
    </w:p>
    <w:p w14:paraId="38B1C65C" w14:textId="77777777" w:rsidR="006658E9" w:rsidRPr="00721FDB" w:rsidRDefault="006658E9" w:rsidP="006658E9">
      <w:pPr>
        <w:pStyle w:val="Default"/>
        <w:contextualSpacing/>
        <w:jc w:val="both"/>
        <w:rPr>
          <w:rFonts w:ascii="Arial Narrow" w:hAnsi="Arial Narrow"/>
          <w:color w:val="auto"/>
          <w:sz w:val="22"/>
          <w:szCs w:val="22"/>
          <w:lang w:val="es-CO"/>
        </w:rPr>
      </w:pPr>
    </w:p>
    <w:p w14:paraId="171383ED" w14:textId="77777777" w:rsidR="006658E9" w:rsidRPr="00721FDB" w:rsidRDefault="006658E9" w:rsidP="006658E9">
      <w:pPr>
        <w:pStyle w:val="Default"/>
        <w:contextualSpacing/>
        <w:jc w:val="both"/>
        <w:rPr>
          <w:rFonts w:ascii="Arial Narrow" w:hAnsi="Arial Narrow"/>
          <w:b/>
          <w:bCs/>
          <w:i/>
          <w:iCs/>
          <w:color w:val="auto"/>
          <w:sz w:val="22"/>
          <w:szCs w:val="22"/>
          <w:lang w:val="es-CO"/>
        </w:rPr>
      </w:pPr>
      <w:r w:rsidRPr="00721FDB">
        <w:rPr>
          <w:rFonts w:ascii="Arial Narrow" w:hAnsi="Arial Narrow"/>
          <w:b/>
          <w:bCs/>
          <w:i/>
          <w:iCs/>
          <w:color w:val="auto"/>
          <w:sz w:val="22"/>
          <w:szCs w:val="22"/>
          <w:lang w:val="es-CO"/>
        </w:rPr>
        <w:t>Ejecución:</w:t>
      </w:r>
    </w:p>
    <w:p w14:paraId="62B8E008" w14:textId="77777777" w:rsidR="006658E9" w:rsidRPr="00721FDB" w:rsidRDefault="006658E9" w:rsidP="006658E9">
      <w:pPr>
        <w:pStyle w:val="Default"/>
        <w:contextualSpacing/>
        <w:jc w:val="both"/>
        <w:rPr>
          <w:rFonts w:ascii="Arial Narrow" w:hAnsi="Arial Narrow"/>
          <w:color w:val="auto"/>
          <w:sz w:val="22"/>
          <w:szCs w:val="22"/>
          <w:lang w:val="es-CO"/>
        </w:rPr>
      </w:pPr>
    </w:p>
    <w:p w14:paraId="697770F0" w14:textId="5184D7A3"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Contar con el personal tanto logístico como de formación previo inicio de las actividades.</w:t>
      </w:r>
    </w:p>
    <w:p w14:paraId="2634A5D1" w14:textId="01F9BBD0"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Preparar el material que será de uso de los formadores y de los participantes. </w:t>
      </w:r>
    </w:p>
    <w:p w14:paraId="4CCA1BB7" w14:textId="2D425DA7"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Socializar con el equipo el material dispuesto para el diplomado.</w:t>
      </w:r>
    </w:p>
    <w:p w14:paraId="00961EB1" w14:textId="5D2E736A"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reuniones de alineación con el equipo de formadores para asegurar el correcto entendimiento del objetivo del Diplomado, el contenido temático, metodologías, herramientas obligatorias y actividades administrativas.</w:t>
      </w:r>
    </w:p>
    <w:p w14:paraId="1A240C4C" w14:textId="567D0D52"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Garantizar la transferencia del conocimiento de la totalidad del contenido programático.</w:t>
      </w:r>
    </w:p>
    <w:p w14:paraId="73F88896" w14:textId="30D81602"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Garantizar la asistencia mínima (80%) de los beneficiarios a los diplomados mediante la utilización de apoyos que permitan convocar previo a cada sesión a los beneficiarios, mediante contacto humanizado y directo.</w:t>
      </w:r>
    </w:p>
    <w:p w14:paraId="209CEB0D" w14:textId="393F3141"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Verificar y avalar la asistencia de los beneficiarios tanto a la modalidad presencial como del trabajo autónomo en cada uno de los módulos y su contenido.</w:t>
      </w:r>
    </w:p>
    <w:p w14:paraId="3EF21A07" w14:textId="7CFBB991"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Entregar reportes de asistencia semanalmente.</w:t>
      </w:r>
    </w:p>
    <w:p w14:paraId="68DD633F" w14:textId="14C51974"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Garantizar logísticamente la realización del diplomado en cada zona establecida, validando previo inicio de las actividades todos los requerimientos informados por la supervisión. (Salones, Sillas, Refrigerios, computador, </w:t>
      </w:r>
      <w:proofErr w:type="spellStart"/>
      <w:r w:rsidRPr="00721FDB">
        <w:rPr>
          <w:rFonts w:ascii="Arial Narrow" w:hAnsi="Arial Narrow"/>
          <w:color w:val="auto"/>
          <w:sz w:val="22"/>
          <w:szCs w:val="22"/>
          <w:lang w:val="es-CO"/>
        </w:rPr>
        <w:t>videobeam</w:t>
      </w:r>
      <w:proofErr w:type="spellEnd"/>
      <w:r w:rsidRPr="00721FDB">
        <w:rPr>
          <w:rFonts w:ascii="Arial Narrow" w:hAnsi="Arial Narrow"/>
          <w:color w:val="auto"/>
          <w:sz w:val="22"/>
          <w:szCs w:val="22"/>
          <w:lang w:val="es-CO"/>
        </w:rPr>
        <w:t>, sonido, etc.)</w:t>
      </w:r>
    </w:p>
    <w:p w14:paraId="10354686" w14:textId="2DFE4C06"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Garantizar la entrega del material didáctico de apoyo para el desarrollo de las actividades a cada participante (Cartillas, Kits y todo el material de trabajo pertinente para garantizar el buen desempeño).</w:t>
      </w:r>
    </w:p>
    <w:p w14:paraId="66DF45F7" w14:textId="48B7E523"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Aplicar dentro del proceso de formación el uso del Kit de innovación y los servidores de aula.</w:t>
      </w:r>
    </w:p>
    <w:p w14:paraId="1E8BF2EB" w14:textId="1FDAC7E4"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Contar con el personal idóneo requerido para el buen desarrollo de los cursos, para cada foco (9 focos) del diplomado contar como mínimo con 1 apoyo técnico que acompañe tanto a la entidad como a los beneficiarios en todas las etapas del proceso. Así como el personal de apoyo administrativo que permita realizar un buen seguimiento al desarrollo de cada actividad. (se considera viable el apoyo por pasantes).</w:t>
      </w:r>
    </w:p>
    <w:p w14:paraId="79F2E135" w14:textId="627422CA"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Aplicar los criterios de evaluación de los procesos de aprendizaje definidos en las especificaciones técnicas.</w:t>
      </w:r>
    </w:p>
    <w:p w14:paraId="75B6A52A" w14:textId="01BA9CDA"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Entregar reportes de evaluaciones de clases y formadores semanalmente.</w:t>
      </w:r>
    </w:p>
    <w:p w14:paraId="7AEB2049" w14:textId="5452D818"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Documentar y llevar trazabilidad de todas las actividades programadas con los soportes respectivos, permitiendo evidenciar el avance parcial de cada participante.</w:t>
      </w:r>
    </w:p>
    <w:p w14:paraId="29427D3E" w14:textId="36BFE329"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Entregar oportunamente los instrumentos de validación y de valoración de las actividades, que le permitan generar el diagnóstico requerido por beneficiario.</w:t>
      </w:r>
    </w:p>
    <w:p w14:paraId="76CB7C93" w14:textId="0E9875BB"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Garantizar la entrega y el acceso de memorias digitales colgadas a la plataforma virtual para los participantes con los contenidos temáticos.</w:t>
      </w:r>
    </w:p>
    <w:p w14:paraId="7777176C" w14:textId="03EDDAB7"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Cumplir con la intensidad horaria de los diplomados ya sean presenciales, trabajo autónomo o virtuales y realizar el registro y la trazabilidad por participante.</w:t>
      </w:r>
    </w:p>
    <w:p w14:paraId="2ECA8C89" w14:textId="3EF27E32"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Garantizar el mínimo de estudiantes por sesión y presentar informes mensuales de ejecución a más tardar el 05 de cada mes.</w:t>
      </w:r>
    </w:p>
    <w:p w14:paraId="2B7E38D1" w14:textId="4C61F503"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Realizar hitos de evaluación dentro del proceso de acompañamiento y formación que genere alertas en el desarrollo y evolución de los participantes para los proyectos de innovación. </w:t>
      </w:r>
    </w:p>
    <w:p w14:paraId="2456639F" w14:textId="79D62D35"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lastRenderedPageBreak/>
        <w:t>Realizar finalizado el diplomado con los participantes un diagnóstico final para validar la mejora de los participantes, garantizando acompañamiento para su realización.</w:t>
      </w:r>
    </w:p>
    <w:p w14:paraId="21389F5C" w14:textId="4841B22C"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Realización de evento de prototipado en los municipios indicados por el Coordinador Técnico (mínimo 8 municipios diferentes), generando procesos de validación y muestra de los proyectos desarrollados durante el proyecto.</w:t>
      </w:r>
    </w:p>
    <w:p w14:paraId="144642AC" w14:textId="7D4ADEC6"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Realizar entrenamiento técnico especializado en prototipado para empresas beneficiadas del proyecto, de acuerdo con la descripción de la actividad establecida en el documento técnico del proyecto.</w:t>
      </w:r>
    </w:p>
    <w:p w14:paraId="66788770" w14:textId="1FB8797D"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Realizar capacitación en mediación en prototipado en producto, servicio y proceso para facilitadores, de acuerdo con la descripción de la actividad establecida en el documento técnico del proyecto. </w:t>
      </w:r>
      <w:r w:rsidRPr="00721FDB">
        <w:rPr>
          <w:rFonts w:ascii="Arial Narrow" w:hAnsi="Arial Narrow"/>
          <w:color w:val="auto"/>
          <w:sz w:val="22"/>
          <w:szCs w:val="22"/>
          <w:lang w:val="es-CO"/>
        </w:rPr>
        <w:tab/>
      </w:r>
    </w:p>
    <w:p w14:paraId="38F0D46A" w14:textId="6F1BB9E8"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Ejecutar las actividades contratadas de acuerdo con el cronograma aprobado y entregar dentro del plazo de ejecución pactado.</w:t>
      </w:r>
    </w:p>
    <w:p w14:paraId="0A11C299" w14:textId="2EFC0213"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Pagar oportunamente al personal contratado los honorarios, salarios y prestaciones sociales conforme a las leyes vigentes.</w:t>
      </w:r>
    </w:p>
    <w:p w14:paraId="6663241F" w14:textId="623E33CF"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El contratista deberá presentar cada mes en el día (30) al supervisor un informe de ejecución, anexando los siguientes soportes según sea el caso: Registro de asistencia, registro fotográfico, actas de acompañamiento, certificados formación, acta de entrega a satisfacción, rutas de formación, listado de socialización, documentos técnicos y detalle de desarrollo de eventos. Este registro será revisado por el supervisor del contrato y será fundamento de la verificación de cumplimiento que éste lleve a cabo.</w:t>
      </w:r>
    </w:p>
    <w:p w14:paraId="046DB07A" w14:textId="3E4BBCD6"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Informar oportunamente al supervisor del contrato para que por su intermedio solicite prórroga o suspensión del contrato, si a ello hay lugar.</w:t>
      </w:r>
    </w:p>
    <w:p w14:paraId="7F17EB6B" w14:textId="2271A3F2"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Suscribir el acta de iniciación, actas parciales, adiciones, prorrogas, otrosíes, final del contrato y el acta de liquidación del contrato, de forma conjunta con el supervisor del contrato. El acta de liquidación también será suscrita por el ordenador del gasto.</w:t>
      </w:r>
    </w:p>
    <w:p w14:paraId="53AF636D" w14:textId="3A853734"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Aportar con cada acta de pago todos los documentos y soportes necesarios para tramitar el pago de acuerdo con la lista de chequeo o de requisitos que le suministre el supervisor del contrato.</w:t>
      </w:r>
    </w:p>
    <w:p w14:paraId="0A863AAC" w14:textId="445DEA24"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Reportar información de acuerdo con los lineamientos de la entidad.</w:t>
      </w:r>
    </w:p>
    <w:p w14:paraId="72C23E65" w14:textId="4537191E" w:rsidR="006658E9" w:rsidRPr="00721FDB" w:rsidRDefault="006658E9" w:rsidP="00CD792C">
      <w:pPr>
        <w:pStyle w:val="Default"/>
        <w:numPr>
          <w:ilvl w:val="0"/>
          <w:numId w:val="16"/>
        </w:numPr>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 xml:space="preserve">Realizar análisis de resultados e informe final.  </w:t>
      </w:r>
    </w:p>
    <w:p w14:paraId="6877BAD4" w14:textId="5962CE91" w:rsidR="006658E9" w:rsidRPr="00721FDB" w:rsidRDefault="006658E9" w:rsidP="00BE4193">
      <w:pPr>
        <w:pStyle w:val="Default"/>
        <w:contextualSpacing/>
        <w:jc w:val="both"/>
        <w:rPr>
          <w:rFonts w:ascii="Arial Narrow" w:hAnsi="Arial Narrow"/>
          <w:color w:val="auto"/>
          <w:sz w:val="22"/>
          <w:szCs w:val="22"/>
          <w:lang w:val="es-CO"/>
        </w:rPr>
      </w:pPr>
    </w:p>
    <w:p w14:paraId="3E9B820B" w14:textId="19FF5B2D" w:rsidR="00AA0D09" w:rsidRPr="00721FDB" w:rsidRDefault="00AA0D09" w:rsidP="00BE4193">
      <w:pPr>
        <w:pStyle w:val="Default"/>
        <w:contextualSpacing/>
        <w:jc w:val="both"/>
        <w:rPr>
          <w:rFonts w:ascii="Arial Narrow" w:hAnsi="Arial Narrow"/>
          <w:b/>
          <w:bCs/>
          <w:color w:val="auto"/>
          <w:sz w:val="22"/>
          <w:szCs w:val="22"/>
          <w:u w:val="single"/>
          <w:lang w:val="es-CO"/>
        </w:rPr>
      </w:pPr>
      <w:r w:rsidRPr="00721FDB">
        <w:rPr>
          <w:rFonts w:ascii="Arial Narrow" w:hAnsi="Arial Narrow"/>
          <w:b/>
          <w:bCs/>
          <w:color w:val="auto"/>
          <w:sz w:val="22"/>
          <w:szCs w:val="22"/>
          <w:u w:val="single"/>
          <w:lang w:val="es-CO"/>
        </w:rPr>
        <w:t>Forma de Pago</w:t>
      </w:r>
    </w:p>
    <w:p w14:paraId="0A588430" w14:textId="77777777" w:rsidR="00AA0D09" w:rsidRPr="00721FDB" w:rsidRDefault="00AA0D09" w:rsidP="00BE4193">
      <w:pPr>
        <w:pStyle w:val="Default"/>
        <w:contextualSpacing/>
        <w:jc w:val="both"/>
        <w:rPr>
          <w:rFonts w:ascii="Arial Narrow" w:hAnsi="Arial Narrow"/>
          <w:color w:val="auto"/>
          <w:sz w:val="22"/>
          <w:szCs w:val="22"/>
          <w:lang w:val="es-CO"/>
        </w:rPr>
      </w:pPr>
    </w:p>
    <w:p w14:paraId="3E4612EA" w14:textId="71075A16" w:rsidR="00F95F16" w:rsidRPr="00721FDB" w:rsidRDefault="00BE4193" w:rsidP="00BE4193">
      <w:pPr>
        <w:pStyle w:val="Default"/>
        <w:contextualSpacing/>
        <w:jc w:val="both"/>
        <w:rPr>
          <w:rFonts w:ascii="Arial Narrow" w:hAnsi="Arial Narrow"/>
          <w:color w:val="auto"/>
          <w:sz w:val="22"/>
          <w:szCs w:val="22"/>
          <w:lang w:val="es-CO"/>
        </w:rPr>
      </w:pPr>
      <w:r w:rsidRPr="00721FDB">
        <w:rPr>
          <w:rFonts w:ascii="Arial Narrow" w:hAnsi="Arial Narrow"/>
          <w:color w:val="auto"/>
          <w:sz w:val="22"/>
          <w:szCs w:val="22"/>
          <w:lang w:val="es-CO"/>
        </w:rPr>
        <w:t>La forma de pago, para el proyecto se estipula de la siguiente manera:</w:t>
      </w:r>
    </w:p>
    <w:p w14:paraId="5E096C43" w14:textId="77777777" w:rsidR="00F95F16" w:rsidRPr="00721FDB" w:rsidRDefault="00F95F16" w:rsidP="00BE4193">
      <w:pPr>
        <w:pStyle w:val="Default"/>
        <w:contextualSpacing/>
        <w:jc w:val="both"/>
        <w:rPr>
          <w:rFonts w:ascii="Arial Narrow" w:hAnsi="Arial Narrow"/>
          <w:color w:val="auto"/>
          <w:sz w:val="22"/>
          <w:szCs w:val="22"/>
          <w:lang w:val="es-CO"/>
        </w:rPr>
      </w:pPr>
    </w:p>
    <w:p w14:paraId="028BFF9F" w14:textId="21FE1215" w:rsidR="00A91564" w:rsidRPr="00721FDB" w:rsidRDefault="00A91564" w:rsidP="00A91564">
      <w:pPr>
        <w:pStyle w:val="Descripcin"/>
        <w:rPr>
          <w:szCs w:val="22"/>
        </w:rPr>
      </w:pPr>
      <w:bookmarkStart w:id="57" w:name="_Toc106474860"/>
      <w:r w:rsidRPr="00721FDB">
        <w:t xml:space="preserve">Tabla </w:t>
      </w:r>
      <w:r w:rsidR="0053635B" w:rsidRPr="00721FDB">
        <w:fldChar w:fldCharType="begin"/>
      </w:r>
      <w:r w:rsidR="0053635B" w:rsidRPr="00721FDB">
        <w:instrText xml:space="preserve"> SEQ Tabla \* ARABIC </w:instrText>
      </w:r>
      <w:r w:rsidR="0053635B" w:rsidRPr="00721FDB">
        <w:fldChar w:fldCharType="separate"/>
      </w:r>
      <w:r w:rsidR="00721FDB" w:rsidRPr="00721FDB">
        <w:rPr>
          <w:noProof/>
        </w:rPr>
        <w:t>19</w:t>
      </w:r>
      <w:r w:rsidR="0053635B" w:rsidRPr="00721FDB">
        <w:rPr>
          <w:noProof/>
        </w:rPr>
        <w:fldChar w:fldCharType="end"/>
      </w:r>
      <w:r w:rsidRPr="00721FDB">
        <w:t>. Forma de Pago</w:t>
      </w:r>
      <w:bookmarkEnd w:id="57"/>
    </w:p>
    <w:tbl>
      <w:tblPr>
        <w:tblW w:w="4948" w:type="pct"/>
        <w:tblCellMar>
          <w:left w:w="70" w:type="dxa"/>
          <w:right w:w="70" w:type="dxa"/>
        </w:tblCellMar>
        <w:tblLook w:val="04A0" w:firstRow="1" w:lastRow="0" w:firstColumn="1" w:lastColumn="0" w:noHBand="0" w:noVBand="1"/>
      </w:tblPr>
      <w:tblGrid>
        <w:gridCol w:w="1088"/>
        <w:gridCol w:w="1047"/>
        <w:gridCol w:w="1326"/>
        <w:gridCol w:w="1047"/>
        <w:gridCol w:w="4228"/>
      </w:tblGrid>
      <w:tr w:rsidR="00F20551" w:rsidRPr="00721FDB" w14:paraId="0984A57A" w14:textId="77777777" w:rsidTr="0037486F">
        <w:trPr>
          <w:trHeight w:val="191"/>
          <w:tblHeader/>
        </w:trPr>
        <w:tc>
          <w:tcPr>
            <w:tcW w:w="62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2A3CB999"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MES</w:t>
            </w:r>
          </w:p>
        </w:tc>
        <w:tc>
          <w:tcPr>
            <w:tcW w:w="599" w:type="pct"/>
            <w:tcBorders>
              <w:top w:val="single" w:sz="4" w:space="0" w:color="auto"/>
              <w:left w:val="nil"/>
              <w:bottom w:val="single" w:sz="4" w:space="0" w:color="auto"/>
              <w:right w:val="single" w:sz="4" w:space="0" w:color="auto"/>
            </w:tcBorders>
            <w:shd w:val="clear" w:color="000000" w:fill="F2F2F2"/>
            <w:vAlign w:val="center"/>
            <w:hideMark/>
          </w:tcPr>
          <w:p w14:paraId="76A8EBB6"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PAGO</w:t>
            </w:r>
          </w:p>
        </w:tc>
        <w:tc>
          <w:tcPr>
            <w:tcW w:w="759" w:type="pct"/>
            <w:tcBorders>
              <w:top w:val="single" w:sz="4" w:space="0" w:color="auto"/>
              <w:left w:val="nil"/>
              <w:bottom w:val="single" w:sz="4" w:space="0" w:color="auto"/>
              <w:right w:val="single" w:sz="4" w:space="0" w:color="auto"/>
            </w:tcBorders>
            <w:shd w:val="clear" w:color="000000" w:fill="F2F2F2"/>
            <w:noWrap/>
            <w:vAlign w:val="center"/>
            <w:hideMark/>
          </w:tcPr>
          <w:p w14:paraId="496789BF"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TOTAL</w:t>
            </w:r>
          </w:p>
        </w:tc>
        <w:tc>
          <w:tcPr>
            <w:tcW w:w="599" w:type="pct"/>
            <w:tcBorders>
              <w:top w:val="single" w:sz="4" w:space="0" w:color="auto"/>
              <w:left w:val="nil"/>
              <w:bottom w:val="single" w:sz="4" w:space="0" w:color="auto"/>
              <w:right w:val="single" w:sz="4" w:space="0" w:color="auto"/>
            </w:tcBorders>
            <w:shd w:val="clear" w:color="000000" w:fill="F2F2F2"/>
            <w:noWrap/>
            <w:vAlign w:val="center"/>
            <w:hideMark/>
          </w:tcPr>
          <w:p w14:paraId="241C3C21"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w:t>
            </w:r>
          </w:p>
        </w:tc>
        <w:tc>
          <w:tcPr>
            <w:tcW w:w="2420" w:type="pct"/>
            <w:tcBorders>
              <w:top w:val="single" w:sz="4" w:space="0" w:color="auto"/>
              <w:left w:val="nil"/>
              <w:bottom w:val="single" w:sz="4" w:space="0" w:color="auto"/>
              <w:right w:val="single" w:sz="4" w:space="0" w:color="auto"/>
            </w:tcBorders>
            <w:shd w:val="clear" w:color="000000" w:fill="F2F2F2"/>
            <w:noWrap/>
            <w:vAlign w:val="center"/>
            <w:hideMark/>
          </w:tcPr>
          <w:p w14:paraId="6A3B8C5C"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DETALLE</w:t>
            </w:r>
          </w:p>
        </w:tc>
      </w:tr>
      <w:tr w:rsidR="00F20551" w:rsidRPr="00721FDB" w14:paraId="764FB48F" w14:textId="77777777" w:rsidTr="0037486F">
        <w:trPr>
          <w:trHeight w:val="812"/>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40CCFD0E" w14:textId="48331E80"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xml:space="preserve">Mes </w:t>
            </w:r>
            <w:r w:rsidR="007C3ABC" w:rsidRPr="00721FDB">
              <w:rPr>
                <w:rFonts w:ascii="Arial Narrow" w:eastAsia="Times New Roman" w:hAnsi="Arial Narrow" w:cs="Calibri"/>
                <w:color w:val="000000"/>
                <w:sz w:val="20"/>
                <w:szCs w:val="20"/>
                <w:lang w:eastAsia="es-CO"/>
              </w:rPr>
              <w:t>1</w:t>
            </w:r>
            <w:r w:rsidRPr="00721FDB">
              <w:rPr>
                <w:rFonts w:ascii="Arial Narrow" w:eastAsia="Times New Roman" w:hAnsi="Arial Narrow" w:cs="Calibri"/>
                <w:color w:val="000000"/>
                <w:sz w:val="20"/>
                <w:szCs w:val="20"/>
                <w:lang w:eastAsia="es-CO"/>
              </w:rPr>
              <w:br/>
              <w:t>(Julio)</w:t>
            </w:r>
          </w:p>
        </w:tc>
        <w:tc>
          <w:tcPr>
            <w:tcW w:w="599" w:type="pct"/>
            <w:tcBorders>
              <w:top w:val="nil"/>
              <w:left w:val="nil"/>
              <w:bottom w:val="single" w:sz="4" w:space="0" w:color="auto"/>
              <w:right w:val="single" w:sz="4" w:space="0" w:color="auto"/>
            </w:tcBorders>
            <w:shd w:val="clear" w:color="auto" w:fill="auto"/>
            <w:vAlign w:val="center"/>
            <w:hideMark/>
          </w:tcPr>
          <w:p w14:paraId="1314E3B8"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Anticipo</w:t>
            </w:r>
          </w:p>
        </w:tc>
        <w:tc>
          <w:tcPr>
            <w:tcW w:w="759" w:type="pct"/>
            <w:tcBorders>
              <w:top w:val="nil"/>
              <w:left w:val="nil"/>
              <w:bottom w:val="single" w:sz="4" w:space="0" w:color="auto"/>
              <w:right w:val="single" w:sz="4" w:space="0" w:color="auto"/>
            </w:tcBorders>
            <w:shd w:val="clear" w:color="auto" w:fill="auto"/>
            <w:noWrap/>
            <w:vAlign w:val="center"/>
            <w:hideMark/>
          </w:tcPr>
          <w:p w14:paraId="2370D752"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$ 1.078.595.904</w:t>
            </w:r>
          </w:p>
        </w:tc>
        <w:tc>
          <w:tcPr>
            <w:tcW w:w="599" w:type="pct"/>
            <w:tcBorders>
              <w:top w:val="nil"/>
              <w:left w:val="nil"/>
              <w:bottom w:val="single" w:sz="4" w:space="0" w:color="auto"/>
              <w:right w:val="single" w:sz="4" w:space="0" w:color="auto"/>
            </w:tcBorders>
            <w:shd w:val="clear" w:color="auto" w:fill="auto"/>
            <w:noWrap/>
            <w:vAlign w:val="center"/>
            <w:hideMark/>
          </w:tcPr>
          <w:p w14:paraId="3B013796"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40,00%</w:t>
            </w:r>
          </w:p>
        </w:tc>
        <w:tc>
          <w:tcPr>
            <w:tcW w:w="2420" w:type="pct"/>
            <w:tcBorders>
              <w:top w:val="nil"/>
              <w:left w:val="nil"/>
              <w:bottom w:val="single" w:sz="4" w:space="0" w:color="auto"/>
              <w:right w:val="single" w:sz="4" w:space="0" w:color="auto"/>
            </w:tcBorders>
            <w:shd w:val="clear" w:color="auto" w:fill="auto"/>
            <w:vAlign w:val="center"/>
            <w:hideMark/>
          </w:tcPr>
          <w:p w14:paraId="38BE4451" w14:textId="77777777" w:rsidR="00F20551" w:rsidRPr="00721FDB" w:rsidRDefault="00F20551" w:rsidP="00F20551">
            <w:pPr>
              <w:spacing w:after="0" w:line="240" w:lineRule="auto"/>
              <w:jc w:val="both"/>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Se pagará a la firma del acta de inicio del Contrato, previo el cumplimiento por parte del Contratista de los siguientes requisitos: una vez perfeccionado, legalizado el contrato y aprobadas las pólizas de garantía aportadas por el contratista, para lo cual presentará el plan de inversión del anticipo y la cuenta de cobro respectiva.</w:t>
            </w:r>
          </w:p>
        </w:tc>
      </w:tr>
      <w:tr w:rsidR="00F20551" w:rsidRPr="00721FDB" w14:paraId="747DC1C6" w14:textId="77777777" w:rsidTr="0037486F">
        <w:trPr>
          <w:trHeight w:val="377"/>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2A4FA9A8" w14:textId="749FA7B6" w:rsidR="00F20551" w:rsidRPr="00721FDB" w:rsidRDefault="0037486F"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Mes</w:t>
            </w:r>
            <w:r w:rsidR="001D6BAF" w:rsidRPr="00721FDB">
              <w:rPr>
                <w:rFonts w:ascii="Arial Narrow" w:eastAsia="Times New Roman" w:hAnsi="Arial Narrow" w:cs="Calibri"/>
                <w:color w:val="000000"/>
                <w:sz w:val="20"/>
                <w:szCs w:val="20"/>
                <w:lang w:eastAsia="es-CO"/>
              </w:rPr>
              <w:t xml:space="preserve"> 3</w:t>
            </w:r>
            <w:r w:rsidRPr="00721FDB">
              <w:rPr>
                <w:rFonts w:ascii="Arial Narrow" w:eastAsia="Times New Roman" w:hAnsi="Arial Narrow" w:cs="Calibri"/>
                <w:color w:val="000000"/>
                <w:sz w:val="20"/>
                <w:szCs w:val="20"/>
                <w:lang w:eastAsia="es-CO"/>
              </w:rPr>
              <w:br/>
              <w:t>(</w:t>
            </w:r>
            <w:proofErr w:type="gramStart"/>
            <w:r w:rsidR="001D6BAF" w:rsidRPr="00721FDB">
              <w:rPr>
                <w:rFonts w:ascii="Arial Narrow" w:eastAsia="Times New Roman" w:hAnsi="Arial Narrow" w:cs="Calibri"/>
                <w:color w:val="000000"/>
                <w:sz w:val="20"/>
                <w:szCs w:val="20"/>
                <w:lang w:eastAsia="es-CO"/>
              </w:rPr>
              <w:t>Septiembre</w:t>
            </w:r>
            <w:proofErr w:type="gramEnd"/>
            <w:r w:rsidRPr="00721FDB">
              <w:rPr>
                <w:rFonts w:ascii="Arial Narrow" w:eastAsia="Times New Roman" w:hAnsi="Arial Narrow" w:cs="Calibri"/>
                <w:color w:val="000000"/>
                <w:sz w:val="20"/>
                <w:szCs w:val="20"/>
                <w:lang w:eastAsia="es-CO"/>
              </w:rPr>
              <w:t>)</w:t>
            </w:r>
          </w:p>
        </w:tc>
        <w:tc>
          <w:tcPr>
            <w:tcW w:w="599" w:type="pct"/>
            <w:tcBorders>
              <w:top w:val="nil"/>
              <w:left w:val="nil"/>
              <w:bottom w:val="single" w:sz="4" w:space="0" w:color="auto"/>
              <w:right w:val="single" w:sz="4" w:space="0" w:color="auto"/>
            </w:tcBorders>
            <w:shd w:val="clear" w:color="auto" w:fill="auto"/>
            <w:vAlign w:val="center"/>
            <w:hideMark/>
          </w:tcPr>
          <w:p w14:paraId="4D2C4C66"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Segundo pago del contrato</w:t>
            </w:r>
          </w:p>
        </w:tc>
        <w:tc>
          <w:tcPr>
            <w:tcW w:w="759" w:type="pct"/>
            <w:tcBorders>
              <w:top w:val="nil"/>
              <w:left w:val="nil"/>
              <w:bottom w:val="single" w:sz="4" w:space="0" w:color="auto"/>
              <w:right w:val="single" w:sz="4" w:space="0" w:color="auto"/>
            </w:tcBorders>
            <w:shd w:val="clear" w:color="auto" w:fill="auto"/>
            <w:noWrap/>
            <w:vAlign w:val="center"/>
            <w:hideMark/>
          </w:tcPr>
          <w:p w14:paraId="377BD200" w14:textId="0418E998"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xml:space="preserve">$ </w:t>
            </w:r>
            <w:r w:rsidR="007C3ABC" w:rsidRPr="00721FDB">
              <w:rPr>
                <w:rFonts w:ascii="Arial Narrow" w:eastAsia="Times New Roman" w:hAnsi="Arial Narrow" w:cs="Calibri"/>
                <w:color w:val="000000"/>
                <w:sz w:val="20"/>
                <w:szCs w:val="20"/>
                <w:lang w:eastAsia="es-CO"/>
              </w:rPr>
              <w:t>808.946.928</w:t>
            </w:r>
          </w:p>
        </w:tc>
        <w:tc>
          <w:tcPr>
            <w:tcW w:w="599" w:type="pct"/>
            <w:tcBorders>
              <w:top w:val="nil"/>
              <w:left w:val="nil"/>
              <w:bottom w:val="single" w:sz="4" w:space="0" w:color="auto"/>
              <w:right w:val="single" w:sz="4" w:space="0" w:color="auto"/>
            </w:tcBorders>
            <w:shd w:val="clear" w:color="auto" w:fill="auto"/>
            <w:noWrap/>
            <w:vAlign w:val="center"/>
            <w:hideMark/>
          </w:tcPr>
          <w:p w14:paraId="243427E3" w14:textId="2BF2E7C2" w:rsidR="00F20551" w:rsidRPr="00721FDB" w:rsidRDefault="0037486F"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3</w:t>
            </w:r>
            <w:r w:rsidR="00F20551" w:rsidRPr="00721FDB">
              <w:rPr>
                <w:rFonts w:ascii="Arial Narrow" w:eastAsia="Times New Roman" w:hAnsi="Arial Narrow" w:cs="Calibri"/>
                <w:color w:val="000000"/>
                <w:sz w:val="20"/>
                <w:szCs w:val="20"/>
                <w:lang w:eastAsia="es-CO"/>
              </w:rPr>
              <w:t>0,00%</w:t>
            </w:r>
          </w:p>
        </w:tc>
        <w:tc>
          <w:tcPr>
            <w:tcW w:w="2420" w:type="pct"/>
            <w:tcBorders>
              <w:top w:val="nil"/>
              <w:left w:val="nil"/>
              <w:bottom w:val="single" w:sz="4" w:space="0" w:color="auto"/>
              <w:right w:val="single" w:sz="4" w:space="0" w:color="auto"/>
            </w:tcBorders>
            <w:shd w:val="clear" w:color="auto" w:fill="auto"/>
            <w:vAlign w:val="center"/>
            <w:hideMark/>
          </w:tcPr>
          <w:p w14:paraId="7FEAF9CA" w14:textId="77777777" w:rsidR="00F20551" w:rsidRPr="00721FDB" w:rsidRDefault="00F20551" w:rsidP="00F20551">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Se pagará con las siguientes condiciones:</w:t>
            </w:r>
            <w:r w:rsidRPr="00721FDB">
              <w:rPr>
                <w:rFonts w:ascii="Arial Narrow" w:eastAsia="Times New Roman" w:hAnsi="Arial Narrow" w:cs="Calibri"/>
                <w:color w:val="000000"/>
                <w:sz w:val="20"/>
                <w:szCs w:val="20"/>
                <w:lang w:eastAsia="es-CO"/>
              </w:rPr>
              <w:br/>
              <w:t>- Recibo a satisfacción de la culminación de las seis sesiones programadas para el diplomado, con sus respectivos informes, soportes y anexos aprobados por el supervisor del contrato.</w:t>
            </w:r>
          </w:p>
        </w:tc>
      </w:tr>
      <w:tr w:rsidR="00F20551" w:rsidRPr="00721FDB" w14:paraId="22714A00" w14:textId="77777777" w:rsidTr="0037486F">
        <w:trPr>
          <w:trHeight w:val="650"/>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177FD1D4" w14:textId="21EB21F0" w:rsidR="00F20551" w:rsidRPr="00721FDB" w:rsidRDefault="0037486F"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xml:space="preserve">Mes </w:t>
            </w:r>
            <w:r w:rsidR="001D6BAF" w:rsidRPr="00721FDB">
              <w:rPr>
                <w:rFonts w:ascii="Arial Narrow" w:eastAsia="Times New Roman" w:hAnsi="Arial Narrow" w:cs="Calibri"/>
                <w:color w:val="000000"/>
                <w:sz w:val="20"/>
                <w:szCs w:val="20"/>
                <w:lang w:eastAsia="es-CO"/>
              </w:rPr>
              <w:t>6</w:t>
            </w:r>
            <w:r w:rsidRPr="00721FDB">
              <w:rPr>
                <w:rFonts w:ascii="Arial Narrow" w:eastAsia="Times New Roman" w:hAnsi="Arial Narrow" w:cs="Calibri"/>
                <w:color w:val="000000"/>
                <w:sz w:val="20"/>
                <w:szCs w:val="20"/>
                <w:lang w:eastAsia="es-CO"/>
              </w:rPr>
              <w:br/>
              <w:t>(</w:t>
            </w:r>
            <w:proofErr w:type="gramStart"/>
            <w:r w:rsidRPr="00721FDB">
              <w:rPr>
                <w:rFonts w:ascii="Arial Narrow" w:eastAsia="Times New Roman" w:hAnsi="Arial Narrow" w:cs="Calibri"/>
                <w:color w:val="000000"/>
                <w:sz w:val="20"/>
                <w:szCs w:val="20"/>
                <w:lang w:eastAsia="es-CO"/>
              </w:rPr>
              <w:t>Diciembre</w:t>
            </w:r>
            <w:proofErr w:type="gramEnd"/>
            <w:r w:rsidRPr="00721FDB">
              <w:rPr>
                <w:rFonts w:ascii="Arial Narrow" w:eastAsia="Times New Roman" w:hAnsi="Arial Narrow" w:cs="Calibri"/>
                <w:color w:val="000000"/>
                <w:sz w:val="20"/>
                <w:szCs w:val="20"/>
                <w:lang w:eastAsia="es-CO"/>
              </w:rPr>
              <w:t>)</w:t>
            </w:r>
          </w:p>
        </w:tc>
        <w:tc>
          <w:tcPr>
            <w:tcW w:w="599" w:type="pct"/>
            <w:tcBorders>
              <w:top w:val="nil"/>
              <w:left w:val="nil"/>
              <w:bottom w:val="single" w:sz="4" w:space="0" w:color="auto"/>
              <w:right w:val="single" w:sz="4" w:space="0" w:color="auto"/>
            </w:tcBorders>
            <w:shd w:val="clear" w:color="auto" w:fill="auto"/>
            <w:vAlign w:val="center"/>
            <w:hideMark/>
          </w:tcPr>
          <w:p w14:paraId="1DA16019"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Tercer pago del contrato</w:t>
            </w:r>
          </w:p>
        </w:tc>
        <w:tc>
          <w:tcPr>
            <w:tcW w:w="759" w:type="pct"/>
            <w:tcBorders>
              <w:top w:val="nil"/>
              <w:left w:val="nil"/>
              <w:bottom w:val="single" w:sz="4" w:space="0" w:color="auto"/>
              <w:right w:val="single" w:sz="4" w:space="0" w:color="auto"/>
            </w:tcBorders>
            <w:shd w:val="clear" w:color="auto" w:fill="auto"/>
            <w:noWrap/>
            <w:vAlign w:val="center"/>
            <w:hideMark/>
          </w:tcPr>
          <w:p w14:paraId="52F06DC2" w14:textId="6FF7D40D"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xml:space="preserve">$ </w:t>
            </w:r>
            <w:r w:rsidR="007C3ABC" w:rsidRPr="00721FDB">
              <w:rPr>
                <w:rFonts w:ascii="Arial Narrow" w:eastAsia="Times New Roman" w:hAnsi="Arial Narrow" w:cs="Calibri"/>
                <w:color w:val="000000"/>
                <w:sz w:val="20"/>
                <w:szCs w:val="20"/>
                <w:lang w:eastAsia="es-CO"/>
              </w:rPr>
              <w:t>539.297.952</w:t>
            </w:r>
          </w:p>
        </w:tc>
        <w:tc>
          <w:tcPr>
            <w:tcW w:w="599" w:type="pct"/>
            <w:tcBorders>
              <w:top w:val="nil"/>
              <w:left w:val="nil"/>
              <w:bottom w:val="single" w:sz="4" w:space="0" w:color="auto"/>
              <w:right w:val="single" w:sz="4" w:space="0" w:color="auto"/>
            </w:tcBorders>
            <w:shd w:val="clear" w:color="auto" w:fill="auto"/>
            <w:noWrap/>
            <w:vAlign w:val="center"/>
            <w:hideMark/>
          </w:tcPr>
          <w:p w14:paraId="6CAF7AAC" w14:textId="6195707C" w:rsidR="00F20551" w:rsidRPr="00721FDB" w:rsidRDefault="0037486F"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2</w:t>
            </w:r>
            <w:r w:rsidR="00F20551" w:rsidRPr="00721FDB">
              <w:rPr>
                <w:rFonts w:ascii="Arial Narrow" w:eastAsia="Times New Roman" w:hAnsi="Arial Narrow" w:cs="Calibri"/>
                <w:color w:val="000000"/>
                <w:sz w:val="20"/>
                <w:szCs w:val="20"/>
                <w:lang w:eastAsia="es-CO"/>
              </w:rPr>
              <w:t>0,00%</w:t>
            </w:r>
          </w:p>
        </w:tc>
        <w:tc>
          <w:tcPr>
            <w:tcW w:w="2420" w:type="pct"/>
            <w:tcBorders>
              <w:top w:val="nil"/>
              <w:left w:val="nil"/>
              <w:bottom w:val="single" w:sz="4" w:space="0" w:color="auto"/>
              <w:right w:val="single" w:sz="4" w:space="0" w:color="auto"/>
            </w:tcBorders>
            <w:shd w:val="clear" w:color="auto" w:fill="auto"/>
            <w:vAlign w:val="center"/>
            <w:hideMark/>
          </w:tcPr>
          <w:p w14:paraId="23021877" w14:textId="53F99EC4" w:rsidR="00F20551" w:rsidRPr="00721FDB" w:rsidRDefault="0037486F" w:rsidP="00F20551">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Se pagará con las siguientes condiciones:</w:t>
            </w:r>
            <w:r w:rsidRPr="00721FDB">
              <w:rPr>
                <w:rFonts w:ascii="Arial Narrow" w:eastAsia="Times New Roman" w:hAnsi="Arial Narrow" w:cs="Calibri"/>
                <w:color w:val="000000"/>
                <w:sz w:val="20"/>
                <w:szCs w:val="20"/>
                <w:lang w:eastAsia="es-CO"/>
              </w:rPr>
              <w:br/>
              <w:t>- Al finalizar la realización de los talleres de prototipado para facilitadores con recibo a satisfacción por parte de la supervisión.</w:t>
            </w:r>
          </w:p>
        </w:tc>
      </w:tr>
      <w:tr w:rsidR="00F20551" w:rsidRPr="00721FDB" w14:paraId="0FFC362F" w14:textId="77777777" w:rsidTr="0037486F">
        <w:trPr>
          <w:trHeight w:val="1137"/>
        </w:trPr>
        <w:tc>
          <w:tcPr>
            <w:tcW w:w="623" w:type="pct"/>
            <w:tcBorders>
              <w:top w:val="nil"/>
              <w:left w:val="single" w:sz="4" w:space="0" w:color="auto"/>
              <w:bottom w:val="single" w:sz="4" w:space="0" w:color="auto"/>
              <w:right w:val="single" w:sz="4" w:space="0" w:color="auto"/>
            </w:tcBorders>
            <w:shd w:val="clear" w:color="auto" w:fill="auto"/>
            <w:vAlign w:val="center"/>
            <w:hideMark/>
          </w:tcPr>
          <w:p w14:paraId="4D62DF8F" w14:textId="42296C35"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lastRenderedPageBreak/>
              <w:t xml:space="preserve">Mes 7 </w:t>
            </w:r>
            <w:r w:rsidRPr="00721FDB">
              <w:rPr>
                <w:rFonts w:ascii="Arial Narrow" w:eastAsia="Times New Roman" w:hAnsi="Arial Narrow" w:cs="Calibri"/>
                <w:color w:val="000000"/>
                <w:sz w:val="20"/>
                <w:szCs w:val="20"/>
                <w:lang w:eastAsia="es-CO"/>
              </w:rPr>
              <w:br/>
              <w:t>(</w:t>
            </w:r>
            <w:proofErr w:type="gramStart"/>
            <w:r w:rsidR="001D6BAF" w:rsidRPr="00721FDB">
              <w:rPr>
                <w:rFonts w:ascii="Arial Narrow" w:eastAsia="Times New Roman" w:hAnsi="Arial Narrow" w:cs="Calibri"/>
                <w:color w:val="000000"/>
                <w:sz w:val="20"/>
                <w:szCs w:val="20"/>
                <w:lang w:eastAsia="es-CO"/>
              </w:rPr>
              <w:t>Enero</w:t>
            </w:r>
            <w:proofErr w:type="gramEnd"/>
            <w:r w:rsidRPr="00721FDB">
              <w:rPr>
                <w:rFonts w:ascii="Arial Narrow" w:eastAsia="Times New Roman" w:hAnsi="Arial Narrow" w:cs="Calibri"/>
                <w:color w:val="000000"/>
                <w:sz w:val="20"/>
                <w:szCs w:val="20"/>
                <w:lang w:eastAsia="es-CO"/>
              </w:rPr>
              <w:t xml:space="preserve"> 2023)</w:t>
            </w:r>
          </w:p>
        </w:tc>
        <w:tc>
          <w:tcPr>
            <w:tcW w:w="599" w:type="pct"/>
            <w:tcBorders>
              <w:top w:val="nil"/>
              <w:left w:val="nil"/>
              <w:bottom w:val="single" w:sz="4" w:space="0" w:color="auto"/>
              <w:right w:val="single" w:sz="4" w:space="0" w:color="auto"/>
            </w:tcBorders>
            <w:shd w:val="clear" w:color="auto" w:fill="auto"/>
            <w:vAlign w:val="center"/>
            <w:hideMark/>
          </w:tcPr>
          <w:p w14:paraId="6527502E"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Sexto pago del contrato</w:t>
            </w:r>
          </w:p>
        </w:tc>
        <w:tc>
          <w:tcPr>
            <w:tcW w:w="759" w:type="pct"/>
            <w:tcBorders>
              <w:top w:val="nil"/>
              <w:left w:val="nil"/>
              <w:bottom w:val="single" w:sz="4" w:space="0" w:color="auto"/>
              <w:right w:val="single" w:sz="4" w:space="0" w:color="auto"/>
            </w:tcBorders>
            <w:shd w:val="clear" w:color="auto" w:fill="auto"/>
            <w:noWrap/>
            <w:vAlign w:val="center"/>
            <w:hideMark/>
          </w:tcPr>
          <w:p w14:paraId="303BEFBF"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$ 269.648.976</w:t>
            </w:r>
          </w:p>
        </w:tc>
        <w:tc>
          <w:tcPr>
            <w:tcW w:w="599" w:type="pct"/>
            <w:tcBorders>
              <w:top w:val="nil"/>
              <w:left w:val="nil"/>
              <w:bottom w:val="single" w:sz="4" w:space="0" w:color="auto"/>
              <w:right w:val="single" w:sz="4" w:space="0" w:color="auto"/>
            </w:tcBorders>
            <w:shd w:val="clear" w:color="auto" w:fill="auto"/>
            <w:noWrap/>
            <w:vAlign w:val="center"/>
            <w:hideMark/>
          </w:tcPr>
          <w:p w14:paraId="06692F9B" w14:textId="77777777" w:rsidR="00F20551" w:rsidRPr="00721FDB" w:rsidRDefault="00F20551" w:rsidP="00F20551">
            <w:pPr>
              <w:spacing w:after="0" w:line="240" w:lineRule="auto"/>
              <w:jc w:val="center"/>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10,00%</w:t>
            </w:r>
          </w:p>
        </w:tc>
        <w:tc>
          <w:tcPr>
            <w:tcW w:w="2420" w:type="pct"/>
            <w:tcBorders>
              <w:top w:val="nil"/>
              <w:left w:val="nil"/>
              <w:bottom w:val="single" w:sz="4" w:space="0" w:color="auto"/>
              <w:right w:val="single" w:sz="4" w:space="0" w:color="auto"/>
            </w:tcBorders>
            <w:shd w:val="clear" w:color="auto" w:fill="auto"/>
            <w:vAlign w:val="center"/>
            <w:hideMark/>
          </w:tcPr>
          <w:p w14:paraId="0C541026" w14:textId="77777777" w:rsidR="00F20551" w:rsidRPr="00721FDB" w:rsidRDefault="00F20551" w:rsidP="00F20551">
            <w:pPr>
              <w:spacing w:after="0" w:line="240" w:lineRule="auto"/>
              <w:rPr>
                <w:rFonts w:ascii="Arial Narrow" w:eastAsia="Times New Roman" w:hAnsi="Arial Narrow" w:cs="Calibri"/>
                <w:color w:val="000000"/>
                <w:sz w:val="20"/>
                <w:szCs w:val="20"/>
                <w:lang w:eastAsia="es-CO"/>
              </w:rPr>
            </w:pPr>
            <w:r w:rsidRPr="00721FDB">
              <w:rPr>
                <w:rFonts w:ascii="Arial Narrow" w:eastAsia="Times New Roman" w:hAnsi="Arial Narrow" w:cs="Calibri"/>
                <w:color w:val="000000"/>
                <w:sz w:val="20"/>
                <w:szCs w:val="20"/>
                <w:lang w:eastAsia="es-CO"/>
              </w:rPr>
              <w:t>Se pagará con las siguientes condiciones:</w:t>
            </w:r>
            <w:r w:rsidRPr="00721FDB">
              <w:rPr>
                <w:rFonts w:ascii="Arial Narrow" w:eastAsia="Times New Roman" w:hAnsi="Arial Narrow" w:cs="Calibri"/>
                <w:color w:val="000000"/>
                <w:sz w:val="20"/>
                <w:szCs w:val="20"/>
                <w:lang w:eastAsia="es-CO"/>
              </w:rPr>
              <w:br/>
              <w:t>- Culminación y recibo a satisfacción de la actividad de entrenamiento de prototipado a las entidades.</w:t>
            </w:r>
            <w:r w:rsidRPr="00721FDB">
              <w:rPr>
                <w:rFonts w:ascii="Arial Narrow" w:eastAsia="Times New Roman" w:hAnsi="Arial Narrow" w:cs="Calibri"/>
                <w:color w:val="000000"/>
                <w:sz w:val="20"/>
                <w:szCs w:val="20"/>
                <w:lang w:eastAsia="es-CO"/>
              </w:rPr>
              <w:br/>
              <w:t>- Recibo a satisfacción de la entrega del informe final con todos los soportes requeridos por parte de la supervisión.</w:t>
            </w:r>
            <w:r w:rsidRPr="00721FDB">
              <w:rPr>
                <w:rFonts w:ascii="Arial Narrow" w:eastAsia="Times New Roman" w:hAnsi="Arial Narrow" w:cs="Calibri"/>
                <w:color w:val="000000"/>
                <w:sz w:val="20"/>
                <w:szCs w:val="20"/>
                <w:lang w:eastAsia="es-CO"/>
              </w:rPr>
              <w:br/>
              <w:t>- Verificación por parte de la supervisión del cumplimiento de las obligaciones estipuladas en el contrato.</w:t>
            </w:r>
          </w:p>
        </w:tc>
      </w:tr>
      <w:tr w:rsidR="00580CB1" w:rsidRPr="00721FDB" w14:paraId="44B54B8A" w14:textId="77777777" w:rsidTr="0037486F">
        <w:trPr>
          <w:trHeight w:val="191"/>
        </w:trPr>
        <w:tc>
          <w:tcPr>
            <w:tcW w:w="122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B75B46"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Valor Total (Incluido IVA)</w:t>
            </w:r>
          </w:p>
        </w:tc>
        <w:tc>
          <w:tcPr>
            <w:tcW w:w="759" w:type="pct"/>
            <w:tcBorders>
              <w:top w:val="nil"/>
              <w:left w:val="nil"/>
              <w:bottom w:val="single" w:sz="4" w:space="0" w:color="auto"/>
              <w:right w:val="single" w:sz="4" w:space="0" w:color="auto"/>
            </w:tcBorders>
            <w:shd w:val="clear" w:color="auto" w:fill="auto"/>
            <w:noWrap/>
            <w:vAlign w:val="center"/>
            <w:hideMark/>
          </w:tcPr>
          <w:p w14:paraId="6A358117"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$ 2.696.489.760</w:t>
            </w:r>
          </w:p>
        </w:tc>
        <w:tc>
          <w:tcPr>
            <w:tcW w:w="599" w:type="pct"/>
            <w:tcBorders>
              <w:top w:val="nil"/>
              <w:left w:val="nil"/>
              <w:bottom w:val="single" w:sz="4" w:space="0" w:color="auto"/>
              <w:right w:val="single" w:sz="4" w:space="0" w:color="auto"/>
            </w:tcBorders>
            <w:shd w:val="clear" w:color="auto" w:fill="auto"/>
            <w:noWrap/>
            <w:vAlign w:val="center"/>
            <w:hideMark/>
          </w:tcPr>
          <w:p w14:paraId="21A64871"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r w:rsidRPr="00721FDB">
              <w:rPr>
                <w:rFonts w:ascii="Arial Narrow" w:eastAsia="Times New Roman" w:hAnsi="Arial Narrow" w:cs="Calibri"/>
                <w:b/>
                <w:bCs/>
                <w:color w:val="000000"/>
                <w:sz w:val="20"/>
                <w:szCs w:val="20"/>
                <w:lang w:eastAsia="es-CO"/>
              </w:rPr>
              <w:t>100%</w:t>
            </w:r>
          </w:p>
        </w:tc>
        <w:tc>
          <w:tcPr>
            <w:tcW w:w="2420" w:type="pct"/>
            <w:tcBorders>
              <w:top w:val="nil"/>
              <w:left w:val="nil"/>
              <w:bottom w:val="nil"/>
              <w:right w:val="nil"/>
            </w:tcBorders>
            <w:shd w:val="clear" w:color="auto" w:fill="auto"/>
            <w:noWrap/>
            <w:vAlign w:val="bottom"/>
            <w:hideMark/>
          </w:tcPr>
          <w:p w14:paraId="0335DEE9" w14:textId="77777777" w:rsidR="00F20551" w:rsidRPr="00721FDB" w:rsidRDefault="00F20551" w:rsidP="00F20551">
            <w:pPr>
              <w:spacing w:after="0" w:line="240" w:lineRule="auto"/>
              <w:jc w:val="center"/>
              <w:rPr>
                <w:rFonts w:ascii="Arial Narrow" w:eastAsia="Times New Roman" w:hAnsi="Arial Narrow" w:cs="Calibri"/>
                <w:b/>
                <w:bCs/>
                <w:color w:val="000000"/>
                <w:sz w:val="20"/>
                <w:szCs w:val="20"/>
                <w:lang w:eastAsia="es-CO"/>
              </w:rPr>
            </w:pPr>
          </w:p>
        </w:tc>
      </w:tr>
    </w:tbl>
    <w:p w14:paraId="658D32F7" w14:textId="77777777" w:rsidR="00F20551" w:rsidRPr="00721FDB" w:rsidRDefault="00F20551" w:rsidP="00BE4193">
      <w:pPr>
        <w:pStyle w:val="Default"/>
        <w:contextualSpacing/>
        <w:jc w:val="both"/>
        <w:rPr>
          <w:rFonts w:ascii="Arial Narrow" w:hAnsi="Arial Narrow"/>
          <w:color w:val="auto"/>
          <w:sz w:val="22"/>
          <w:szCs w:val="22"/>
          <w:lang w:val="es-CO"/>
        </w:rPr>
      </w:pPr>
    </w:p>
    <w:p w14:paraId="6F7D75EA" w14:textId="34696B56" w:rsidR="00312A5F" w:rsidRPr="00721FDB" w:rsidRDefault="00312A5F" w:rsidP="00774D42">
      <w:pPr>
        <w:autoSpaceDE w:val="0"/>
        <w:autoSpaceDN w:val="0"/>
        <w:adjustRightInd w:val="0"/>
        <w:spacing w:line="240" w:lineRule="auto"/>
        <w:contextualSpacing/>
        <w:jc w:val="both"/>
        <w:rPr>
          <w:rFonts w:ascii="Arial Narrow" w:hAnsi="Arial Narrow" w:cs="Tahoma"/>
        </w:rPr>
      </w:pPr>
      <w:r w:rsidRPr="00721FDB">
        <w:rPr>
          <w:rFonts w:ascii="Arial Narrow" w:hAnsi="Arial Narrow" w:cs="Tahoma"/>
        </w:rPr>
        <w:t>Para constancia se firma e</w:t>
      </w:r>
      <w:r w:rsidR="009B03E3" w:rsidRPr="00721FDB">
        <w:rPr>
          <w:rFonts w:ascii="Arial Narrow" w:hAnsi="Arial Narrow" w:cs="Tahoma"/>
        </w:rPr>
        <w:t xml:space="preserve">n </w:t>
      </w:r>
      <w:r w:rsidR="00D61B39" w:rsidRPr="00721FDB">
        <w:rPr>
          <w:rFonts w:ascii="Arial Narrow" w:hAnsi="Arial Narrow" w:cs="Tahoma"/>
        </w:rPr>
        <w:t>Bogotá</w:t>
      </w:r>
      <w:r w:rsidR="009B03E3" w:rsidRPr="00721FDB">
        <w:rPr>
          <w:rFonts w:ascii="Arial Narrow" w:hAnsi="Arial Narrow" w:cs="Tahoma"/>
        </w:rPr>
        <w:t xml:space="preserve"> a los </w:t>
      </w:r>
      <w:r w:rsidR="00D61B39" w:rsidRPr="00721FDB">
        <w:rPr>
          <w:rFonts w:ascii="Arial Narrow" w:hAnsi="Arial Narrow" w:cs="Tahoma"/>
        </w:rPr>
        <w:t>dieciséis</w:t>
      </w:r>
      <w:r w:rsidR="009B03E3" w:rsidRPr="00721FDB">
        <w:rPr>
          <w:rFonts w:ascii="Arial Narrow" w:hAnsi="Arial Narrow" w:cs="Tahoma"/>
        </w:rPr>
        <w:t xml:space="preserve"> (1</w:t>
      </w:r>
      <w:r w:rsidR="00D61B39" w:rsidRPr="00721FDB">
        <w:rPr>
          <w:rFonts w:ascii="Arial Narrow" w:hAnsi="Arial Narrow" w:cs="Tahoma"/>
        </w:rPr>
        <w:t>6</w:t>
      </w:r>
      <w:r w:rsidR="00C97D20" w:rsidRPr="00721FDB">
        <w:rPr>
          <w:rFonts w:ascii="Arial Narrow" w:hAnsi="Arial Narrow" w:cs="Tahoma"/>
        </w:rPr>
        <w:t xml:space="preserve">) días del mes de </w:t>
      </w:r>
      <w:r w:rsidR="00D61B39" w:rsidRPr="00721FDB">
        <w:rPr>
          <w:rFonts w:ascii="Arial Narrow" w:hAnsi="Arial Narrow" w:cs="Tahoma"/>
        </w:rPr>
        <w:t>junio</w:t>
      </w:r>
      <w:r w:rsidRPr="00721FDB">
        <w:rPr>
          <w:rFonts w:ascii="Arial Narrow" w:hAnsi="Arial Narrow" w:cs="Tahoma"/>
        </w:rPr>
        <w:t xml:space="preserve"> del año dos</w:t>
      </w:r>
      <w:r w:rsidR="00D61B39" w:rsidRPr="00721FDB">
        <w:rPr>
          <w:rFonts w:ascii="Arial Narrow" w:hAnsi="Arial Narrow" w:cs="Tahoma"/>
        </w:rPr>
        <w:t xml:space="preserve"> mil veintidós</w:t>
      </w:r>
      <w:r w:rsidR="00C97D20" w:rsidRPr="00721FDB">
        <w:rPr>
          <w:rFonts w:ascii="Arial Narrow" w:hAnsi="Arial Narrow" w:cs="Tahoma"/>
        </w:rPr>
        <w:t xml:space="preserve"> </w:t>
      </w:r>
      <w:r w:rsidRPr="00721FDB">
        <w:rPr>
          <w:rFonts w:ascii="Arial Narrow" w:hAnsi="Arial Narrow" w:cs="Tahoma"/>
        </w:rPr>
        <w:t>(</w:t>
      </w:r>
      <w:r w:rsidR="00C97D20" w:rsidRPr="00721FDB">
        <w:rPr>
          <w:rFonts w:ascii="Arial Narrow" w:hAnsi="Arial Narrow" w:cs="Tahoma"/>
        </w:rPr>
        <w:t>20</w:t>
      </w:r>
      <w:r w:rsidR="00D61B39" w:rsidRPr="00721FDB">
        <w:rPr>
          <w:rFonts w:ascii="Arial Narrow" w:hAnsi="Arial Narrow" w:cs="Tahoma"/>
        </w:rPr>
        <w:t>22</w:t>
      </w:r>
      <w:r w:rsidRPr="00721FDB">
        <w:rPr>
          <w:rFonts w:ascii="Arial Narrow" w:hAnsi="Arial Narrow" w:cs="Tahoma"/>
        </w:rPr>
        <w:t xml:space="preserve">). </w:t>
      </w:r>
    </w:p>
    <w:p w14:paraId="0EC58FB9" w14:textId="77777777" w:rsidR="009D41B6" w:rsidRPr="00721FDB" w:rsidRDefault="009D41B6" w:rsidP="00774D42">
      <w:pPr>
        <w:autoSpaceDE w:val="0"/>
        <w:autoSpaceDN w:val="0"/>
        <w:adjustRightInd w:val="0"/>
        <w:spacing w:line="240" w:lineRule="auto"/>
        <w:contextualSpacing/>
        <w:jc w:val="both"/>
        <w:rPr>
          <w:rFonts w:ascii="Arial Narrow" w:hAnsi="Arial Narrow" w:cs="Tahoma"/>
        </w:rPr>
      </w:pPr>
    </w:p>
    <w:p w14:paraId="4C276F4E" w14:textId="77777777" w:rsidR="009D41B6" w:rsidRPr="00721FDB" w:rsidRDefault="009D41B6" w:rsidP="00774D42">
      <w:pPr>
        <w:autoSpaceDE w:val="0"/>
        <w:autoSpaceDN w:val="0"/>
        <w:adjustRightInd w:val="0"/>
        <w:spacing w:line="240" w:lineRule="auto"/>
        <w:contextualSpacing/>
        <w:jc w:val="both"/>
        <w:rPr>
          <w:rFonts w:ascii="Arial Narrow" w:hAnsi="Arial Narrow" w:cs="Tahoma"/>
        </w:rPr>
      </w:pPr>
    </w:p>
    <w:p w14:paraId="514D1E84" w14:textId="77777777" w:rsidR="009D41B6" w:rsidRPr="00721FDB" w:rsidRDefault="009D41B6" w:rsidP="00774D42">
      <w:pPr>
        <w:autoSpaceDE w:val="0"/>
        <w:autoSpaceDN w:val="0"/>
        <w:adjustRightInd w:val="0"/>
        <w:spacing w:line="240" w:lineRule="auto"/>
        <w:contextualSpacing/>
        <w:jc w:val="both"/>
        <w:rPr>
          <w:rFonts w:ascii="Arial Narrow" w:hAnsi="Arial Narrow" w:cs="Tahoma"/>
        </w:rPr>
      </w:pPr>
    </w:p>
    <w:p w14:paraId="1698943C" w14:textId="77777777" w:rsidR="009D41B6" w:rsidRPr="00721FDB" w:rsidRDefault="009D41B6" w:rsidP="00774D42">
      <w:pPr>
        <w:autoSpaceDE w:val="0"/>
        <w:autoSpaceDN w:val="0"/>
        <w:adjustRightInd w:val="0"/>
        <w:spacing w:line="240" w:lineRule="auto"/>
        <w:contextualSpacing/>
        <w:jc w:val="both"/>
        <w:rPr>
          <w:rFonts w:ascii="Arial Narrow" w:hAnsi="Arial Narrow" w:cs="Tahoma"/>
        </w:rPr>
      </w:pPr>
    </w:p>
    <w:p w14:paraId="767B72F2" w14:textId="77777777" w:rsidR="009D41B6" w:rsidRPr="00721FDB" w:rsidRDefault="009D41B6" w:rsidP="009D41B6">
      <w:pPr>
        <w:autoSpaceDE w:val="0"/>
        <w:autoSpaceDN w:val="0"/>
        <w:adjustRightInd w:val="0"/>
        <w:spacing w:after="0" w:line="240" w:lineRule="auto"/>
        <w:contextualSpacing/>
        <w:jc w:val="both"/>
        <w:rPr>
          <w:rFonts w:ascii="Arial Narrow" w:hAnsi="Arial Narrow" w:cs="Tahoma"/>
        </w:rPr>
      </w:pPr>
    </w:p>
    <w:p w14:paraId="050B7C4E" w14:textId="40212F94" w:rsidR="009D41B6" w:rsidRPr="00721FDB" w:rsidRDefault="00D61B39" w:rsidP="009D41B6">
      <w:pPr>
        <w:pStyle w:val="Normal1"/>
        <w:spacing w:after="0" w:line="240" w:lineRule="auto"/>
        <w:jc w:val="both"/>
        <w:rPr>
          <w:rFonts w:ascii="Arial Narrow" w:hAnsi="Arial Narrow" w:cs="Arial"/>
          <w:b/>
        </w:rPr>
      </w:pPr>
      <w:r w:rsidRPr="00721FDB">
        <w:rPr>
          <w:rFonts w:ascii="Arial Narrow" w:hAnsi="Arial Narrow" w:cs="Arial"/>
          <w:b/>
        </w:rPr>
        <w:t>MARISOL CARANTÓN AGUDELO</w:t>
      </w:r>
    </w:p>
    <w:p w14:paraId="24AC5FA1" w14:textId="2DA5087D" w:rsidR="009D41B6" w:rsidRPr="00721FDB" w:rsidRDefault="00D61B39" w:rsidP="009D41B6">
      <w:pPr>
        <w:spacing w:after="0"/>
        <w:rPr>
          <w:rFonts w:ascii="Arial Narrow" w:hAnsi="Arial Narrow"/>
        </w:rPr>
      </w:pPr>
      <w:r w:rsidRPr="00721FDB">
        <w:rPr>
          <w:rFonts w:ascii="Arial Narrow" w:hAnsi="Arial Narrow"/>
        </w:rPr>
        <w:t>Representante Legal</w:t>
      </w:r>
      <w:r w:rsidR="009D41B6" w:rsidRPr="00721FDB">
        <w:rPr>
          <w:rFonts w:ascii="Arial Narrow" w:hAnsi="Arial Narrow"/>
        </w:rPr>
        <w:t xml:space="preserve"> </w:t>
      </w:r>
    </w:p>
    <w:p w14:paraId="78F5B41C" w14:textId="2A8B27C0" w:rsidR="009D41B6" w:rsidRPr="00721FDB" w:rsidRDefault="00D61B39" w:rsidP="00F95F16">
      <w:pPr>
        <w:spacing w:after="0"/>
        <w:rPr>
          <w:rFonts w:ascii="Arial Narrow" w:hAnsi="Arial Narrow" w:cs="Tahoma"/>
        </w:rPr>
      </w:pPr>
      <w:r w:rsidRPr="00721FDB">
        <w:rPr>
          <w:rFonts w:ascii="Arial Narrow" w:hAnsi="Arial Narrow"/>
        </w:rPr>
        <w:t>UP HOLDING S</w:t>
      </w:r>
      <w:r w:rsidR="004D642F" w:rsidRPr="00721FDB">
        <w:rPr>
          <w:rFonts w:ascii="Arial Narrow" w:hAnsi="Arial Narrow"/>
        </w:rPr>
        <w:t>.</w:t>
      </w:r>
      <w:r w:rsidRPr="00721FDB">
        <w:rPr>
          <w:rFonts w:ascii="Arial Narrow" w:hAnsi="Arial Narrow"/>
        </w:rPr>
        <w:t>A</w:t>
      </w:r>
      <w:r w:rsidR="004D642F" w:rsidRPr="00721FDB">
        <w:rPr>
          <w:rFonts w:ascii="Arial Narrow" w:hAnsi="Arial Narrow"/>
        </w:rPr>
        <w:t>.</w:t>
      </w:r>
      <w:r w:rsidRPr="00721FDB">
        <w:rPr>
          <w:rFonts w:ascii="Arial Narrow" w:hAnsi="Arial Narrow"/>
        </w:rPr>
        <w:t>S</w:t>
      </w:r>
      <w:r w:rsidR="004D642F" w:rsidRPr="00721FDB">
        <w:rPr>
          <w:rFonts w:ascii="Arial Narrow" w:hAnsi="Arial Narrow"/>
        </w:rPr>
        <w:t>.</w:t>
      </w:r>
    </w:p>
    <w:sectPr w:rsidR="009D41B6" w:rsidRPr="00721FDB" w:rsidSect="005F6A48">
      <w:pgSz w:w="12240" w:h="15840"/>
      <w:pgMar w:top="1417" w:right="1701" w:bottom="1276" w:left="1701" w:header="708" w:footer="9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DCBE8" w14:textId="77777777" w:rsidR="000A58A1" w:rsidRDefault="000A58A1" w:rsidP="00453DDB">
      <w:pPr>
        <w:spacing w:after="0" w:line="240" w:lineRule="auto"/>
      </w:pPr>
      <w:r>
        <w:separator/>
      </w:r>
    </w:p>
  </w:endnote>
  <w:endnote w:type="continuationSeparator" w:id="0">
    <w:p w14:paraId="1FE0DA60" w14:textId="77777777" w:rsidR="000A58A1" w:rsidRDefault="000A58A1" w:rsidP="00453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97A5" w14:textId="34FC93E6" w:rsidR="00FA2B70" w:rsidRDefault="005D065F" w:rsidP="002054F2">
    <w:pPr>
      <w:pStyle w:val="Piedepgina"/>
      <w:jc w:val="center"/>
    </w:pPr>
    <w:r>
      <w:rPr>
        <w:noProof/>
      </w:rPr>
      <w:drawing>
        <wp:anchor distT="0" distB="0" distL="114300" distR="114300" simplePos="0" relativeHeight="251659264" behindDoc="1" locked="0" layoutInCell="1" allowOverlap="1" wp14:anchorId="60C90000" wp14:editId="25A33D8B">
          <wp:simplePos x="0" y="0"/>
          <wp:positionH relativeFrom="margin">
            <wp:align>left</wp:align>
          </wp:positionH>
          <wp:positionV relativeFrom="paragraph">
            <wp:posOffset>50165</wp:posOffset>
          </wp:positionV>
          <wp:extent cx="5754986" cy="639446"/>
          <wp:effectExtent l="0" t="0" r="0" b="8255"/>
          <wp:wrapNone/>
          <wp:docPr id="9" name="Imagen 2">
            <a:extLst xmlns:a="http://schemas.openxmlformats.org/drawingml/2006/main">
              <a:ext uri="{FF2B5EF4-FFF2-40B4-BE49-F238E27FC236}">
                <a16:creationId xmlns:a16="http://schemas.microsoft.com/office/drawing/2014/main" id="{76982D0A-20D6-6DA2-2339-5763EB71D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6982D0A-20D6-6DA2-2339-5763EB71DAD7}"/>
                      </a:ext>
                    </a:extLst>
                  </pic:cNvPr>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5754986" cy="639446"/>
                  </a:xfrm>
                  <a:prstGeom prst="rect">
                    <a:avLst/>
                  </a:prstGeom>
                </pic:spPr>
              </pic:pic>
            </a:graphicData>
          </a:graphic>
          <wp14:sizeRelH relativeFrom="page">
            <wp14:pctWidth>0</wp14:pctWidth>
          </wp14:sizeRelH>
          <wp14:sizeRelV relativeFrom="page">
            <wp14:pctHeight>0</wp14:pctHeight>
          </wp14:sizeRelV>
        </wp:anchor>
      </w:drawing>
    </w:r>
  </w:p>
  <w:p w14:paraId="47CE1A87" w14:textId="08836D16" w:rsidR="002054F2" w:rsidRPr="002054F2" w:rsidRDefault="002054F2" w:rsidP="002054F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81AA" w14:textId="77777777" w:rsidR="005D065F" w:rsidRDefault="005D065F" w:rsidP="002054F2">
    <w:pPr>
      <w:pStyle w:val="Piedepgina"/>
      <w:jc w:val="center"/>
    </w:pPr>
    <w:r>
      <w:rPr>
        <w:noProof/>
      </w:rPr>
      <w:drawing>
        <wp:anchor distT="0" distB="0" distL="114300" distR="114300" simplePos="0" relativeHeight="251661312" behindDoc="1" locked="0" layoutInCell="1" allowOverlap="1" wp14:anchorId="18F83EB8" wp14:editId="72A639A7">
          <wp:simplePos x="0" y="0"/>
          <wp:positionH relativeFrom="margin">
            <wp:align>center</wp:align>
          </wp:positionH>
          <wp:positionV relativeFrom="paragraph">
            <wp:posOffset>50165</wp:posOffset>
          </wp:positionV>
          <wp:extent cx="5754986" cy="639446"/>
          <wp:effectExtent l="0" t="0" r="0" b="8255"/>
          <wp:wrapNone/>
          <wp:docPr id="10" name="Imagen 2">
            <a:extLst xmlns:a="http://schemas.openxmlformats.org/drawingml/2006/main">
              <a:ext uri="{FF2B5EF4-FFF2-40B4-BE49-F238E27FC236}">
                <a16:creationId xmlns:a16="http://schemas.microsoft.com/office/drawing/2014/main" id="{76982D0A-20D6-6DA2-2339-5763EB71D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6982D0A-20D6-6DA2-2339-5763EB71DAD7}"/>
                      </a:ext>
                    </a:extLst>
                  </pic:cNvPr>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5754986" cy="639446"/>
                  </a:xfrm>
                  <a:prstGeom prst="rect">
                    <a:avLst/>
                  </a:prstGeom>
                </pic:spPr>
              </pic:pic>
            </a:graphicData>
          </a:graphic>
          <wp14:sizeRelH relativeFrom="page">
            <wp14:pctWidth>0</wp14:pctWidth>
          </wp14:sizeRelH>
          <wp14:sizeRelV relativeFrom="page">
            <wp14:pctHeight>0</wp14:pctHeight>
          </wp14:sizeRelV>
        </wp:anchor>
      </w:drawing>
    </w:r>
  </w:p>
  <w:p w14:paraId="75AA1518" w14:textId="77777777" w:rsidR="005D065F" w:rsidRPr="002054F2" w:rsidRDefault="005D065F" w:rsidP="002054F2">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1364C" w14:textId="77777777" w:rsidR="000A58A1" w:rsidRDefault="000A58A1" w:rsidP="00453DDB">
      <w:pPr>
        <w:spacing w:after="0" w:line="240" w:lineRule="auto"/>
      </w:pPr>
      <w:r>
        <w:separator/>
      </w:r>
    </w:p>
  </w:footnote>
  <w:footnote w:type="continuationSeparator" w:id="0">
    <w:p w14:paraId="34D9943B" w14:textId="77777777" w:rsidR="000A58A1" w:rsidRDefault="000A58A1" w:rsidP="00453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8695D" w14:textId="0609BD45" w:rsidR="002054F2" w:rsidRDefault="002054F2" w:rsidP="002054F2">
    <w:pPr>
      <w:pStyle w:val="Encabezado"/>
      <w:jc w:val="center"/>
    </w:pPr>
    <w:r>
      <w:rPr>
        <w:noProof/>
      </w:rPr>
      <w:drawing>
        <wp:anchor distT="0" distB="0" distL="114300" distR="114300" simplePos="0" relativeHeight="251658240" behindDoc="1" locked="0" layoutInCell="1" allowOverlap="1" wp14:anchorId="4D3013A7" wp14:editId="4E5BCD79">
          <wp:simplePos x="0" y="0"/>
          <wp:positionH relativeFrom="margin">
            <wp:align>center</wp:align>
          </wp:positionH>
          <wp:positionV relativeFrom="paragraph">
            <wp:posOffset>-194310</wp:posOffset>
          </wp:positionV>
          <wp:extent cx="1991756" cy="749732"/>
          <wp:effectExtent l="0" t="0" r="0" b="0"/>
          <wp:wrapNone/>
          <wp:docPr id="8" name="Imagen 1" descr="Logotipo, nombre de la empresa&#10;&#10;Descripción generada automáticamente">
            <a:extLst xmlns:a="http://schemas.openxmlformats.org/drawingml/2006/main">
              <a:ext uri="{FF2B5EF4-FFF2-40B4-BE49-F238E27FC236}">
                <a16:creationId xmlns:a16="http://schemas.microsoft.com/office/drawing/2014/main" id="{645E6B63-0A54-457F-8E98-B5430F749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tipo, nombre de la empresa&#10;&#10;Descripción generada automáticamente">
                    <a:extLst>
                      <a:ext uri="{FF2B5EF4-FFF2-40B4-BE49-F238E27FC236}">
                        <a16:creationId xmlns:a16="http://schemas.microsoft.com/office/drawing/2014/main" id="{645E6B63-0A54-457F-8E98-B5430F7493CA}"/>
                      </a:ext>
                    </a:extLst>
                  </pic:cNvPr>
                  <pic:cNvPicPr>
                    <a:picLocks noChangeAspect="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1991756" cy="749732"/>
                  </a:xfrm>
                  <a:prstGeom prst="rect">
                    <a:avLst/>
                  </a:prstGeom>
                </pic:spPr>
              </pic:pic>
            </a:graphicData>
          </a:graphic>
          <wp14:sizeRelH relativeFrom="page">
            <wp14:pctWidth>0</wp14:pctWidth>
          </wp14:sizeRelH>
          <wp14:sizeRelV relativeFrom="page">
            <wp14:pctHeight>0</wp14:pctHeight>
          </wp14:sizeRelV>
        </wp:anchor>
      </w:drawing>
    </w:r>
  </w:p>
  <w:p w14:paraId="2443F82C" w14:textId="39CB2B19" w:rsidR="002054F2" w:rsidRDefault="002054F2" w:rsidP="002054F2">
    <w:pPr>
      <w:pStyle w:val="Encabezado"/>
      <w:jc w:val="center"/>
    </w:pPr>
  </w:p>
  <w:p w14:paraId="608F846E" w14:textId="3B9433E3" w:rsidR="00EE4394" w:rsidRDefault="00EE4394" w:rsidP="002054F2">
    <w:pPr>
      <w:pStyle w:val="Encabezado"/>
      <w:jc w:val="center"/>
    </w:pPr>
  </w:p>
  <w:p w14:paraId="3F975711" w14:textId="77777777" w:rsidR="002054F2" w:rsidRPr="002054F2" w:rsidRDefault="002054F2" w:rsidP="002054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8CA"/>
    <w:multiLevelType w:val="hybridMultilevel"/>
    <w:tmpl w:val="D0CA851E"/>
    <w:lvl w:ilvl="0" w:tplc="1E60CA6C">
      <w:start w:val="1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9A06CA"/>
    <w:multiLevelType w:val="hybridMultilevel"/>
    <w:tmpl w:val="12F49A92"/>
    <w:lvl w:ilvl="0" w:tplc="45786A38">
      <w:start w:val="1"/>
      <w:numFmt w:val="bullet"/>
      <w:lvlText w:val="-"/>
      <w:lvlJc w:val="left"/>
      <w:pPr>
        <w:ind w:left="2847" w:hanging="360"/>
      </w:pPr>
      <w:rPr>
        <w:rFonts w:ascii="Verdana" w:eastAsiaTheme="minorHAnsi" w:hAnsi="Verdana" w:cstheme="minorBidi" w:hint="default"/>
      </w:rPr>
    </w:lvl>
    <w:lvl w:ilvl="1" w:tplc="04090003" w:tentative="1">
      <w:start w:val="1"/>
      <w:numFmt w:val="bullet"/>
      <w:lvlText w:val="o"/>
      <w:lvlJc w:val="left"/>
      <w:pPr>
        <w:ind w:left="3567" w:hanging="360"/>
      </w:pPr>
      <w:rPr>
        <w:rFonts w:ascii="Courier New" w:hAnsi="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2" w15:restartNumberingAfterBreak="0">
    <w:nsid w:val="0D8B3FDA"/>
    <w:multiLevelType w:val="hybridMultilevel"/>
    <w:tmpl w:val="30DA946C"/>
    <w:lvl w:ilvl="0" w:tplc="41F60222">
      <w:numFmt w:val="bullet"/>
      <w:lvlText w:val="-"/>
      <w:lvlJc w:val="left"/>
      <w:pPr>
        <w:ind w:left="720" w:hanging="360"/>
      </w:pPr>
      <w:rPr>
        <w:rFonts w:ascii="Tahoma" w:eastAsia="MS Mincho"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F64BEF"/>
    <w:multiLevelType w:val="hybridMultilevel"/>
    <w:tmpl w:val="25A23D9A"/>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555155"/>
    <w:multiLevelType w:val="hybridMultilevel"/>
    <w:tmpl w:val="6CA45C18"/>
    <w:lvl w:ilvl="0" w:tplc="0C0A000D">
      <w:start w:val="1"/>
      <w:numFmt w:val="bullet"/>
      <w:lvlText w:val=""/>
      <w:lvlJc w:val="left"/>
      <w:pPr>
        <w:ind w:left="920" w:hanging="360"/>
      </w:pPr>
      <w:rPr>
        <w:rFonts w:ascii="Wingdings" w:hAnsi="Wingdings" w:hint="default"/>
      </w:rPr>
    </w:lvl>
    <w:lvl w:ilvl="1" w:tplc="0C0A0003" w:tentative="1">
      <w:start w:val="1"/>
      <w:numFmt w:val="bullet"/>
      <w:lvlText w:val="o"/>
      <w:lvlJc w:val="left"/>
      <w:pPr>
        <w:ind w:left="1640" w:hanging="360"/>
      </w:pPr>
      <w:rPr>
        <w:rFonts w:ascii="Courier New" w:hAnsi="Courier New" w:cs="Courier New" w:hint="default"/>
      </w:rPr>
    </w:lvl>
    <w:lvl w:ilvl="2" w:tplc="0C0A0005" w:tentative="1">
      <w:start w:val="1"/>
      <w:numFmt w:val="bullet"/>
      <w:lvlText w:val=""/>
      <w:lvlJc w:val="left"/>
      <w:pPr>
        <w:ind w:left="2360" w:hanging="360"/>
      </w:pPr>
      <w:rPr>
        <w:rFonts w:ascii="Wingdings" w:hAnsi="Wingdings" w:hint="default"/>
      </w:rPr>
    </w:lvl>
    <w:lvl w:ilvl="3" w:tplc="0C0A0001" w:tentative="1">
      <w:start w:val="1"/>
      <w:numFmt w:val="bullet"/>
      <w:lvlText w:val=""/>
      <w:lvlJc w:val="left"/>
      <w:pPr>
        <w:ind w:left="3080" w:hanging="360"/>
      </w:pPr>
      <w:rPr>
        <w:rFonts w:ascii="Symbol" w:hAnsi="Symbol" w:hint="default"/>
      </w:rPr>
    </w:lvl>
    <w:lvl w:ilvl="4" w:tplc="0C0A0003" w:tentative="1">
      <w:start w:val="1"/>
      <w:numFmt w:val="bullet"/>
      <w:lvlText w:val="o"/>
      <w:lvlJc w:val="left"/>
      <w:pPr>
        <w:ind w:left="3800" w:hanging="360"/>
      </w:pPr>
      <w:rPr>
        <w:rFonts w:ascii="Courier New" w:hAnsi="Courier New" w:cs="Courier New" w:hint="default"/>
      </w:rPr>
    </w:lvl>
    <w:lvl w:ilvl="5" w:tplc="0C0A0005" w:tentative="1">
      <w:start w:val="1"/>
      <w:numFmt w:val="bullet"/>
      <w:lvlText w:val=""/>
      <w:lvlJc w:val="left"/>
      <w:pPr>
        <w:ind w:left="4520" w:hanging="360"/>
      </w:pPr>
      <w:rPr>
        <w:rFonts w:ascii="Wingdings" w:hAnsi="Wingdings" w:hint="default"/>
      </w:rPr>
    </w:lvl>
    <w:lvl w:ilvl="6" w:tplc="0C0A0001" w:tentative="1">
      <w:start w:val="1"/>
      <w:numFmt w:val="bullet"/>
      <w:lvlText w:val=""/>
      <w:lvlJc w:val="left"/>
      <w:pPr>
        <w:ind w:left="5240" w:hanging="360"/>
      </w:pPr>
      <w:rPr>
        <w:rFonts w:ascii="Symbol" w:hAnsi="Symbol" w:hint="default"/>
      </w:rPr>
    </w:lvl>
    <w:lvl w:ilvl="7" w:tplc="0C0A0003" w:tentative="1">
      <w:start w:val="1"/>
      <w:numFmt w:val="bullet"/>
      <w:lvlText w:val="o"/>
      <w:lvlJc w:val="left"/>
      <w:pPr>
        <w:ind w:left="5960" w:hanging="360"/>
      </w:pPr>
      <w:rPr>
        <w:rFonts w:ascii="Courier New" w:hAnsi="Courier New" w:cs="Courier New" w:hint="default"/>
      </w:rPr>
    </w:lvl>
    <w:lvl w:ilvl="8" w:tplc="0C0A0005" w:tentative="1">
      <w:start w:val="1"/>
      <w:numFmt w:val="bullet"/>
      <w:lvlText w:val=""/>
      <w:lvlJc w:val="left"/>
      <w:pPr>
        <w:ind w:left="6680" w:hanging="360"/>
      </w:pPr>
      <w:rPr>
        <w:rFonts w:ascii="Wingdings" w:hAnsi="Wingdings" w:hint="default"/>
      </w:rPr>
    </w:lvl>
  </w:abstractNum>
  <w:abstractNum w:abstractNumId="5" w15:restartNumberingAfterBreak="0">
    <w:nsid w:val="11BA2F17"/>
    <w:multiLevelType w:val="multilevel"/>
    <w:tmpl w:val="205A7156"/>
    <w:lvl w:ilvl="0">
      <w:start w:val="1"/>
      <w:numFmt w:val="decimal"/>
      <w:pStyle w:val="Ttulo1"/>
      <w:lvlText w:val="%1."/>
      <w:lvlJc w:val="left"/>
      <w:pPr>
        <w:ind w:left="1777" w:hanging="360"/>
      </w:pPr>
      <w:rPr>
        <w:b/>
        <w:sz w:val="24"/>
        <w:szCs w:val="24"/>
      </w:rPr>
    </w:lvl>
    <w:lvl w:ilvl="1">
      <w:start w:val="1"/>
      <w:numFmt w:val="decimal"/>
      <w:pStyle w:val="Ttulo2"/>
      <w:lvlText w:val="%1.%2."/>
      <w:lvlJc w:val="left"/>
      <w:pPr>
        <w:ind w:left="1992" w:hanging="432"/>
      </w:pPr>
      <w:rPr>
        <w:b/>
        <w:sz w:val="22"/>
        <w:szCs w:val="22"/>
        <w:u w:val="none"/>
      </w:rPr>
    </w:lvl>
    <w:lvl w:ilvl="2">
      <w:start w:val="1"/>
      <w:numFmt w:val="decimal"/>
      <w:pStyle w:val="Ttulo3"/>
      <w:lvlText w:val="%1.%2.%3."/>
      <w:lvlJc w:val="left"/>
      <w:pPr>
        <w:ind w:left="1072" w:hanging="504"/>
      </w:pPr>
      <w:rPr>
        <w:b/>
        <w:u w:val="none"/>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1E046E"/>
    <w:multiLevelType w:val="hybridMultilevel"/>
    <w:tmpl w:val="A5564D5E"/>
    <w:lvl w:ilvl="0" w:tplc="0C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1C2202A6"/>
    <w:multiLevelType w:val="hybridMultilevel"/>
    <w:tmpl w:val="C174F794"/>
    <w:lvl w:ilvl="0" w:tplc="0C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C5F29E3"/>
    <w:multiLevelType w:val="hybridMultilevel"/>
    <w:tmpl w:val="4350E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974D52"/>
    <w:multiLevelType w:val="hybridMultilevel"/>
    <w:tmpl w:val="D85AAE5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FBC1DF4"/>
    <w:multiLevelType w:val="hybridMultilevel"/>
    <w:tmpl w:val="C3C04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146281D"/>
    <w:multiLevelType w:val="hybridMultilevel"/>
    <w:tmpl w:val="249E4094"/>
    <w:lvl w:ilvl="0" w:tplc="1E60CA6C">
      <w:start w:val="1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39C4158"/>
    <w:multiLevelType w:val="hybridMultilevel"/>
    <w:tmpl w:val="09B247A0"/>
    <w:lvl w:ilvl="0" w:tplc="1E60CA6C">
      <w:start w:val="15"/>
      <w:numFmt w:val="bullet"/>
      <w:lvlText w:val="-"/>
      <w:lvlJc w:val="left"/>
      <w:pPr>
        <w:ind w:left="394" w:hanging="360"/>
      </w:pPr>
      <w:rPr>
        <w:rFonts w:ascii="Arial" w:eastAsia="Times New Roman" w:hAnsi="Arial" w:cs="Arial" w:hint="default"/>
      </w:rPr>
    </w:lvl>
    <w:lvl w:ilvl="1" w:tplc="04090003">
      <w:start w:val="1"/>
      <w:numFmt w:val="bullet"/>
      <w:lvlText w:val="o"/>
      <w:lvlJc w:val="left"/>
      <w:pPr>
        <w:ind w:left="1114" w:hanging="360"/>
      </w:pPr>
      <w:rPr>
        <w:rFonts w:ascii="Courier New" w:hAnsi="Courier New" w:cs="Times New Roman" w:hint="default"/>
      </w:rPr>
    </w:lvl>
    <w:lvl w:ilvl="2" w:tplc="04090005">
      <w:start w:val="1"/>
      <w:numFmt w:val="bullet"/>
      <w:lvlText w:val=""/>
      <w:lvlJc w:val="left"/>
      <w:pPr>
        <w:ind w:left="1834" w:hanging="360"/>
      </w:pPr>
      <w:rPr>
        <w:rFonts w:ascii="Wingdings" w:hAnsi="Wingdings" w:hint="default"/>
      </w:rPr>
    </w:lvl>
    <w:lvl w:ilvl="3" w:tplc="04090001">
      <w:start w:val="1"/>
      <w:numFmt w:val="bullet"/>
      <w:lvlText w:val=""/>
      <w:lvlJc w:val="left"/>
      <w:pPr>
        <w:ind w:left="2554" w:hanging="360"/>
      </w:pPr>
      <w:rPr>
        <w:rFonts w:ascii="Symbol" w:hAnsi="Symbol" w:hint="default"/>
      </w:rPr>
    </w:lvl>
    <w:lvl w:ilvl="4" w:tplc="04090003">
      <w:start w:val="1"/>
      <w:numFmt w:val="bullet"/>
      <w:lvlText w:val="o"/>
      <w:lvlJc w:val="left"/>
      <w:pPr>
        <w:ind w:left="3274" w:hanging="360"/>
      </w:pPr>
      <w:rPr>
        <w:rFonts w:ascii="Courier New" w:hAnsi="Courier New" w:cs="Times New Roman" w:hint="default"/>
      </w:rPr>
    </w:lvl>
    <w:lvl w:ilvl="5" w:tplc="04090005">
      <w:start w:val="1"/>
      <w:numFmt w:val="bullet"/>
      <w:lvlText w:val=""/>
      <w:lvlJc w:val="left"/>
      <w:pPr>
        <w:ind w:left="3994" w:hanging="360"/>
      </w:pPr>
      <w:rPr>
        <w:rFonts w:ascii="Wingdings" w:hAnsi="Wingdings" w:hint="default"/>
      </w:rPr>
    </w:lvl>
    <w:lvl w:ilvl="6" w:tplc="04090001">
      <w:start w:val="1"/>
      <w:numFmt w:val="bullet"/>
      <w:lvlText w:val=""/>
      <w:lvlJc w:val="left"/>
      <w:pPr>
        <w:ind w:left="4714" w:hanging="360"/>
      </w:pPr>
      <w:rPr>
        <w:rFonts w:ascii="Symbol" w:hAnsi="Symbol" w:hint="default"/>
      </w:rPr>
    </w:lvl>
    <w:lvl w:ilvl="7" w:tplc="04090003">
      <w:start w:val="1"/>
      <w:numFmt w:val="bullet"/>
      <w:lvlText w:val="o"/>
      <w:lvlJc w:val="left"/>
      <w:pPr>
        <w:ind w:left="5434" w:hanging="360"/>
      </w:pPr>
      <w:rPr>
        <w:rFonts w:ascii="Courier New" w:hAnsi="Courier New" w:cs="Times New Roman" w:hint="default"/>
      </w:rPr>
    </w:lvl>
    <w:lvl w:ilvl="8" w:tplc="04090005">
      <w:start w:val="1"/>
      <w:numFmt w:val="bullet"/>
      <w:lvlText w:val=""/>
      <w:lvlJc w:val="left"/>
      <w:pPr>
        <w:ind w:left="6154" w:hanging="360"/>
      </w:pPr>
      <w:rPr>
        <w:rFonts w:ascii="Wingdings" w:hAnsi="Wingdings" w:hint="default"/>
      </w:rPr>
    </w:lvl>
  </w:abstractNum>
  <w:abstractNum w:abstractNumId="13" w15:restartNumberingAfterBreak="0">
    <w:nsid w:val="250A3AD0"/>
    <w:multiLevelType w:val="hybridMultilevel"/>
    <w:tmpl w:val="EA509A70"/>
    <w:lvl w:ilvl="0" w:tplc="1E60CA6C">
      <w:start w:val="1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0C5E60"/>
    <w:multiLevelType w:val="hybridMultilevel"/>
    <w:tmpl w:val="C612242A"/>
    <w:lvl w:ilvl="0" w:tplc="1E60CA6C">
      <w:start w:val="15"/>
      <w:numFmt w:val="bullet"/>
      <w:lvlText w:val="-"/>
      <w:lvlJc w:val="left"/>
      <w:pPr>
        <w:ind w:left="5126" w:hanging="360"/>
      </w:pPr>
      <w:rPr>
        <w:rFonts w:ascii="Arial" w:eastAsia="Times New Roman" w:hAnsi="Arial" w:cs="Arial" w:hint="default"/>
      </w:rPr>
    </w:lvl>
    <w:lvl w:ilvl="1" w:tplc="04090003" w:tentative="1">
      <w:start w:val="1"/>
      <w:numFmt w:val="bullet"/>
      <w:lvlText w:val="o"/>
      <w:lvlJc w:val="left"/>
      <w:pPr>
        <w:ind w:left="5846" w:hanging="360"/>
      </w:pPr>
      <w:rPr>
        <w:rFonts w:ascii="Courier New" w:hAnsi="Courier New" w:hint="default"/>
      </w:rPr>
    </w:lvl>
    <w:lvl w:ilvl="2" w:tplc="04090005" w:tentative="1">
      <w:start w:val="1"/>
      <w:numFmt w:val="bullet"/>
      <w:lvlText w:val=""/>
      <w:lvlJc w:val="left"/>
      <w:pPr>
        <w:ind w:left="6566" w:hanging="360"/>
      </w:pPr>
      <w:rPr>
        <w:rFonts w:ascii="Wingdings" w:hAnsi="Wingdings" w:hint="default"/>
      </w:rPr>
    </w:lvl>
    <w:lvl w:ilvl="3" w:tplc="04090001" w:tentative="1">
      <w:start w:val="1"/>
      <w:numFmt w:val="bullet"/>
      <w:lvlText w:val=""/>
      <w:lvlJc w:val="left"/>
      <w:pPr>
        <w:ind w:left="7286" w:hanging="360"/>
      </w:pPr>
      <w:rPr>
        <w:rFonts w:ascii="Symbol" w:hAnsi="Symbol" w:hint="default"/>
      </w:rPr>
    </w:lvl>
    <w:lvl w:ilvl="4" w:tplc="04090003" w:tentative="1">
      <w:start w:val="1"/>
      <w:numFmt w:val="bullet"/>
      <w:lvlText w:val="o"/>
      <w:lvlJc w:val="left"/>
      <w:pPr>
        <w:ind w:left="8006" w:hanging="360"/>
      </w:pPr>
      <w:rPr>
        <w:rFonts w:ascii="Courier New" w:hAnsi="Courier New" w:hint="default"/>
      </w:rPr>
    </w:lvl>
    <w:lvl w:ilvl="5" w:tplc="04090005" w:tentative="1">
      <w:start w:val="1"/>
      <w:numFmt w:val="bullet"/>
      <w:lvlText w:val=""/>
      <w:lvlJc w:val="left"/>
      <w:pPr>
        <w:ind w:left="8726" w:hanging="360"/>
      </w:pPr>
      <w:rPr>
        <w:rFonts w:ascii="Wingdings" w:hAnsi="Wingdings" w:hint="default"/>
      </w:rPr>
    </w:lvl>
    <w:lvl w:ilvl="6" w:tplc="04090001" w:tentative="1">
      <w:start w:val="1"/>
      <w:numFmt w:val="bullet"/>
      <w:lvlText w:val=""/>
      <w:lvlJc w:val="left"/>
      <w:pPr>
        <w:ind w:left="9446" w:hanging="360"/>
      </w:pPr>
      <w:rPr>
        <w:rFonts w:ascii="Symbol" w:hAnsi="Symbol" w:hint="default"/>
      </w:rPr>
    </w:lvl>
    <w:lvl w:ilvl="7" w:tplc="04090003" w:tentative="1">
      <w:start w:val="1"/>
      <w:numFmt w:val="bullet"/>
      <w:lvlText w:val="o"/>
      <w:lvlJc w:val="left"/>
      <w:pPr>
        <w:ind w:left="10166" w:hanging="360"/>
      </w:pPr>
      <w:rPr>
        <w:rFonts w:ascii="Courier New" w:hAnsi="Courier New" w:hint="default"/>
      </w:rPr>
    </w:lvl>
    <w:lvl w:ilvl="8" w:tplc="04090005" w:tentative="1">
      <w:start w:val="1"/>
      <w:numFmt w:val="bullet"/>
      <w:lvlText w:val=""/>
      <w:lvlJc w:val="left"/>
      <w:pPr>
        <w:ind w:left="10886" w:hanging="360"/>
      </w:pPr>
      <w:rPr>
        <w:rFonts w:ascii="Wingdings" w:hAnsi="Wingdings" w:hint="default"/>
      </w:rPr>
    </w:lvl>
  </w:abstractNum>
  <w:abstractNum w:abstractNumId="15" w15:restartNumberingAfterBreak="0">
    <w:nsid w:val="2D096569"/>
    <w:multiLevelType w:val="hybridMultilevel"/>
    <w:tmpl w:val="692AE204"/>
    <w:lvl w:ilvl="0" w:tplc="1E60CA6C">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52A54"/>
    <w:multiLevelType w:val="multilevel"/>
    <w:tmpl w:val="29924A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C694C90"/>
    <w:multiLevelType w:val="hybridMultilevel"/>
    <w:tmpl w:val="43C4344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094535"/>
    <w:multiLevelType w:val="hybridMultilevel"/>
    <w:tmpl w:val="7C2AB594"/>
    <w:lvl w:ilvl="0" w:tplc="45786A38">
      <w:start w:val="1"/>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F310344"/>
    <w:multiLevelType w:val="multilevel"/>
    <w:tmpl w:val="D72C4C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5509A"/>
    <w:multiLevelType w:val="hybridMultilevel"/>
    <w:tmpl w:val="F61A05F4"/>
    <w:lvl w:ilvl="0" w:tplc="38C0893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655DF"/>
    <w:multiLevelType w:val="hybridMultilevel"/>
    <w:tmpl w:val="23BE811E"/>
    <w:lvl w:ilvl="0" w:tplc="1E60CA6C">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DA5757"/>
    <w:multiLevelType w:val="hybridMultilevel"/>
    <w:tmpl w:val="E780D9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6B0B91"/>
    <w:multiLevelType w:val="multilevel"/>
    <w:tmpl w:val="B518EE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61C6A"/>
    <w:multiLevelType w:val="hybridMultilevel"/>
    <w:tmpl w:val="3ABED398"/>
    <w:lvl w:ilvl="0" w:tplc="0C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55C81E91"/>
    <w:multiLevelType w:val="hybridMultilevel"/>
    <w:tmpl w:val="A5005B9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A11207"/>
    <w:multiLevelType w:val="hybridMultilevel"/>
    <w:tmpl w:val="CDD63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98F120D"/>
    <w:multiLevelType w:val="hybridMultilevel"/>
    <w:tmpl w:val="0B90060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A257AC9"/>
    <w:multiLevelType w:val="hybridMultilevel"/>
    <w:tmpl w:val="88E05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A5116D2"/>
    <w:multiLevelType w:val="hybridMultilevel"/>
    <w:tmpl w:val="61686F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AC02B5"/>
    <w:multiLevelType w:val="hybridMultilevel"/>
    <w:tmpl w:val="31222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C54D90"/>
    <w:multiLevelType w:val="hybridMultilevel"/>
    <w:tmpl w:val="A216B31E"/>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5E2A29EC"/>
    <w:multiLevelType w:val="hybridMultilevel"/>
    <w:tmpl w:val="EC48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D4D81"/>
    <w:multiLevelType w:val="hybridMultilevel"/>
    <w:tmpl w:val="70AE28DE"/>
    <w:lvl w:ilvl="0" w:tplc="0C0A000D">
      <w:start w:val="1"/>
      <w:numFmt w:val="bullet"/>
      <w:lvlText w:val=""/>
      <w:lvlJc w:val="left"/>
      <w:pPr>
        <w:ind w:left="920" w:hanging="360"/>
      </w:pPr>
      <w:rPr>
        <w:rFonts w:ascii="Wingdings" w:hAnsi="Wingdings" w:hint="default"/>
      </w:rPr>
    </w:lvl>
    <w:lvl w:ilvl="1" w:tplc="0C0A0003" w:tentative="1">
      <w:start w:val="1"/>
      <w:numFmt w:val="bullet"/>
      <w:lvlText w:val="o"/>
      <w:lvlJc w:val="left"/>
      <w:pPr>
        <w:ind w:left="1640" w:hanging="360"/>
      </w:pPr>
      <w:rPr>
        <w:rFonts w:ascii="Courier New" w:hAnsi="Courier New" w:cs="Courier New" w:hint="default"/>
      </w:rPr>
    </w:lvl>
    <w:lvl w:ilvl="2" w:tplc="0C0A0005" w:tentative="1">
      <w:start w:val="1"/>
      <w:numFmt w:val="bullet"/>
      <w:lvlText w:val=""/>
      <w:lvlJc w:val="left"/>
      <w:pPr>
        <w:ind w:left="2360" w:hanging="360"/>
      </w:pPr>
      <w:rPr>
        <w:rFonts w:ascii="Wingdings" w:hAnsi="Wingdings" w:hint="default"/>
      </w:rPr>
    </w:lvl>
    <w:lvl w:ilvl="3" w:tplc="0C0A0001" w:tentative="1">
      <w:start w:val="1"/>
      <w:numFmt w:val="bullet"/>
      <w:lvlText w:val=""/>
      <w:lvlJc w:val="left"/>
      <w:pPr>
        <w:ind w:left="3080" w:hanging="360"/>
      </w:pPr>
      <w:rPr>
        <w:rFonts w:ascii="Symbol" w:hAnsi="Symbol" w:hint="default"/>
      </w:rPr>
    </w:lvl>
    <w:lvl w:ilvl="4" w:tplc="0C0A0003" w:tentative="1">
      <w:start w:val="1"/>
      <w:numFmt w:val="bullet"/>
      <w:lvlText w:val="o"/>
      <w:lvlJc w:val="left"/>
      <w:pPr>
        <w:ind w:left="3800" w:hanging="360"/>
      </w:pPr>
      <w:rPr>
        <w:rFonts w:ascii="Courier New" w:hAnsi="Courier New" w:cs="Courier New" w:hint="default"/>
      </w:rPr>
    </w:lvl>
    <w:lvl w:ilvl="5" w:tplc="0C0A0005" w:tentative="1">
      <w:start w:val="1"/>
      <w:numFmt w:val="bullet"/>
      <w:lvlText w:val=""/>
      <w:lvlJc w:val="left"/>
      <w:pPr>
        <w:ind w:left="4520" w:hanging="360"/>
      </w:pPr>
      <w:rPr>
        <w:rFonts w:ascii="Wingdings" w:hAnsi="Wingdings" w:hint="default"/>
      </w:rPr>
    </w:lvl>
    <w:lvl w:ilvl="6" w:tplc="0C0A0001" w:tentative="1">
      <w:start w:val="1"/>
      <w:numFmt w:val="bullet"/>
      <w:lvlText w:val=""/>
      <w:lvlJc w:val="left"/>
      <w:pPr>
        <w:ind w:left="5240" w:hanging="360"/>
      </w:pPr>
      <w:rPr>
        <w:rFonts w:ascii="Symbol" w:hAnsi="Symbol" w:hint="default"/>
      </w:rPr>
    </w:lvl>
    <w:lvl w:ilvl="7" w:tplc="0C0A0003" w:tentative="1">
      <w:start w:val="1"/>
      <w:numFmt w:val="bullet"/>
      <w:lvlText w:val="o"/>
      <w:lvlJc w:val="left"/>
      <w:pPr>
        <w:ind w:left="5960" w:hanging="360"/>
      </w:pPr>
      <w:rPr>
        <w:rFonts w:ascii="Courier New" w:hAnsi="Courier New" w:cs="Courier New" w:hint="default"/>
      </w:rPr>
    </w:lvl>
    <w:lvl w:ilvl="8" w:tplc="0C0A0005" w:tentative="1">
      <w:start w:val="1"/>
      <w:numFmt w:val="bullet"/>
      <w:lvlText w:val=""/>
      <w:lvlJc w:val="left"/>
      <w:pPr>
        <w:ind w:left="6680" w:hanging="360"/>
      </w:pPr>
      <w:rPr>
        <w:rFonts w:ascii="Wingdings" w:hAnsi="Wingdings" w:hint="default"/>
      </w:rPr>
    </w:lvl>
  </w:abstractNum>
  <w:abstractNum w:abstractNumId="34" w15:restartNumberingAfterBreak="0">
    <w:nsid w:val="61C47226"/>
    <w:multiLevelType w:val="hybridMultilevel"/>
    <w:tmpl w:val="3B3E0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ED5B10"/>
    <w:multiLevelType w:val="hybridMultilevel"/>
    <w:tmpl w:val="FA2044E4"/>
    <w:lvl w:ilvl="0" w:tplc="0C0A000D">
      <w:start w:val="1"/>
      <w:numFmt w:val="bullet"/>
      <w:lvlText w:val=""/>
      <w:lvlJc w:val="left"/>
      <w:pPr>
        <w:ind w:left="920" w:hanging="360"/>
      </w:pPr>
      <w:rPr>
        <w:rFonts w:ascii="Wingdings" w:hAnsi="Wingding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36" w15:restartNumberingAfterBreak="0">
    <w:nsid w:val="65095D8A"/>
    <w:multiLevelType w:val="hybridMultilevel"/>
    <w:tmpl w:val="2968D13A"/>
    <w:lvl w:ilvl="0" w:tplc="0C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7" w15:restartNumberingAfterBreak="0">
    <w:nsid w:val="6EB01789"/>
    <w:multiLevelType w:val="hybridMultilevel"/>
    <w:tmpl w:val="E2265458"/>
    <w:lvl w:ilvl="0" w:tplc="0C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15:restartNumberingAfterBreak="0">
    <w:nsid w:val="7B216792"/>
    <w:multiLevelType w:val="hybridMultilevel"/>
    <w:tmpl w:val="347CF6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96029036">
    <w:abstractNumId w:val="18"/>
  </w:num>
  <w:num w:numId="2" w16cid:durableId="1516190828">
    <w:abstractNumId w:val="5"/>
  </w:num>
  <w:num w:numId="3" w16cid:durableId="1740203577">
    <w:abstractNumId w:val="0"/>
  </w:num>
  <w:num w:numId="4" w16cid:durableId="1016276364">
    <w:abstractNumId w:val="13"/>
  </w:num>
  <w:num w:numId="5" w16cid:durableId="596132286">
    <w:abstractNumId w:val="11"/>
  </w:num>
  <w:num w:numId="6" w16cid:durableId="1467431463">
    <w:abstractNumId w:val="12"/>
  </w:num>
  <w:num w:numId="7" w16cid:durableId="1097016842">
    <w:abstractNumId w:val="1"/>
  </w:num>
  <w:num w:numId="8" w16cid:durableId="1482455162">
    <w:abstractNumId w:val="14"/>
  </w:num>
  <w:num w:numId="9" w16cid:durableId="616837548">
    <w:abstractNumId w:val="15"/>
  </w:num>
  <w:num w:numId="10" w16cid:durableId="624967635">
    <w:abstractNumId w:val="21"/>
  </w:num>
  <w:num w:numId="11" w16cid:durableId="1296594899">
    <w:abstractNumId w:val="32"/>
  </w:num>
  <w:num w:numId="12" w16cid:durableId="1636063860">
    <w:abstractNumId w:val="2"/>
  </w:num>
  <w:num w:numId="13" w16cid:durableId="279922883">
    <w:abstractNumId w:val="20"/>
  </w:num>
  <w:num w:numId="14" w16cid:durableId="19355273">
    <w:abstractNumId w:val="8"/>
  </w:num>
  <w:num w:numId="15" w16cid:durableId="85270325">
    <w:abstractNumId w:val="34"/>
  </w:num>
  <w:num w:numId="16" w16cid:durableId="1187328032">
    <w:abstractNumId w:val="38"/>
  </w:num>
  <w:num w:numId="17" w16cid:durableId="593788101">
    <w:abstractNumId w:val="28"/>
  </w:num>
  <w:num w:numId="18" w16cid:durableId="784810068">
    <w:abstractNumId w:val="35"/>
  </w:num>
  <w:num w:numId="19" w16cid:durableId="1912426060">
    <w:abstractNumId w:val="4"/>
  </w:num>
  <w:num w:numId="20" w16cid:durableId="1403259586">
    <w:abstractNumId w:val="33"/>
  </w:num>
  <w:num w:numId="21" w16cid:durableId="150024420">
    <w:abstractNumId w:val="36"/>
  </w:num>
  <w:num w:numId="22" w16cid:durableId="142234667">
    <w:abstractNumId w:val="17"/>
  </w:num>
  <w:num w:numId="23" w16cid:durableId="1773815934">
    <w:abstractNumId w:val="30"/>
  </w:num>
  <w:num w:numId="24" w16cid:durableId="1852990055">
    <w:abstractNumId w:val="24"/>
  </w:num>
  <w:num w:numId="25" w16cid:durableId="1511413413">
    <w:abstractNumId w:val="25"/>
  </w:num>
  <w:num w:numId="26" w16cid:durableId="1087535102">
    <w:abstractNumId w:val="6"/>
  </w:num>
  <w:num w:numId="27" w16cid:durableId="1379354500">
    <w:abstractNumId w:val="27"/>
  </w:num>
  <w:num w:numId="28" w16cid:durableId="1814251036">
    <w:abstractNumId w:val="37"/>
  </w:num>
  <w:num w:numId="29" w16cid:durableId="1829787270">
    <w:abstractNumId w:val="7"/>
  </w:num>
  <w:num w:numId="30" w16cid:durableId="307245938">
    <w:abstractNumId w:val="31"/>
  </w:num>
  <w:num w:numId="31" w16cid:durableId="460421393">
    <w:abstractNumId w:val="29"/>
  </w:num>
  <w:num w:numId="32" w16cid:durableId="1334065366">
    <w:abstractNumId w:val="3"/>
  </w:num>
  <w:num w:numId="33" w16cid:durableId="94978979">
    <w:abstractNumId w:val="9"/>
  </w:num>
  <w:num w:numId="34" w16cid:durableId="1701397006">
    <w:abstractNumId w:val="23"/>
  </w:num>
  <w:num w:numId="35" w16cid:durableId="60299670">
    <w:abstractNumId w:val="16"/>
  </w:num>
  <w:num w:numId="36" w16cid:durableId="1171676779">
    <w:abstractNumId w:val="19"/>
  </w:num>
  <w:num w:numId="37" w16cid:durableId="1621571881">
    <w:abstractNumId w:val="10"/>
  </w:num>
  <w:num w:numId="38" w16cid:durableId="2112776607">
    <w:abstractNumId w:val="26"/>
  </w:num>
  <w:num w:numId="39" w16cid:durableId="33738746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DB"/>
    <w:rsid w:val="0000052E"/>
    <w:rsid w:val="00000C0C"/>
    <w:rsid w:val="0000695B"/>
    <w:rsid w:val="00007828"/>
    <w:rsid w:val="00010169"/>
    <w:rsid w:val="00011587"/>
    <w:rsid w:val="00012B4E"/>
    <w:rsid w:val="00013299"/>
    <w:rsid w:val="00013313"/>
    <w:rsid w:val="000133B9"/>
    <w:rsid w:val="000157D0"/>
    <w:rsid w:val="000201D2"/>
    <w:rsid w:val="00020A69"/>
    <w:rsid w:val="00022F2E"/>
    <w:rsid w:val="00023B2A"/>
    <w:rsid w:val="000301FB"/>
    <w:rsid w:val="00033AE0"/>
    <w:rsid w:val="00033E9F"/>
    <w:rsid w:val="00035083"/>
    <w:rsid w:val="000357D8"/>
    <w:rsid w:val="0004011C"/>
    <w:rsid w:val="0004085B"/>
    <w:rsid w:val="00042629"/>
    <w:rsid w:val="00046A05"/>
    <w:rsid w:val="000510D5"/>
    <w:rsid w:val="00053A7F"/>
    <w:rsid w:val="00054F92"/>
    <w:rsid w:val="00057E1D"/>
    <w:rsid w:val="00064BE4"/>
    <w:rsid w:val="00065344"/>
    <w:rsid w:val="00065592"/>
    <w:rsid w:val="0006610D"/>
    <w:rsid w:val="00066F8B"/>
    <w:rsid w:val="0007112F"/>
    <w:rsid w:val="000718F5"/>
    <w:rsid w:val="000728E6"/>
    <w:rsid w:val="00072C60"/>
    <w:rsid w:val="0008058E"/>
    <w:rsid w:val="000808BA"/>
    <w:rsid w:val="00081622"/>
    <w:rsid w:val="00081C5B"/>
    <w:rsid w:val="00082EDD"/>
    <w:rsid w:val="0008329E"/>
    <w:rsid w:val="00084B17"/>
    <w:rsid w:val="00086D13"/>
    <w:rsid w:val="000877D0"/>
    <w:rsid w:val="00095CD7"/>
    <w:rsid w:val="000976A8"/>
    <w:rsid w:val="00097E88"/>
    <w:rsid w:val="000A4C2A"/>
    <w:rsid w:val="000A4D58"/>
    <w:rsid w:val="000A58A1"/>
    <w:rsid w:val="000B0971"/>
    <w:rsid w:val="000B2544"/>
    <w:rsid w:val="000B35D7"/>
    <w:rsid w:val="000B4574"/>
    <w:rsid w:val="000B4EB5"/>
    <w:rsid w:val="000B5759"/>
    <w:rsid w:val="000C30D1"/>
    <w:rsid w:val="000C34D6"/>
    <w:rsid w:val="000C67D2"/>
    <w:rsid w:val="000C7F2C"/>
    <w:rsid w:val="000D0A89"/>
    <w:rsid w:val="000D1D26"/>
    <w:rsid w:val="000D1F22"/>
    <w:rsid w:val="000D2E4C"/>
    <w:rsid w:val="000D3372"/>
    <w:rsid w:val="000D3B96"/>
    <w:rsid w:val="000D3F3D"/>
    <w:rsid w:val="000D538C"/>
    <w:rsid w:val="000D6956"/>
    <w:rsid w:val="000D718C"/>
    <w:rsid w:val="000D73CA"/>
    <w:rsid w:val="000E244C"/>
    <w:rsid w:val="000E467B"/>
    <w:rsid w:val="000E598F"/>
    <w:rsid w:val="000E72FE"/>
    <w:rsid w:val="000F031F"/>
    <w:rsid w:val="000F1C3A"/>
    <w:rsid w:val="000F20A6"/>
    <w:rsid w:val="000F4BED"/>
    <w:rsid w:val="000F580B"/>
    <w:rsid w:val="000F64B2"/>
    <w:rsid w:val="000F6AC2"/>
    <w:rsid w:val="000F77D0"/>
    <w:rsid w:val="000F7A6A"/>
    <w:rsid w:val="000F7F96"/>
    <w:rsid w:val="00101712"/>
    <w:rsid w:val="00102F59"/>
    <w:rsid w:val="001031EB"/>
    <w:rsid w:val="00103DEB"/>
    <w:rsid w:val="00106C12"/>
    <w:rsid w:val="00106ECE"/>
    <w:rsid w:val="00110917"/>
    <w:rsid w:val="001110D9"/>
    <w:rsid w:val="001118CC"/>
    <w:rsid w:val="00112717"/>
    <w:rsid w:val="001148F9"/>
    <w:rsid w:val="001172BA"/>
    <w:rsid w:val="00117E09"/>
    <w:rsid w:val="001220BB"/>
    <w:rsid w:val="00122FA5"/>
    <w:rsid w:val="00126E24"/>
    <w:rsid w:val="0013000A"/>
    <w:rsid w:val="001313F9"/>
    <w:rsid w:val="00137EA4"/>
    <w:rsid w:val="00140BC4"/>
    <w:rsid w:val="00141116"/>
    <w:rsid w:val="001419BE"/>
    <w:rsid w:val="00141DCA"/>
    <w:rsid w:val="001424C9"/>
    <w:rsid w:val="00144CC6"/>
    <w:rsid w:val="00146F21"/>
    <w:rsid w:val="00147829"/>
    <w:rsid w:val="00151FA3"/>
    <w:rsid w:val="0015262F"/>
    <w:rsid w:val="0015341F"/>
    <w:rsid w:val="001624D7"/>
    <w:rsid w:val="00166E9F"/>
    <w:rsid w:val="001671BA"/>
    <w:rsid w:val="0017105F"/>
    <w:rsid w:val="00174D5D"/>
    <w:rsid w:val="001811DC"/>
    <w:rsid w:val="00182D3F"/>
    <w:rsid w:val="00184B75"/>
    <w:rsid w:val="00185A5E"/>
    <w:rsid w:val="001927A7"/>
    <w:rsid w:val="001A0352"/>
    <w:rsid w:val="001A1065"/>
    <w:rsid w:val="001A205B"/>
    <w:rsid w:val="001A6AA0"/>
    <w:rsid w:val="001A73E1"/>
    <w:rsid w:val="001B0886"/>
    <w:rsid w:val="001B1D3F"/>
    <w:rsid w:val="001B34EF"/>
    <w:rsid w:val="001B3689"/>
    <w:rsid w:val="001B7627"/>
    <w:rsid w:val="001C108B"/>
    <w:rsid w:val="001C2332"/>
    <w:rsid w:val="001C3962"/>
    <w:rsid w:val="001C3BB0"/>
    <w:rsid w:val="001C3E0A"/>
    <w:rsid w:val="001C4A87"/>
    <w:rsid w:val="001D00AA"/>
    <w:rsid w:val="001D01A9"/>
    <w:rsid w:val="001D1679"/>
    <w:rsid w:val="001D6BAF"/>
    <w:rsid w:val="001E27AA"/>
    <w:rsid w:val="001E2C54"/>
    <w:rsid w:val="001E3356"/>
    <w:rsid w:val="001E3476"/>
    <w:rsid w:val="001E59BA"/>
    <w:rsid w:val="001F19AA"/>
    <w:rsid w:val="001F349D"/>
    <w:rsid w:val="001F4A46"/>
    <w:rsid w:val="001F623C"/>
    <w:rsid w:val="00200EEB"/>
    <w:rsid w:val="002014FD"/>
    <w:rsid w:val="002054F2"/>
    <w:rsid w:val="00205524"/>
    <w:rsid w:val="00205D9A"/>
    <w:rsid w:val="00206EE8"/>
    <w:rsid w:val="002071DC"/>
    <w:rsid w:val="0021248F"/>
    <w:rsid w:val="00212525"/>
    <w:rsid w:val="00213604"/>
    <w:rsid w:val="0021362C"/>
    <w:rsid w:val="00216061"/>
    <w:rsid w:val="00217391"/>
    <w:rsid w:val="00217D24"/>
    <w:rsid w:val="00221F4A"/>
    <w:rsid w:val="0022455F"/>
    <w:rsid w:val="0022555C"/>
    <w:rsid w:val="00230289"/>
    <w:rsid w:val="00231240"/>
    <w:rsid w:val="0023391A"/>
    <w:rsid w:val="0023415E"/>
    <w:rsid w:val="002357DD"/>
    <w:rsid w:val="002371BD"/>
    <w:rsid w:val="00246580"/>
    <w:rsid w:val="00251A31"/>
    <w:rsid w:val="00252709"/>
    <w:rsid w:val="0025344E"/>
    <w:rsid w:val="00255934"/>
    <w:rsid w:val="00257B52"/>
    <w:rsid w:val="00264D8C"/>
    <w:rsid w:val="00265641"/>
    <w:rsid w:val="002658FA"/>
    <w:rsid w:val="00266075"/>
    <w:rsid w:val="002671C9"/>
    <w:rsid w:val="00267703"/>
    <w:rsid w:val="00267D11"/>
    <w:rsid w:val="00267D4F"/>
    <w:rsid w:val="002701FB"/>
    <w:rsid w:val="002708DA"/>
    <w:rsid w:val="0027169A"/>
    <w:rsid w:val="00274F5C"/>
    <w:rsid w:val="002762D2"/>
    <w:rsid w:val="00276376"/>
    <w:rsid w:val="00280839"/>
    <w:rsid w:val="002810E8"/>
    <w:rsid w:val="00281146"/>
    <w:rsid w:val="002821C1"/>
    <w:rsid w:val="0028464F"/>
    <w:rsid w:val="00286D6E"/>
    <w:rsid w:val="00286E8B"/>
    <w:rsid w:val="00287D8F"/>
    <w:rsid w:val="0029035C"/>
    <w:rsid w:val="00292B33"/>
    <w:rsid w:val="0029665C"/>
    <w:rsid w:val="002A16A3"/>
    <w:rsid w:val="002A354D"/>
    <w:rsid w:val="002A493D"/>
    <w:rsid w:val="002A5D94"/>
    <w:rsid w:val="002A67D4"/>
    <w:rsid w:val="002A7772"/>
    <w:rsid w:val="002B0D1D"/>
    <w:rsid w:val="002B1EA5"/>
    <w:rsid w:val="002B3D3C"/>
    <w:rsid w:val="002B48B9"/>
    <w:rsid w:val="002B51A7"/>
    <w:rsid w:val="002B7A90"/>
    <w:rsid w:val="002C2602"/>
    <w:rsid w:val="002C2D0D"/>
    <w:rsid w:val="002C347C"/>
    <w:rsid w:val="002C3782"/>
    <w:rsid w:val="002C4CED"/>
    <w:rsid w:val="002D0CB6"/>
    <w:rsid w:val="002D3027"/>
    <w:rsid w:val="002D5702"/>
    <w:rsid w:val="002D6ABC"/>
    <w:rsid w:val="002E1626"/>
    <w:rsid w:val="002E2474"/>
    <w:rsid w:val="002E2FE2"/>
    <w:rsid w:val="002E38F1"/>
    <w:rsid w:val="002E4730"/>
    <w:rsid w:val="002E5E29"/>
    <w:rsid w:val="002E69A8"/>
    <w:rsid w:val="002E6DE5"/>
    <w:rsid w:val="002E747D"/>
    <w:rsid w:val="002F2950"/>
    <w:rsid w:val="002F30AC"/>
    <w:rsid w:val="002F4E3A"/>
    <w:rsid w:val="003020B6"/>
    <w:rsid w:val="003047F3"/>
    <w:rsid w:val="003062AD"/>
    <w:rsid w:val="003124BF"/>
    <w:rsid w:val="00312A5F"/>
    <w:rsid w:val="00313271"/>
    <w:rsid w:val="003160F6"/>
    <w:rsid w:val="00316292"/>
    <w:rsid w:val="00321FC8"/>
    <w:rsid w:val="00323D4C"/>
    <w:rsid w:val="00324C08"/>
    <w:rsid w:val="003276F9"/>
    <w:rsid w:val="00330963"/>
    <w:rsid w:val="00331434"/>
    <w:rsid w:val="0033278C"/>
    <w:rsid w:val="00340F59"/>
    <w:rsid w:val="00341569"/>
    <w:rsid w:val="0034678F"/>
    <w:rsid w:val="0035005B"/>
    <w:rsid w:val="00350067"/>
    <w:rsid w:val="00350159"/>
    <w:rsid w:val="00360AD8"/>
    <w:rsid w:val="00360ED9"/>
    <w:rsid w:val="00362641"/>
    <w:rsid w:val="003638F0"/>
    <w:rsid w:val="00363D6F"/>
    <w:rsid w:val="00364482"/>
    <w:rsid w:val="003652B6"/>
    <w:rsid w:val="00366AD7"/>
    <w:rsid w:val="003704C1"/>
    <w:rsid w:val="0037486F"/>
    <w:rsid w:val="0037625F"/>
    <w:rsid w:val="00377344"/>
    <w:rsid w:val="00381318"/>
    <w:rsid w:val="00381D77"/>
    <w:rsid w:val="0038355D"/>
    <w:rsid w:val="00383DBE"/>
    <w:rsid w:val="00384383"/>
    <w:rsid w:val="00384754"/>
    <w:rsid w:val="003871ED"/>
    <w:rsid w:val="0039069D"/>
    <w:rsid w:val="003925EF"/>
    <w:rsid w:val="00394A5E"/>
    <w:rsid w:val="00397FDE"/>
    <w:rsid w:val="003A1ED9"/>
    <w:rsid w:val="003A49AB"/>
    <w:rsid w:val="003B00BA"/>
    <w:rsid w:val="003B0E1B"/>
    <w:rsid w:val="003B2168"/>
    <w:rsid w:val="003B26A7"/>
    <w:rsid w:val="003B3C6D"/>
    <w:rsid w:val="003B77B3"/>
    <w:rsid w:val="003C1B3B"/>
    <w:rsid w:val="003C3C22"/>
    <w:rsid w:val="003D20C1"/>
    <w:rsid w:val="003D422F"/>
    <w:rsid w:val="003D7E3B"/>
    <w:rsid w:val="003E20C0"/>
    <w:rsid w:val="003E258C"/>
    <w:rsid w:val="003E5C70"/>
    <w:rsid w:val="003E7194"/>
    <w:rsid w:val="003F0EB3"/>
    <w:rsid w:val="003F21EF"/>
    <w:rsid w:val="003F3DD5"/>
    <w:rsid w:val="003F4E57"/>
    <w:rsid w:val="003F571F"/>
    <w:rsid w:val="003F6724"/>
    <w:rsid w:val="00401ACB"/>
    <w:rsid w:val="0040226E"/>
    <w:rsid w:val="004103AF"/>
    <w:rsid w:val="00412EF3"/>
    <w:rsid w:val="00414899"/>
    <w:rsid w:val="004169AD"/>
    <w:rsid w:val="004205F4"/>
    <w:rsid w:val="0042650E"/>
    <w:rsid w:val="00427A6F"/>
    <w:rsid w:val="0043163A"/>
    <w:rsid w:val="0043258F"/>
    <w:rsid w:val="00433256"/>
    <w:rsid w:val="0043382A"/>
    <w:rsid w:val="00435EA7"/>
    <w:rsid w:val="004403C7"/>
    <w:rsid w:val="00440D53"/>
    <w:rsid w:val="00442FE2"/>
    <w:rsid w:val="0044300E"/>
    <w:rsid w:val="00444BE6"/>
    <w:rsid w:val="0044688C"/>
    <w:rsid w:val="00446FC9"/>
    <w:rsid w:val="00450E41"/>
    <w:rsid w:val="00452D39"/>
    <w:rsid w:val="00453DDB"/>
    <w:rsid w:val="00455F88"/>
    <w:rsid w:val="00456442"/>
    <w:rsid w:val="00462CAF"/>
    <w:rsid w:val="00462E99"/>
    <w:rsid w:val="00463987"/>
    <w:rsid w:val="00464BD2"/>
    <w:rsid w:val="00465BB1"/>
    <w:rsid w:val="00466DD9"/>
    <w:rsid w:val="00467718"/>
    <w:rsid w:val="004712BD"/>
    <w:rsid w:val="004733F1"/>
    <w:rsid w:val="0047359D"/>
    <w:rsid w:val="00474426"/>
    <w:rsid w:val="00474697"/>
    <w:rsid w:val="00476312"/>
    <w:rsid w:val="004765EB"/>
    <w:rsid w:val="004765FC"/>
    <w:rsid w:val="00477245"/>
    <w:rsid w:val="00477CFB"/>
    <w:rsid w:val="004802EF"/>
    <w:rsid w:val="00490017"/>
    <w:rsid w:val="00490E97"/>
    <w:rsid w:val="00493327"/>
    <w:rsid w:val="004A2C24"/>
    <w:rsid w:val="004A407C"/>
    <w:rsid w:val="004B4403"/>
    <w:rsid w:val="004B6EAE"/>
    <w:rsid w:val="004C0526"/>
    <w:rsid w:val="004C09AF"/>
    <w:rsid w:val="004C1DB7"/>
    <w:rsid w:val="004C2F4E"/>
    <w:rsid w:val="004C5369"/>
    <w:rsid w:val="004C668D"/>
    <w:rsid w:val="004D50E3"/>
    <w:rsid w:val="004D642F"/>
    <w:rsid w:val="004D64B6"/>
    <w:rsid w:val="004D682A"/>
    <w:rsid w:val="004D7E6C"/>
    <w:rsid w:val="004E195B"/>
    <w:rsid w:val="004E2562"/>
    <w:rsid w:val="004E5614"/>
    <w:rsid w:val="004E6B76"/>
    <w:rsid w:val="004E6FB1"/>
    <w:rsid w:val="004F0DF3"/>
    <w:rsid w:val="004F21FC"/>
    <w:rsid w:val="004F3C75"/>
    <w:rsid w:val="004F61E8"/>
    <w:rsid w:val="004F795B"/>
    <w:rsid w:val="004F79FF"/>
    <w:rsid w:val="004F7CEE"/>
    <w:rsid w:val="00501E7B"/>
    <w:rsid w:val="005032DE"/>
    <w:rsid w:val="00503DC7"/>
    <w:rsid w:val="00503F47"/>
    <w:rsid w:val="00504AC9"/>
    <w:rsid w:val="0051238F"/>
    <w:rsid w:val="00512C2C"/>
    <w:rsid w:val="00521E9A"/>
    <w:rsid w:val="00527ECA"/>
    <w:rsid w:val="00527F4E"/>
    <w:rsid w:val="00530041"/>
    <w:rsid w:val="00534133"/>
    <w:rsid w:val="0053635B"/>
    <w:rsid w:val="0053710C"/>
    <w:rsid w:val="00537B86"/>
    <w:rsid w:val="00540A69"/>
    <w:rsid w:val="00541672"/>
    <w:rsid w:val="0054190E"/>
    <w:rsid w:val="00541B33"/>
    <w:rsid w:val="00541FB3"/>
    <w:rsid w:val="00542D2C"/>
    <w:rsid w:val="005464E4"/>
    <w:rsid w:val="00546D88"/>
    <w:rsid w:val="00546E0F"/>
    <w:rsid w:val="00546F82"/>
    <w:rsid w:val="005473B5"/>
    <w:rsid w:val="005522F8"/>
    <w:rsid w:val="00552884"/>
    <w:rsid w:val="005531B2"/>
    <w:rsid w:val="00567E41"/>
    <w:rsid w:val="005705C4"/>
    <w:rsid w:val="0057223C"/>
    <w:rsid w:val="00575AE0"/>
    <w:rsid w:val="00576201"/>
    <w:rsid w:val="00576A88"/>
    <w:rsid w:val="0057738F"/>
    <w:rsid w:val="00577EAC"/>
    <w:rsid w:val="005803E6"/>
    <w:rsid w:val="00580CB1"/>
    <w:rsid w:val="00582E7C"/>
    <w:rsid w:val="0058501E"/>
    <w:rsid w:val="005870CC"/>
    <w:rsid w:val="00590ACA"/>
    <w:rsid w:val="00591D0F"/>
    <w:rsid w:val="00593050"/>
    <w:rsid w:val="00593AF2"/>
    <w:rsid w:val="00596A9E"/>
    <w:rsid w:val="00597A69"/>
    <w:rsid w:val="005A0AE0"/>
    <w:rsid w:val="005A5B53"/>
    <w:rsid w:val="005A675F"/>
    <w:rsid w:val="005B0784"/>
    <w:rsid w:val="005B1FD6"/>
    <w:rsid w:val="005B290D"/>
    <w:rsid w:val="005B520B"/>
    <w:rsid w:val="005B657B"/>
    <w:rsid w:val="005C23F7"/>
    <w:rsid w:val="005C30E9"/>
    <w:rsid w:val="005C3480"/>
    <w:rsid w:val="005C3792"/>
    <w:rsid w:val="005C7744"/>
    <w:rsid w:val="005D065F"/>
    <w:rsid w:val="005D09DE"/>
    <w:rsid w:val="005D2410"/>
    <w:rsid w:val="005D278B"/>
    <w:rsid w:val="005D2982"/>
    <w:rsid w:val="005E0605"/>
    <w:rsid w:val="005E5276"/>
    <w:rsid w:val="005E5592"/>
    <w:rsid w:val="005E608D"/>
    <w:rsid w:val="005E6ED0"/>
    <w:rsid w:val="005F2DF2"/>
    <w:rsid w:val="005F2FBD"/>
    <w:rsid w:val="005F4508"/>
    <w:rsid w:val="005F5A90"/>
    <w:rsid w:val="005F6280"/>
    <w:rsid w:val="005F6A48"/>
    <w:rsid w:val="005F7EB8"/>
    <w:rsid w:val="00602B27"/>
    <w:rsid w:val="006055D4"/>
    <w:rsid w:val="00605F26"/>
    <w:rsid w:val="00605FF2"/>
    <w:rsid w:val="00606B8B"/>
    <w:rsid w:val="0061052B"/>
    <w:rsid w:val="00611049"/>
    <w:rsid w:val="006115E7"/>
    <w:rsid w:val="00617775"/>
    <w:rsid w:val="006222E7"/>
    <w:rsid w:val="0062298B"/>
    <w:rsid w:val="00624667"/>
    <w:rsid w:val="00624AFA"/>
    <w:rsid w:val="0062522F"/>
    <w:rsid w:val="0062752B"/>
    <w:rsid w:val="00627630"/>
    <w:rsid w:val="00632EAC"/>
    <w:rsid w:val="00637933"/>
    <w:rsid w:val="00637D9F"/>
    <w:rsid w:val="00643777"/>
    <w:rsid w:val="00644887"/>
    <w:rsid w:val="00647001"/>
    <w:rsid w:val="00653484"/>
    <w:rsid w:val="00653A98"/>
    <w:rsid w:val="006540E7"/>
    <w:rsid w:val="0066314D"/>
    <w:rsid w:val="00664CA3"/>
    <w:rsid w:val="00665575"/>
    <w:rsid w:val="006658E9"/>
    <w:rsid w:val="00666D3B"/>
    <w:rsid w:val="00666E98"/>
    <w:rsid w:val="0067505C"/>
    <w:rsid w:val="00677764"/>
    <w:rsid w:val="0068039D"/>
    <w:rsid w:val="00682B8F"/>
    <w:rsid w:val="00683029"/>
    <w:rsid w:val="00685418"/>
    <w:rsid w:val="006875FA"/>
    <w:rsid w:val="00687E86"/>
    <w:rsid w:val="006905F2"/>
    <w:rsid w:val="0069112F"/>
    <w:rsid w:val="006918EC"/>
    <w:rsid w:val="00691EF5"/>
    <w:rsid w:val="006945BA"/>
    <w:rsid w:val="00695C2E"/>
    <w:rsid w:val="006A0819"/>
    <w:rsid w:val="006A2A3C"/>
    <w:rsid w:val="006A506D"/>
    <w:rsid w:val="006B063C"/>
    <w:rsid w:val="006B3992"/>
    <w:rsid w:val="006B4E78"/>
    <w:rsid w:val="006B5B3F"/>
    <w:rsid w:val="006B5C50"/>
    <w:rsid w:val="006B6D5D"/>
    <w:rsid w:val="006B7D50"/>
    <w:rsid w:val="006C09D5"/>
    <w:rsid w:val="006C0FFD"/>
    <w:rsid w:val="006C3D0B"/>
    <w:rsid w:val="006C73FE"/>
    <w:rsid w:val="006D014F"/>
    <w:rsid w:val="006D1829"/>
    <w:rsid w:val="006D195D"/>
    <w:rsid w:val="006D2EC6"/>
    <w:rsid w:val="006D308E"/>
    <w:rsid w:val="006D3BEB"/>
    <w:rsid w:val="006D6253"/>
    <w:rsid w:val="006E0260"/>
    <w:rsid w:val="006E3434"/>
    <w:rsid w:val="006E3C76"/>
    <w:rsid w:val="006E5852"/>
    <w:rsid w:val="006E6D78"/>
    <w:rsid w:val="006F047C"/>
    <w:rsid w:val="006F55FC"/>
    <w:rsid w:val="006F64AB"/>
    <w:rsid w:val="006F6626"/>
    <w:rsid w:val="006F784D"/>
    <w:rsid w:val="007036A5"/>
    <w:rsid w:val="00703ECD"/>
    <w:rsid w:val="007159A4"/>
    <w:rsid w:val="00717FD6"/>
    <w:rsid w:val="00721FDB"/>
    <w:rsid w:val="00722230"/>
    <w:rsid w:val="00724791"/>
    <w:rsid w:val="0072535E"/>
    <w:rsid w:val="007259B0"/>
    <w:rsid w:val="00730928"/>
    <w:rsid w:val="00731D96"/>
    <w:rsid w:val="00733434"/>
    <w:rsid w:val="007337CE"/>
    <w:rsid w:val="007340E0"/>
    <w:rsid w:val="0073456B"/>
    <w:rsid w:val="00735EAC"/>
    <w:rsid w:val="00736273"/>
    <w:rsid w:val="007370B7"/>
    <w:rsid w:val="00740CA1"/>
    <w:rsid w:val="00742909"/>
    <w:rsid w:val="00750622"/>
    <w:rsid w:val="00751353"/>
    <w:rsid w:val="00751DE5"/>
    <w:rsid w:val="00763B6C"/>
    <w:rsid w:val="00763C84"/>
    <w:rsid w:val="0076424F"/>
    <w:rsid w:val="00767154"/>
    <w:rsid w:val="00767C2B"/>
    <w:rsid w:val="00771466"/>
    <w:rsid w:val="0077308B"/>
    <w:rsid w:val="0077464F"/>
    <w:rsid w:val="00774D42"/>
    <w:rsid w:val="00775355"/>
    <w:rsid w:val="007767D4"/>
    <w:rsid w:val="0077762B"/>
    <w:rsid w:val="00781961"/>
    <w:rsid w:val="00783CE7"/>
    <w:rsid w:val="00785493"/>
    <w:rsid w:val="007902F2"/>
    <w:rsid w:val="00791340"/>
    <w:rsid w:val="00791400"/>
    <w:rsid w:val="00792C09"/>
    <w:rsid w:val="00793B8A"/>
    <w:rsid w:val="00794878"/>
    <w:rsid w:val="007A0958"/>
    <w:rsid w:val="007A3CE5"/>
    <w:rsid w:val="007A4428"/>
    <w:rsid w:val="007A5503"/>
    <w:rsid w:val="007A55FB"/>
    <w:rsid w:val="007A66D8"/>
    <w:rsid w:val="007A75A5"/>
    <w:rsid w:val="007B0260"/>
    <w:rsid w:val="007B286A"/>
    <w:rsid w:val="007B3CFE"/>
    <w:rsid w:val="007B43DB"/>
    <w:rsid w:val="007C2A30"/>
    <w:rsid w:val="007C3ABC"/>
    <w:rsid w:val="007C3C47"/>
    <w:rsid w:val="007D0654"/>
    <w:rsid w:val="007D0CE7"/>
    <w:rsid w:val="007D2D34"/>
    <w:rsid w:val="007E01BD"/>
    <w:rsid w:val="007E19F7"/>
    <w:rsid w:val="007E2C79"/>
    <w:rsid w:val="007E40D2"/>
    <w:rsid w:val="007E4522"/>
    <w:rsid w:val="007E58F8"/>
    <w:rsid w:val="007E754F"/>
    <w:rsid w:val="007E75CD"/>
    <w:rsid w:val="007F0376"/>
    <w:rsid w:val="007F2EBC"/>
    <w:rsid w:val="007F59EB"/>
    <w:rsid w:val="007F5BBF"/>
    <w:rsid w:val="007F7490"/>
    <w:rsid w:val="007F76E8"/>
    <w:rsid w:val="00800A83"/>
    <w:rsid w:val="00801D73"/>
    <w:rsid w:val="008030F4"/>
    <w:rsid w:val="008069F8"/>
    <w:rsid w:val="00811BB4"/>
    <w:rsid w:val="0081300E"/>
    <w:rsid w:val="00813086"/>
    <w:rsid w:val="00814B93"/>
    <w:rsid w:val="00817400"/>
    <w:rsid w:val="008174E6"/>
    <w:rsid w:val="00820696"/>
    <w:rsid w:val="008208DD"/>
    <w:rsid w:val="00821F24"/>
    <w:rsid w:val="008229CE"/>
    <w:rsid w:val="00824417"/>
    <w:rsid w:val="008253DF"/>
    <w:rsid w:val="0082565E"/>
    <w:rsid w:val="0082636C"/>
    <w:rsid w:val="0082702F"/>
    <w:rsid w:val="0083088B"/>
    <w:rsid w:val="00833207"/>
    <w:rsid w:val="00836442"/>
    <w:rsid w:val="00837739"/>
    <w:rsid w:val="00840682"/>
    <w:rsid w:val="0084319E"/>
    <w:rsid w:val="00843EF0"/>
    <w:rsid w:val="0084486A"/>
    <w:rsid w:val="008456CB"/>
    <w:rsid w:val="0084781F"/>
    <w:rsid w:val="00847FBD"/>
    <w:rsid w:val="00852CAB"/>
    <w:rsid w:val="00853571"/>
    <w:rsid w:val="0085364E"/>
    <w:rsid w:val="008546DB"/>
    <w:rsid w:val="0085470E"/>
    <w:rsid w:val="008560D4"/>
    <w:rsid w:val="00856ACD"/>
    <w:rsid w:val="00860CB8"/>
    <w:rsid w:val="00860F82"/>
    <w:rsid w:val="00864C29"/>
    <w:rsid w:val="00865C28"/>
    <w:rsid w:val="0086602E"/>
    <w:rsid w:val="00867BAD"/>
    <w:rsid w:val="00867C98"/>
    <w:rsid w:val="0087221E"/>
    <w:rsid w:val="00876F4E"/>
    <w:rsid w:val="008802BA"/>
    <w:rsid w:val="00880FE5"/>
    <w:rsid w:val="008826DE"/>
    <w:rsid w:val="008831DC"/>
    <w:rsid w:val="008870B8"/>
    <w:rsid w:val="0089125C"/>
    <w:rsid w:val="00893B51"/>
    <w:rsid w:val="00895CAD"/>
    <w:rsid w:val="00897916"/>
    <w:rsid w:val="008A0FFE"/>
    <w:rsid w:val="008A29B6"/>
    <w:rsid w:val="008A38B3"/>
    <w:rsid w:val="008A414F"/>
    <w:rsid w:val="008B01D4"/>
    <w:rsid w:val="008B0818"/>
    <w:rsid w:val="008B4A9D"/>
    <w:rsid w:val="008B59DC"/>
    <w:rsid w:val="008C5B05"/>
    <w:rsid w:val="008C5CD3"/>
    <w:rsid w:val="008C5E10"/>
    <w:rsid w:val="008C6D2C"/>
    <w:rsid w:val="008D0AFB"/>
    <w:rsid w:val="008D24AD"/>
    <w:rsid w:val="008D3CE2"/>
    <w:rsid w:val="008D7544"/>
    <w:rsid w:val="008E51F7"/>
    <w:rsid w:val="008E68EC"/>
    <w:rsid w:val="008E7BC7"/>
    <w:rsid w:val="008F2C5A"/>
    <w:rsid w:val="008F557C"/>
    <w:rsid w:val="009014E6"/>
    <w:rsid w:val="0090409F"/>
    <w:rsid w:val="00905484"/>
    <w:rsid w:val="009071E6"/>
    <w:rsid w:val="00907F21"/>
    <w:rsid w:val="00910023"/>
    <w:rsid w:val="00910F82"/>
    <w:rsid w:val="00913919"/>
    <w:rsid w:val="00913926"/>
    <w:rsid w:val="0091571A"/>
    <w:rsid w:val="00920878"/>
    <w:rsid w:val="00920A31"/>
    <w:rsid w:val="009216B5"/>
    <w:rsid w:val="00923C8B"/>
    <w:rsid w:val="00927262"/>
    <w:rsid w:val="00927A72"/>
    <w:rsid w:val="00930F77"/>
    <w:rsid w:val="00931941"/>
    <w:rsid w:val="00935421"/>
    <w:rsid w:val="0094294D"/>
    <w:rsid w:val="0094437E"/>
    <w:rsid w:val="00944C78"/>
    <w:rsid w:val="0094598A"/>
    <w:rsid w:val="00951B10"/>
    <w:rsid w:val="00960EC6"/>
    <w:rsid w:val="00961978"/>
    <w:rsid w:val="009622EB"/>
    <w:rsid w:val="009630EA"/>
    <w:rsid w:val="00964B44"/>
    <w:rsid w:val="00964B70"/>
    <w:rsid w:val="009677FE"/>
    <w:rsid w:val="00967C6E"/>
    <w:rsid w:val="00970CC3"/>
    <w:rsid w:val="0097183C"/>
    <w:rsid w:val="0097511D"/>
    <w:rsid w:val="00975D76"/>
    <w:rsid w:val="0098091E"/>
    <w:rsid w:val="00982BAD"/>
    <w:rsid w:val="009834FE"/>
    <w:rsid w:val="0098665A"/>
    <w:rsid w:val="009874F2"/>
    <w:rsid w:val="009909C9"/>
    <w:rsid w:val="009913CB"/>
    <w:rsid w:val="009929F0"/>
    <w:rsid w:val="00996E4D"/>
    <w:rsid w:val="009A10A9"/>
    <w:rsid w:val="009A2393"/>
    <w:rsid w:val="009A7792"/>
    <w:rsid w:val="009B03E3"/>
    <w:rsid w:val="009B0407"/>
    <w:rsid w:val="009B08CE"/>
    <w:rsid w:val="009B0DEC"/>
    <w:rsid w:val="009B484D"/>
    <w:rsid w:val="009B63D5"/>
    <w:rsid w:val="009B7F63"/>
    <w:rsid w:val="009C2145"/>
    <w:rsid w:val="009C41D8"/>
    <w:rsid w:val="009C4C58"/>
    <w:rsid w:val="009C624B"/>
    <w:rsid w:val="009D1698"/>
    <w:rsid w:val="009D3D9A"/>
    <w:rsid w:val="009D3F21"/>
    <w:rsid w:val="009D41B6"/>
    <w:rsid w:val="009D4D12"/>
    <w:rsid w:val="009D6282"/>
    <w:rsid w:val="009E5020"/>
    <w:rsid w:val="009F105C"/>
    <w:rsid w:val="009F22C2"/>
    <w:rsid w:val="009F276E"/>
    <w:rsid w:val="009F433E"/>
    <w:rsid w:val="009F5E12"/>
    <w:rsid w:val="00A00E23"/>
    <w:rsid w:val="00A03403"/>
    <w:rsid w:val="00A0747B"/>
    <w:rsid w:val="00A076A7"/>
    <w:rsid w:val="00A10991"/>
    <w:rsid w:val="00A11442"/>
    <w:rsid w:val="00A12C08"/>
    <w:rsid w:val="00A13CAE"/>
    <w:rsid w:val="00A15C91"/>
    <w:rsid w:val="00A178BC"/>
    <w:rsid w:val="00A22934"/>
    <w:rsid w:val="00A24EE4"/>
    <w:rsid w:val="00A269AE"/>
    <w:rsid w:val="00A26BC0"/>
    <w:rsid w:val="00A27031"/>
    <w:rsid w:val="00A3138A"/>
    <w:rsid w:val="00A3204A"/>
    <w:rsid w:val="00A320A2"/>
    <w:rsid w:val="00A32154"/>
    <w:rsid w:val="00A325B3"/>
    <w:rsid w:val="00A3387D"/>
    <w:rsid w:val="00A33B0C"/>
    <w:rsid w:val="00A348FC"/>
    <w:rsid w:val="00A36BF5"/>
    <w:rsid w:val="00A42B83"/>
    <w:rsid w:val="00A45DF9"/>
    <w:rsid w:val="00A46482"/>
    <w:rsid w:val="00A547AD"/>
    <w:rsid w:val="00A55735"/>
    <w:rsid w:val="00A55758"/>
    <w:rsid w:val="00A55F5F"/>
    <w:rsid w:val="00A56D55"/>
    <w:rsid w:val="00A6151D"/>
    <w:rsid w:val="00A62CC5"/>
    <w:rsid w:val="00A65108"/>
    <w:rsid w:val="00A6553E"/>
    <w:rsid w:val="00A67407"/>
    <w:rsid w:val="00A7148A"/>
    <w:rsid w:val="00A71CA8"/>
    <w:rsid w:val="00A76DA6"/>
    <w:rsid w:val="00A8053D"/>
    <w:rsid w:val="00A85BF1"/>
    <w:rsid w:val="00A86240"/>
    <w:rsid w:val="00A91564"/>
    <w:rsid w:val="00A92AC8"/>
    <w:rsid w:val="00A93892"/>
    <w:rsid w:val="00A944B2"/>
    <w:rsid w:val="00A9483B"/>
    <w:rsid w:val="00A9520F"/>
    <w:rsid w:val="00A9680B"/>
    <w:rsid w:val="00A97768"/>
    <w:rsid w:val="00AA0D09"/>
    <w:rsid w:val="00AA39B1"/>
    <w:rsid w:val="00AA6A76"/>
    <w:rsid w:val="00AA6B36"/>
    <w:rsid w:val="00AB1AF6"/>
    <w:rsid w:val="00AB6022"/>
    <w:rsid w:val="00AB63FB"/>
    <w:rsid w:val="00AB70D4"/>
    <w:rsid w:val="00AC01E9"/>
    <w:rsid w:val="00AC190F"/>
    <w:rsid w:val="00AC401E"/>
    <w:rsid w:val="00AC4B3F"/>
    <w:rsid w:val="00AC67B5"/>
    <w:rsid w:val="00AC72D3"/>
    <w:rsid w:val="00AD1EE8"/>
    <w:rsid w:val="00AD2FC2"/>
    <w:rsid w:val="00AD3095"/>
    <w:rsid w:val="00AD447C"/>
    <w:rsid w:val="00AD564F"/>
    <w:rsid w:val="00AD6BC0"/>
    <w:rsid w:val="00AD71D3"/>
    <w:rsid w:val="00AE1199"/>
    <w:rsid w:val="00AE1A52"/>
    <w:rsid w:val="00AE627A"/>
    <w:rsid w:val="00AF32A8"/>
    <w:rsid w:val="00AF377B"/>
    <w:rsid w:val="00AF4CA0"/>
    <w:rsid w:val="00AF4CFA"/>
    <w:rsid w:val="00AF74E6"/>
    <w:rsid w:val="00AF7EA6"/>
    <w:rsid w:val="00AF7FDE"/>
    <w:rsid w:val="00B003D6"/>
    <w:rsid w:val="00B02D40"/>
    <w:rsid w:val="00B07549"/>
    <w:rsid w:val="00B07FE2"/>
    <w:rsid w:val="00B11999"/>
    <w:rsid w:val="00B209E7"/>
    <w:rsid w:val="00B217CF"/>
    <w:rsid w:val="00B22DF1"/>
    <w:rsid w:val="00B22ECE"/>
    <w:rsid w:val="00B261FD"/>
    <w:rsid w:val="00B278DA"/>
    <w:rsid w:val="00B27E16"/>
    <w:rsid w:val="00B30579"/>
    <w:rsid w:val="00B32F4C"/>
    <w:rsid w:val="00B32FFF"/>
    <w:rsid w:val="00B3303E"/>
    <w:rsid w:val="00B340B1"/>
    <w:rsid w:val="00B342CA"/>
    <w:rsid w:val="00B34A9F"/>
    <w:rsid w:val="00B34C2D"/>
    <w:rsid w:val="00B363BE"/>
    <w:rsid w:val="00B363E9"/>
    <w:rsid w:val="00B372A0"/>
    <w:rsid w:val="00B37BAA"/>
    <w:rsid w:val="00B4779A"/>
    <w:rsid w:val="00B542B1"/>
    <w:rsid w:val="00B5440F"/>
    <w:rsid w:val="00B60EB5"/>
    <w:rsid w:val="00B6153B"/>
    <w:rsid w:val="00B61665"/>
    <w:rsid w:val="00B6209B"/>
    <w:rsid w:val="00B624D2"/>
    <w:rsid w:val="00B625F1"/>
    <w:rsid w:val="00B62ABA"/>
    <w:rsid w:val="00B62CF7"/>
    <w:rsid w:val="00B648F0"/>
    <w:rsid w:val="00B65882"/>
    <w:rsid w:val="00B70EF1"/>
    <w:rsid w:val="00B74B95"/>
    <w:rsid w:val="00B805FF"/>
    <w:rsid w:val="00B833C1"/>
    <w:rsid w:val="00B93086"/>
    <w:rsid w:val="00B9361E"/>
    <w:rsid w:val="00B93DE9"/>
    <w:rsid w:val="00B95EBE"/>
    <w:rsid w:val="00B96E22"/>
    <w:rsid w:val="00BA204D"/>
    <w:rsid w:val="00BA3CF2"/>
    <w:rsid w:val="00BA6E24"/>
    <w:rsid w:val="00BB4C4E"/>
    <w:rsid w:val="00BB55C0"/>
    <w:rsid w:val="00BC16DA"/>
    <w:rsid w:val="00BC31D6"/>
    <w:rsid w:val="00BD1AFF"/>
    <w:rsid w:val="00BD415B"/>
    <w:rsid w:val="00BD6045"/>
    <w:rsid w:val="00BD666B"/>
    <w:rsid w:val="00BE09AE"/>
    <w:rsid w:val="00BE0CC2"/>
    <w:rsid w:val="00BE203D"/>
    <w:rsid w:val="00BE229C"/>
    <w:rsid w:val="00BE4193"/>
    <w:rsid w:val="00BE4B5D"/>
    <w:rsid w:val="00BE6D55"/>
    <w:rsid w:val="00BE7B44"/>
    <w:rsid w:val="00BF5549"/>
    <w:rsid w:val="00BF568E"/>
    <w:rsid w:val="00BF5F9F"/>
    <w:rsid w:val="00BF63BC"/>
    <w:rsid w:val="00BF64C9"/>
    <w:rsid w:val="00C003C3"/>
    <w:rsid w:val="00C00639"/>
    <w:rsid w:val="00C008F2"/>
    <w:rsid w:val="00C00DF2"/>
    <w:rsid w:val="00C0262F"/>
    <w:rsid w:val="00C02B7A"/>
    <w:rsid w:val="00C05082"/>
    <w:rsid w:val="00C0696D"/>
    <w:rsid w:val="00C10F91"/>
    <w:rsid w:val="00C14252"/>
    <w:rsid w:val="00C15DEC"/>
    <w:rsid w:val="00C16200"/>
    <w:rsid w:val="00C170D4"/>
    <w:rsid w:val="00C20001"/>
    <w:rsid w:val="00C20148"/>
    <w:rsid w:val="00C20792"/>
    <w:rsid w:val="00C2111C"/>
    <w:rsid w:val="00C2267A"/>
    <w:rsid w:val="00C236B5"/>
    <w:rsid w:val="00C2494E"/>
    <w:rsid w:val="00C24CA6"/>
    <w:rsid w:val="00C25C7D"/>
    <w:rsid w:val="00C273A5"/>
    <w:rsid w:val="00C3293B"/>
    <w:rsid w:val="00C337B7"/>
    <w:rsid w:val="00C36444"/>
    <w:rsid w:val="00C41222"/>
    <w:rsid w:val="00C4143A"/>
    <w:rsid w:val="00C44B56"/>
    <w:rsid w:val="00C557F0"/>
    <w:rsid w:val="00C55F71"/>
    <w:rsid w:val="00C567B6"/>
    <w:rsid w:val="00C576DF"/>
    <w:rsid w:val="00C64493"/>
    <w:rsid w:val="00C7178D"/>
    <w:rsid w:val="00C756D8"/>
    <w:rsid w:val="00C82BF0"/>
    <w:rsid w:val="00C84741"/>
    <w:rsid w:val="00C85265"/>
    <w:rsid w:val="00C8760C"/>
    <w:rsid w:val="00C9007F"/>
    <w:rsid w:val="00C9214A"/>
    <w:rsid w:val="00C921E9"/>
    <w:rsid w:val="00C96409"/>
    <w:rsid w:val="00C97D20"/>
    <w:rsid w:val="00CA095C"/>
    <w:rsid w:val="00CA3F46"/>
    <w:rsid w:val="00CA4C99"/>
    <w:rsid w:val="00CA5670"/>
    <w:rsid w:val="00CA6156"/>
    <w:rsid w:val="00CB2C8D"/>
    <w:rsid w:val="00CB4AE4"/>
    <w:rsid w:val="00CB738B"/>
    <w:rsid w:val="00CC08DB"/>
    <w:rsid w:val="00CC19B4"/>
    <w:rsid w:val="00CC37AD"/>
    <w:rsid w:val="00CC3C37"/>
    <w:rsid w:val="00CC4D13"/>
    <w:rsid w:val="00CC578A"/>
    <w:rsid w:val="00CC65F4"/>
    <w:rsid w:val="00CC77C3"/>
    <w:rsid w:val="00CD094C"/>
    <w:rsid w:val="00CD3210"/>
    <w:rsid w:val="00CD338F"/>
    <w:rsid w:val="00CD5456"/>
    <w:rsid w:val="00CD6A4F"/>
    <w:rsid w:val="00CD792C"/>
    <w:rsid w:val="00CE0847"/>
    <w:rsid w:val="00CE3089"/>
    <w:rsid w:val="00CE7FB4"/>
    <w:rsid w:val="00CE7FC8"/>
    <w:rsid w:val="00CF07CF"/>
    <w:rsid w:val="00CF34ED"/>
    <w:rsid w:val="00CF514E"/>
    <w:rsid w:val="00CF5891"/>
    <w:rsid w:val="00CF5CA0"/>
    <w:rsid w:val="00D02901"/>
    <w:rsid w:val="00D038D3"/>
    <w:rsid w:val="00D049D8"/>
    <w:rsid w:val="00D05D9E"/>
    <w:rsid w:val="00D0702E"/>
    <w:rsid w:val="00D07FF8"/>
    <w:rsid w:val="00D102C2"/>
    <w:rsid w:val="00D12E62"/>
    <w:rsid w:val="00D13215"/>
    <w:rsid w:val="00D231CA"/>
    <w:rsid w:val="00D23BE7"/>
    <w:rsid w:val="00D23E7B"/>
    <w:rsid w:val="00D24C94"/>
    <w:rsid w:val="00D26049"/>
    <w:rsid w:val="00D266A1"/>
    <w:rsid w:val="00D27825"/>
    <w:rsid w:val="00D30017"/>
    <w:rsid w:val="00D305C1"/>
    <w:rsid w:val="00D31CF5"/>
    <w:rsid w:val="00D31E9B"/>
    <w:rsid w:val="00D35526"/>
    <w:rsid w:val="00D35D82"/>
    <w:rsid w:val="00D402EE"/>
    <w:rsid w:val="00D42610"/>
    <w:rsid w:val="00D43A15"/>
    <w:rsid w:val="00D468B7"/>
    <w:rsid w:val="00D52AF7"/>
    <w:rsid w:val="00D602A4"/>
    <w:rsid w:val="00D61A3A"/>
    <w:rsid w:val="00D61B39"/>
    <w:rsid w:val="00D639CD"/>
    <w:rsid w:val="00D67109"/>
    <w:rsid w:val="00D676C8"/>
    <w:rsid w:val="00D715C9"/>
    <w:rsid w:val="00D73A70"/>
    <w:rsid w:val="00D747F3"/>
    <w:rsid w:val="00D760B5"/>
    <w:rsid w:val="00D760E2"/>
    <w:rsid w:val="00D80293"/>
    <w:rsid w:val="00D81699"/>
    <w:rsid w:val="00D82F25"/>
    <w:rsid w:val="00D83D90"/>
    <w:rsid w:val="00D8436F"/>
    <w:rsid w:val="00D9097D"/>
    <w:rsid w:val="00D93B67"/>
    <w:rsid w:val="00D93D10"/>
    <w:rsid w:val="00D949A0"/>
    <w:rsid w:val="00D94D9E"/>
    <w:rsid w:val="00D950E4"/>
    <w:rsid w:val="00DA1FC1"/>
    <w:rsid w:val="00DA248A"/>
    <w:rsid w:val="00DA41D6"/>
    <w:rsid w:val="00DA5306"/>
    <w:rsid w:val="00DB0B8F"/>
    <w:rsid w:val="00DB201D"/>
    <w:rsid w:val="00DB67D7"/>
    <w:rsid w:val="00DB6F60"/>
    <w:rsid w:val="00DB79F8"/>
    <w:rsid w:val="00DC1DB8"/>
    <w:rsid w:val="00DC521F"/>
    <w:rsid w:val="00DC7E72"/>
    <w:rsid w:val="00DC7F09"/>
    <w:rsid w:val="00DD24B8"/>
    <w:rsid w:val="00DD3B91"/>
    <w:rsid w:val="00DD552D"/>
    <w:rsid w:val="00DD6E90"/>
    <w:rsid w:val="00DD7060"/>
    <w:rsid w:val="00DD79FB"/>
    <w:rsid w:val="00DE04A0"/>
    <w:rsid w:val="00DE2861"/>
    <w:rsid w:val="00DE46BE"/>
    <w:rsid w:val="00DE69A4"/>
    <w:rsid w:val="00DE7246"/>
    <w:rsid w:val="00DE7BBD"/>
    <w:rsid w:val="00DE7E75"/>
    <w:rsid w:val="00DF1F8A"/>
    <w:rsid w:val="00DF33C3"/>
    <w:rsid w:val="00DF360F"/>
    <w:rsid w:val="00DF3BFB"/>
    <w:rsid w:val="00DF3C5D"/>
    <w:rsid w:val="00DF445C"/>
    <w:rsid w:val="00DF69DA"/>
    <w:rsid w:val="00E00FF8"/>
    <w:rsid w:val="00E0267C"/>
    <w:rsid w:val="00E03287"/>
    <w:rsid w:val="00E0383A"/>
    <w:rsid w:val="00E1362F"/>
    <w:rsid w:val="00E14A5B"/>
    <w:rsid w:val="00E22A00"/>
    <w:rsid w:val="00E22CF4"/>
    <w:rsid w:val="00E2443E"/>
    <w:rsid w:val="00E27917"/>
    <w:rsid w:val="00E320F8"/>
    <w:rsid w:val="00E3277E"/>
    <w:rsid w:val="00E34557"/>
    <w:rsid w:val="00E34EB2"/>
    <w:rsid w:val="00E373C6"/>
    <w:rsid w:val="00E40CF3"/>
    <w:rsid w:val="00E40D80"/>
    <w:rsid w:val="00E40FFF"/>
    <w:rsid w:val="00E41BA4"/>
    <w:rsid w:val="00E434C7"/>
    <w:rsid w:val="00E4511E"/>
    <w:rsid w:val="00E45779"/>
    <w:rsid w:val="00E50AAB"/>
    <w:rsid w:val="00E51BEA"/>
    <w:rsid w:val="00E52AD4"/>
    <w:rsid w:val="00E52C02"/>
    <w:rsid w:val="00E52F8B"/>
    <w:rsid w:val="00E53068"/>
    <w:rsid w:val="00E535AB"/>
    <w:rsid w:val="00E55931"/>
    <w:rsid w:val="00E561E4"/>
    <w:rsid w:val="00E6011D"/>
    <w:rsid w:val="00E608B1"/>
    <w:rsid w:val="00E6537E"/>
    <w:rsid w:val="00E654AE"/>
    <w:rsid w:val="00E667F9"/>
    <w:rsid w:val="00E67095"/>
    <w:rsid w:val="00E67D26"/>
    <w:rsid w:val="00E70602"/>
    <w:rsid w:val="00E7236B"/>
    <w:rsid w:val="00E726B9"/>
    <w:rsid w:val="00E72F13"/>
    <w:rsid w:val="00E81A99"/>
    <w:rsid w:val="00E83620"/>
    <w:rsid w:val="00E83AE8"/>
    <w:rsid w:val="00E86057"/>
    <w:rsid w:val="00E8711F"/>
    <w:rsid w:val="00E90D68"/>
    <w:rsid w:val="00E9258A"/>
    <w:rsid w:val="00E92963"/>
    <w:rsid w:val="00E93EA9"/>
    <w:rsid w:val="00E942D9"/>
    <w:rsid w:val="00E9585B"/>
    <w:rsid w:val="00E97C95"/>
    <w:rsid w:val="00E97D40"/>
    <w:rsid w:val="00EA13AC"/>
    <w:rsid w:val="00EA3C97"/>
    <w:rsid w:val="00EA3FA3"/>
    <w:rsid w:val="00EA413D"/>
    <w:rsid w:val="00EA58FB"/>
    <w:rsid w:val="00EA72B5"/>
    <w:rsid w:val="00EA7BA4"/>
    <w:rsid w:val="00EB03AE"/>
    <w:rsid w:val="00EB1116"/>
    <w:rsid w:val="00EB4356"/>
    <w:rsid w:val="00EB5C2D"/>
    <w:rsid w:val="00EB6B6F"/>
    <w:rsid w:val="00EC063A"/>
    <w:rsid w:val="00EC0A34"/>
    <w:rsid w:val="00EC3187"/>
    <w:rsid w:val="00EC3FC0"/>
    <w:rsid w:val="00EC41E8"/>
    <w:rsid w:val="00EC45B5"/>
    <w:rsid w:val="00EC5763"/>
    <w:rsid w:val="00ED118B"/>
    <w:rsid w:val="00ED29E9"/>
    <w:rsid w:val="00ED39D7"/>
    <w:rsid w:val="00ED41A6"/>
    <w:rsid w:val="00ED4FCB"/>
    <w:rsid w:val="00ED525B"/>
    <w:rsid w:val="00ED62E3"/>
    <w:rsid w:val="00EE0621"/>
    <w:rsid w:val="00EE0D89"/>
    <w:rsid w:val="00EE1059"/>
    <w:rsid w:val="00EE1260"/>
    <w:rsid w:val="00EE21AC"/>
    <w:rsid w:val="00EE2B78"/>
    <w:rsid w:val="00EE3B3B"/>
    <w:rsid w:val="00EE4394"/>
    <w:rsid w:val="00EE717A"/>
    <w:rsid w:val="00EE73A5"/>
    <w:rsid w:val="00EE77F8"/>
    <w:rsid w:val="00EF3BB5"/>
    <w:rsid w:val="00EF4D5F"/>
    <w:rsid w:val="00EF7347"/>
    <w:rsid w:val="00EF73BF"/>
    <w:rsid w:val="00EF762D"/>
    <w:rsid w:val="00F006E8"/>
    <w:rsid w:val="00F062B6"/>
    <w:rsid w:val="00F069E1"/>
    <w:rsid w:val="00F07599"/>
    <w:rsid w:val="00F1058B"/>
    <w:rsid w:val="00F116C3"/>
    <w:rsid w:val="00F119D6"/>
    <w:rsid w:val="00F12115"/>
    <w:rsid w:val="00F13DFD"/>
    <w:rsid w:val="00F14598"/>
    <w:rsid w:val="00F20551"/>
    <w:rsid w:val="00F211BD"/>
    <w:rsid w:val="00F22EF5"/>
    <w:rsid w:val="00F23AFC"/>
    <w:rsid w:val="00F23E79"/>
    <w:rsid w:val="00F307DC"/>
    <w:rsid w:val="00F31268"/>
    <w:rsid w:val="00F3772F"/>
    <w:rsid w:val="00F37F97"/>
    <w:rsid w:val="00F42A2B"/>
    <w:rsid w:val="00F53347"/>
    <w:rsid w:val="00F54B1D"/>
    <w:rsid w:val="00F57966"/>
    <w:rsid w:val="00F6382B"/>
    <w:rsid w:val="00F63C06"/>
    <w:rsid w:val="00F66C44"/>
    <w:rsid w:val="00F70AEF"/>
    <w:rsid w:val="00F727BC"/>
    <w:rsid w:val="00F72A04"/>
    <w:rsid w:val="00F75BA2"/>
    <w:rsid w:val="00F76888"/>
    <w:rsid w:val="00F84F64"/>
    <w:rsid w:val="00F91097"/>
    <w:rsid w:val="00F93A10"/>
    <w:rsid w:val="00F957E7"/>
    <w:rsid w:val="00F95F16"/>
    <w:rsid w:val="00F97A6B"/>
    <w:rsid w:val="00FA071D"/>
    <w:rsid w:val="00FA16F2"/>
    <w:rsid w:val="00FA2B70"/>
    <w:rsid w:val="00FA37B0"/>
    <w:rsid w:val="00FA3FF9"/>
    <w:rsid w:val="00FB00A0"/>
    <w:rsid w:val="00FB33CC"/>
    <w:rsid w:val="00FB5100"/>
    <w:rsid w:val="00FC247F"/>
    <w:rsid w:val="00FC491E"/>
    <w:rsid w:val="00FC6F08"/>
    <w:rsid w:val="00FD1A2F"/>
    <w:rsid w:val="00FD2648"/>
    <w:rsid w:val="00FD2E69"/>
    <w:rsid w:val="00FD5552"/>
    <w:rsid w:val="00FE0D80"/>
    <w:rsid w:val="00FE5218"/>
    <w:rsid w:val="00FE6B3C"/>
    <w:rsid w:val="00FF0C8E"/>
    <w:rsid w:val="00FF22D4"/>
    <w:rsid w:val="00FF2C01"/>
    <w:rsid w:val="00FF2C32"/>
    <w:rsid w:val="00FF2D71"/>
    <w:rsid w:val="00FF333F"/>
    <w:rsid w:val="00FF4F7A"/>
    <w:rsid w:val="00FF661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6BBE7"/>
  <w15:docId w15:val="{D9AF1C32-2012-E940-A404-69CC3511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F623C"/>
    <w:pPr>
      <w:keepNext/>
      <w:keepLines/>
      <w:numPr>
        <w:numId w:val="2"/>
      </w:numPr>
      <w:tabs>
        <w:tab w:val="left" w:pos="245"/>
      </w:tabs>
      <w:autoSpaceDE w:val="0"/>
      <w:spacing w:after="0" w:line="240" w:lineRule="auto"/>
      <w:ind w:left="357" w:hanging="357"/>
      <w:jc w:val="both"/>
      <w:outlineLvl w:val="0"/>
    </w:pPr>
    <w:rPr>
      <w:rFonts w:ascii="Arial Narrow" w:eastAsia="MS Gothic" w:hAnsi="Arial Narrow" w:cs="Times New Roman"/>
      <w:b/>
      <w:bCs/>
      <w:caps/>
      <w:color w:val="000000"/>
      <w:szCs w:val="36"/>
      <w:lang w:val="es-ES" w:eastAsia="x-none"/>
    </w:rPr>
  </w:style>
  <w:style w:type="paragraph" w:styleId="Ttulo2">
    <w:name w:val="heading 2"/>
    <w:basedOn w:val="Normal"/>
    <w:next w:val="Textoindependiente"/>
    <w:link w:val="Ttulo2Car"/>
    <w:qFormat/>
    <w:rsid w:val="002D6ABC"/>
    <w:pPr>
      <w:numPr>
        <w:ilvl w:val="1"/>
        <w:numId w:val="2"/>
      </w:numPr>
      <w:spacing w:after="0" w:line="240" w:lineRule="auto"/>
      <w:ind w:left="1276" w:hanging="709"/>
      <w:jc w:val="both"/>
      <w:outlineLvl w:val="1"/>
    </w:pPr>
    <w:rPr>
      <w:rFonts w:ascii="Arial Narrow" w:eastAsia="Times New Roman" w:hAnsi="Arial Narrow" w:cs="Times New Roman"/>
      <w:b/>
      <w:color w:val="000000"/>
      <w:szCs w:val="26"/>
      <w:lang w:val="es-ES" w:eastAsia="x-none"/>
    </w:rPr>
  </w:style>
  <w:style w:type="paragraph" w:styleId="Ttulo3">
    <w:name w:val="heading 3"/>
    <w:basedOn w:val="Normal"/>
    <w:next w:val="Normal"/>
    <w:link w:val="Ttulo3Car"/>
    <w:unhideWhenUsed/>
    <w:qFormat/>
    <w:rsid w:val="00DE04A0"/>
    <w:pPr>
      <w:numPr>
        <w:ilvl w:val="2"/>
        <w:numId w:val="2"/>
      </w:numPr>
      <w:spacing w:after="0" w:line="240" w:lineRule="auto"/>
      <w:jc w:val="both"/>
      <w:outlineLvl w:val="2"/>
    </w:pPr>
    <w:rPr>
      <w:rFonts w:ascii="Calibri" w:eastAsia="Times New Roman" w:hAnsi="Calibri" w:cs="Times New Roman"/>
      <w:b/>
      <w:color w:val="000000"/>
      <w:sz w:val="24"/>
      <w:szCs w:val="24"/>
      <w:lang w:val="es-ES" w:eastAsia="x-none"/>
    </w:rPr>
  </w:style>
  <w:style w:type="paragraph" w:styleId="Ttulo4">
    <w:name w:val="heading 4"/>
    <w:basedOn w:val="Normal"/>
    <w:next w:val="Normal"/>
    <w:link w:val="Ttulo4Car"/>
    <w:uiPriority w:val="9"/>
    <w:semiHidden/>
    <w:unhideWhenUsed/>
    <w:qFormat/>
    <w:rsid w:val="008A41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3D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DDB"/>
  </w:style>
  <w:style w:type="paragraph" w:styleId="Piedepgina">
    <w:name w:val="footer"/>
    <w:basedOn w:val="Normal"/>
    <w:link w:val="PiedepginaCar"/>
    <w:uiPriority w:val="99"/>
    <w:unhideWhenUsed/>
    <w:rsid w:val="00453D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DDB"/>
  </w:style>
  <w:style w:type="paragraph" w:styleId="Textodeglobo">
    <w:name w:val="Balloon Text"/>
    <w:basedOn w:val="Normal"/>
    <w:link w:val="TextodegloboCar"/>
    <w:uiPriority w:val="99"/>
    <w:semiHidden/>
    <w:unhideWhenUsed/>
    <w:rsid w:val="001C4A8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C4A87"/>
    <w:rPr>
      <w:rFonts w:ascii="Lucida Grande" w:hAnsi="Lucida Grande" w:cs="Lucida Grande"/>
      <w:sz w:val="18"/>
      <w:szCs w:val="18"/>
    </w:rPr>
  </w:style>
  <w:style w:type="character" w:styleId="Hipervnculo">
    <w:name w:val="Hyperlink"/>
    <w:uiPriority w:val="99"/>
    <w:unhideWhenUsed/>
    <w:rsid w:val="00800A83"/>
    <w:rPr>
      <w:rFonts w:ascii="Arial Narrow" w:hAnsi="Arial Narrow"/>
      <w:color w:val="auto"/>
      <w:sz w:val="22"/>
      <w:u w:val="none"/>
    </w:rPr>
  </w:style>
  <w:style w:type="paragraph" w:styleId="Textonotapie">
    <w:name w:val="footnote text"/>
    <w:basedOn w:val="Normal"/>
    <w:link w:val="TextonotapieCar"/>
    <w:uiPriority w:val="99"/>
    <w:rsid w:val="00B93DE9"/>
    <w:pPr>
      <w:spacing w:after="0" w:line="240" w:lineRule="auto"/>
    </w:pPr>
    <w:rPr>
      <w:rFonts w:ascii="Arial" w:eastAsia="Times New Roman" w:hAnsi="Arial" w:cs="Times New Roman"/>
      <w:color w:val="707070"/>
      <w:sz w:val="20"/>
      <w:szCs w:val="20"/>
      <w:lang w:val="es-CL" w:eastAsia="es-ES"/>
    </w:rPr>
  </w:style>
  <w:style w:type="character" w:customStyle="1" w:styleId="TextonotapieCar">
    <w:name w:val="Texto nota pie Car"/>
    <w:basedOn w:val="Fuentedeprrafopredeter"/>
    <w:link w:val="Textonotapie"/>
    <w:uiPriority w:val="99"/>
    <w:rsid w:val="00B93DE9"/>
    <w:rPr>
      <w:rFonts w:ascii="Arial" w:eastAsia="Times New Roman" w:hAnsi="Arial" w:cs="Times New Roman"/>
      <w:color w:val="707070"/>
      <w:sz w:val="20"/>
      <w:szCs w:val="20"/>
      <w:lang w:val="es-CL" w:eastAsia="es-ES"/>
    </w:rPr>
  </w:style>
  <w:style w:type="character" w:styleId="Refdenotaalpie">
    <w:name w:val="footnote reference"/>
    <w:uiPriority w:val="99"/>
    <w:unhideWhenUsed/>
    <w:rsid w:val="00B93DE9"/>
    <w:rPr>
      <w:vertAlign w:val="superscript"/>
    </w:rPr>
  </w:style>
  <w:style w:type="paragraph" w:styleId="Sinespaciado">
    <w:name w:val="No Spacing"/>
    <w:link w:val="SinespaciadoCar1"/>
    <w:uiPriority w:val="1"/>
    <w:qFormat/>
    <w:rsid w:val="00B93DE9"/>
    <w:pPr>
      <w:spacing w:after="0" w:line="240" w:lineRule="auto"/>
    </w:pPr>
    <w:rPr>
      <w:rFonts w:eastAsiaTheme="minorEastAsia"/>
      <w:lang w:eastAsia="es-CO"/>
    </w:rPr>
  </w:style>
  <w:style w:type="paragraph" w:customStyle="1" w:styleId="Default">
    <w:name w:val="Default"/>
    <w:link w:val="DefaultCar"/>
    <w:rsid w:val="00BE229C"/>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DefaultCar">
    <w:name w:val="Default Car"/>
    <w:link w:val="Default"/>
    <w:locked/>
    <w:rsid w:val="00BE229C"/>
    <w:rPr>
      <w:rFonts w:ascii="Arial" w:eastAsia="Times New Roman" w:hAnsi="Arial" w:cs="Arial"/>
      <w:color w:val="000000"/>
      <w:sz w:val="24"/>
      <w:szCs w:val="24"/>
      <w:lang w:val="es-ES" w:eastAsia="es-ES"/>
    </w:rPr>
  </w:style>
  <w:style w:type="paragraph" w:styleId="Prrafodelista">
    <w:name w:val="List Paragraph"/>
    <w:aliases w:val="titulo 3,List Paragraph1,Betulia Título 1,BOLADEF,Bolita,BOLA,List Paragraph,Párrafo de lista21,Guión,Titulo 8,HOJA,Párrafo de lista31,ViÃ±eta 2,Párrafo de lista5,Párrafo de lista22,Bullets,List Paragraph (numbered (a)),References"/>
    <w:basedOn w:val="Normal"/>
    <w:link w:val="PrrafodelistaCar"/>
    <w:uiPriority w:val="34"/>
    <w:qFormat/>
    <w:rsid w:val="00BE229C"/>
    <w:pPr>
      <w:spacing w:after="200" w:line="276" w:lineRule="auto"/>
      <w:ind w:left="720"/>
      <w:contextualSpacing/>
    </w:pPr>
    <w:rPr>
      <w:rFonts w:eastAsiaTheme="minorEastAsia"/>
      <w:lang w:eastAsia="es-CO"/>
    </w:rPr>
  </w:style>
  <w:style w:type="character" w:styleId="Textoennegrita">
    <w:name w:val="Strong"/>
    <w:uiPriority w:val="22"/>
    <w:qFormat/>
    <w:rsid w:val="00BE229C"/>
    <w:rPr>
      <w:b/>
      <w:bCs/>
    </w:rPr>
  </w:style>
  <w:style w:type="paragraph" w:styleId="NormalWeb">
    <w:name w:val="Normal (Web)"/>
    <w:basedOn w:val="Normal"/>
    <w:uiPriority w:val="99"/>
    <w:unhideWhenUsed/>
    <w:rsid w:val="00BE229C"/>
    <w:pPr>
      <w:spacing w:before="100" w:beforeAutospacing="1" w:after="100" w:afterAutospacing="1" w:line="240" w:lineRule="auto"/>
    </w:pPr>
    <w:rPr>
      <w:rFonts w:ascii="Times New Roman" w:eastAsia="Times New Roman" w:hAnsi="Times New Roman" w:cs="Arial"/>
      <w:color w:val="707070"/>
      <w:sz w:val="24"/>
      <w:szCs w:val="24"/>
      <w:lang w:val="es-ES_tradnl" w:eastAsia="es-CO"/>
    </w:rPr>
  </w:style>
  <w:style w:type="paragraph" w:customStyle="1" w:styleId="Normal1">
    <w:name w:val="Normal1"/>
    <w:rsid w:val="00BE229C"/>
    <w:pPr>
      <w:spacing w:after="200" w:line="276" w:lineRule="auto"/>
    </w:pPr>
    <w:rPr>
      <w:rFonts w:ascii="Calibri" w:eastAsia="Calibri" w:hAnsi="Calibri" w:cs="Calibri"/>
      <w:color w:val="000000"/>
      <w:lang w:eastAsia="es-CO"/>
    </w:rPr>
  </w:style>
  <w:style w:type="character" w:customStyle="1" w:styleId="Ttulo1Car">
    <w:name w:val="Título 1 Car"/>
    <w:basedOn w:val="Fuentedeprrafopredeter"/>
    <w:link w:val="Ttulo1"/>
    <w:uiPriority w:val="9"/>
    <w:rsid w:val="001F623C"/>
    <w:rPr>
      <w:rFonts w:ascii="Arial Narrow" w:eastAsia="MS Gothic" w:hAnsi="Arial Narrow" w:cs="Times New Roman"/>
      <w:b/>
      <w:bCs/>
      <w:caps/>
      <w:color w:val="000000"/>
      <w:szCs w:val="36"/>
      <w:lang w:val="es-ES" w:eastAsia="x-none"/>
    </w:rPr>
  </w:style>
  <w:style w:type="character" w:customStyle="1" w:styleId="Ttulo2Car">
    <w:name w:val="Título 2 Car"/>
    <w:basedOn w:val="Fuentedeprrafopredeter"/>
    <w:link w:val="Ttulo2"/>
    <w:rsid w:val="002D6ABC"/>
    <w:rPr>
      <w:rFonts w:ascii="Arial Narrow" w:eastAsia="Times New Roman" w:hAnsi="Arial Narrow" w:cs="Times New Roman"/>
      <w:b/>
      <w:color w:val="000000"/>
      <w:szCs w:val="26"/>
      <w:lang w:val="es-ES" w:eastAsia="x-none"/>
    </w:rPr>
  </w:style>
  <w:style w:type="character" w:customStyle="1" w:styleId="Ttulo3Car">
    <w:name w:val="Título 3 Car"/>
    <w:basedOn w:val="Fuentedeprrafopredeter"/>
    <w:link w:val="Ttulo3"/>
    <w:rsid w:val="00DE04A0"/>
    <w:rPr>
      <w:rFonts w:ascii="Calibri" w:eastAsia="Times New Roman" w:hAnsi="Calibri" w:cs="Times New Roman"/>
      <w:b/>
      <w:color w:val="000000"/>
      <w:sz w:val="24"/>
      <w:szCs w:val="24"/>
      <w:lang w:val="es-ES" w:eastAsia="x-none"/>
    </w:rPr>
  </w:style>
  <w:style w:type="character" w:customStyle="1" w:styleId="TextoindependienteCar">
    <w:name w:val="Texto independiente Car"/>
    <w:aliases w:val="body text Car,bt Car,body tesx Car,TextindepT2 Car,EHPT Car,Body Text2 Car,ändrad Car"/>
    <w:link w:val="Textoindependiente"/>
    <w:locked/>
    <w:rsid w:val="00DE04A0"/>
    <w:rPr>
      <w:rFonts w:ascii="Arial" w:hAnsi="Arial" w:cs="Arial"/>
      <w:sz w:val="24"/>
      <w:lang w:eastAsia="es-ES"/>
    </w:rPr>
  </w:style>
  <w:style w:type="paragraph" w:styleId="Textoindependiente">
    <w:name w:val="Body Text"/>
    <w:aliases w:val="body text,bt,body tesx,TextindepT2,EHPT,Body Text2,ändrad"/>
    <w:basedOn w:val="Normal"/>
    <w:link w:val="TextoindependienteCar"/>
    <w:unhideWhenUsed/>
    <w:rsid w:val="00DE04A0"/>
    <w:pPr>
      <w:spacing w:after="0" w:line="240" w:lineRule="auto"/>
      <w:ind w:left="360"/>
      <w:jc w:val="both"/>
    </w:pPr>
    <w:rPr>
      <w:rFonts w:ascii="Arial" w:hAnsi="Arial" w:cs="Arial"/>
      <w:sz w:val="24"/>
      <w:lang w:eastAsia="es-ES"/>
    </w:rPr>
  </w:style>
  <w:style w:type="character" w:customStyle="1" w:styleId="BodyTextChar1">
    <w:name w:val="Body Text Char1"/>
    <w:basedOn w:val="Fuentedeprrafopredeter"/>
    <w:uiPriority w:val="99"/>
    <w:semiHidden/>
    <w:rsid w:val="00DE04A0"/>
  </w:style>
  <w:style w:type="character" w:customStyle="1" w:styleId="SinespaciadoCar1">
    <w:name w:val="Sin espaciado Car1"/>
    <w:basedOn w:val="Fuentedeprrafopredeter"/>
    <w:link w:val="Sinespaciado"/>
    <w:uiPriority w:val="1"/>
    <w:rsid w:val="00ED4FCB"/>
    <w:rPr>
      <w:rFonts w:eastAsiaTheme="minorEastAsia"/>
      <w:lang w:eastAsia="es-CO"/>
    </w:rPr>
  </w:style>
  <w:style w:type="character" w:customStyle="1" w:styleId="apple-converted-space">
    <w:name w:val="apple-converted-space"/>
    <w:basedOn w:val="Fuentedeprrafopredeter"/>
    <w:rsid w:val="00CA095C"/>
  </w:style>
  <w:style w:type="paragraph" w:customStyle="1" w:styleId="Textoindependiente31">
    <w:name w:val="Texto independiente 31"/>
    <w:basedOn w:val="Normal"/>
    <w:rsid w:val="0043163A"/>
    <w:pPr>
      <w:tabs>
        <w:tab w:val="left" w:pos="0"/>
      </w:tabs>
      <w:spacing w:after="0" w:line="240" w:lineRule="auto"/>
      <w:jc w:val="both"/>
    </w:pPr>
    <w:rPr>
      <w:rFonts w:ascii="Arial Narrow" w:eastAsia="Times New Roman" w:hAnsi="Arial Narrow" w:cs="Arial Narrow"/>
      <w:lang w:val="es-ES" w:eastAsia="es-ES"/>
    </w:rPr>
  </w:style>
  <w:style w:type="character" w:customStyle="1" w:styleId="SinespaciadoCar">
    <w:name w:val="Sin espaciado Car"/>
    <w:link w:val="Sinespaciado1"/>
    <w:uiPriority w:val="1"/>
    <w:locked/>
    <w:rsid w:val="0043163A"/>
    <w:rPr>
      <w:rFonts w:ascii="Calibri" w:hAnsi="Calibri"/>
      <w:lang w:val="es-ES"/>
    </w:rPr>
  </w:style>
  <w:style w:type="paragraph" w:customStyle="1" w:styleId="Sinespaciado1">
    <w:name w:val="Sin espaciado1"/>
    <w:link w:val="SinespaciadoCar"/>
    <w:uiPriority w:val="1"/>
    <w:qFormat/>
    <w:rsid w:val="0043163A"/>
    <w:pPr>
      <w:spacing w:after="0" w:line="240" w:lineRule="auto"/>
    </w:pPr>
    <w:rPr>
      <w:rFonts w:ascii="Calibri" w:hAnsi="Calibri"/>
      <w:lang w:val="es-ES"/>
    </w:rPr>
  </w:style>
  <w:style w:type="paragraph" w:styleId="TDC1">
    <w:name w:val="toc 1"/>
    <w:basedOn w:val="Normal"/>
    <w:next w:val="Normal"/>
    <w:autoRedefine/>
    <w:uiPriority w:val="39"/>
    <w:unhideWhenUsed/>
    <w:rsid w:val="00023B2A"/>
    <w:pPr>
      <w:tabs>
        <w:tab w:val="left" w:pos="426"/>
        <w:tab w:val="right" w:leader="dot" w:pos="8828"/>
      </w:tabs>
      <w:spacing w:after="120" w:line="240" w:lineRule="auto"/>
    </w:pPr>
    <w:rPr>
      <w:rFonts w:ascii="Arial Narrow" w:hAnsi="Arial Narrow"/>
    </w:rPr>
  </w:style>
  <w:style w:type="paragraph" w:styleId="TDC2">
    <w:name w:val="toc 2"/>
    <w:basedOn w:val="Normal"/>
    <w:next w:val="Normal"/>
    <w:autoRedefine/>
    <w:uiPriority w:val="39"/>
    <w:unhideWhenUsed/>
    <w:rsid w:val="00023B2A"/>
    <w:pPr>
      <w:tabs>
        <w:tab w:val="left" w:pos="880"/>
        <w:tab w:val="right" w:leader="dot" w:pos="8828"/>
      </w:tabs>
      <w:spacing w:after="120" w:line="240" w:lineRule="auto"/>
      <w:ind w:left="873" w:hanging="652"/>
    </w:pPr>
    <w:rPr>
      <w:rFonts w:ascii="Arial Narrow" w:hAnsi="Arial Narrow"/>
    </w:rPr>
  </w:style>
  <w:style w:type="paragraph" w:styleId="TDC3">
    <w:name w:val="toc 3"/>
    <w:basedOn w:val="Normal"/>
    <w:next w:val="Normal"/>
    <w:autoRedefine/>
    <w:uiPriority w:val="39"/>
    <w:unhideWhenUsed/>
    <w:rsid w:val="00687E86"/>
    <w:pPr>
      <w:ind w:left="440"/>
    </w:pPr>
  </w:style>
  <w:style w:type="paragraph" w:styleId="TDC4">
    <w:name w:val="toc 4"/>
    <w:basedOn w:val="Normal"/>
    <w:next w:val="Normal"/>
    <w:autoRedefine/>
    <w:uiPriority w:val="39"/>
    <w:unhideWhenUsed/>
    <w:rsid w:val="00687E86"/>
    <w:pPr>
      <w:ind w:left="660"/>
    </w:pPr>
  </w:style>
  <w:style w:type="paragraph" w:styleId="TDC5">
    <w:name w:val="toc 5"/>
    <w:basedOn w:val="Normal"/>
    <w:next w:val="Normal"/>
    <w:autoRedefine/>
    <w:uiPriority w:val="39"/>
    <w:unhideWhenUsed/>
    <w:rsid w:val="00687E86"/>
    <w:pPr>
      <w:ind w:left="880"/>
    </w:pPr>
  </w:style>
  <w:style w:type="paragraph" w:styleId="TDC6">
    <w:name w:val="toc 6"/>
    <w:basedOn w:val="Normal"/>
    <w:next w:val="Normal"/>
    <w:autoRedefine/>
    <w:uiPriority w:val="39"/>
    <w:unhideWhenUsed/>
    <w:rsid w:val="00687E86"/>
    <w:pPr>
      <w:ind w:left="1100"/>
    </w:pPr>
  </w:style>
  <w:style w:type="paragraph" w:styleId="TDC7">
    <w:name w:val="toc 7"/>
    <w:basedOn w:val="Normal"/>
    <w:next w:val="Normal"/>
    <w:autoRedefine/>
    <w:uiPriority w:val="39"/>
    <w:unhideWhenUsed/>
    <w:rsid w:val="00687E86"/>
    <w:pPr>
      <w:ind w:left="1320"/>
    </w:pPr>
  </w:style>
  <w:style w:type="paragraph" w:styleId="TDC8">
    <w:name w:val="toc 8"/>
    <w:basedOn w:val="Normal"/>
    <w:next w:val="Normal"/>
    <w:autoRedefine/>
    <w:uiPriority w:val="39"/>
    <w:unhideWhenUsed/>
    <w:rsid w:val="00687E86"/>
    <w:pPr>
      <w:ind w:left="1540"/>
    </w:pPr>
  </w:style>
  <w:style w:type="paragraph" w:styleId="TDC9">
    <w:name w:val="toc 9"/>
    <w:basedOn w:val="Normal"/>
    <w:next w:val="Normal"/>
    <w:autoRedefine/>
    <w:uiPriority w:val="39"/>
    <w:unhideWhenUsed/>
    <w:rsid w:val="00687E86"/>
    <w:pPr>
      <w:ind w:left="1760"/>
    </w:pPr>
  </w:style>
  <w:style w:type="character" w:customStyle="1" w:styleId="Ttulo4Car">
    <w:name w:val="Título 4 Car"/>
    <w:basedOn w:val="Fuentedeprrafopredeter"/>
    <w:link w:val="Ttulo4"/>
    <w:uiPriority w:val="9"/>
    <w:semiHidden/>
    <w:rsid w:val="008A414F"/>
    <w:rPr>
      <w:rFonts w:asciiTheme="majorHAnsi" w:eastAsiaTheme="majorEastAsia" w:hAnsiTheme="majorHAnsi" w:cstheme="majorBidi"/>
      <w:b/>
      <w:bCs/>
      <w:i/>
      <w:iCs/>
      <w:color w:val="5B9BD5" w:themeColor="accent1"/>
    </w:rPr>
  </w:style>
  <w:style w:type="paragraph" w:styleId="Mapadeldocumento">
    <w:name w:val="Document Map"/>
    <w:basedOn w:val="Normal"/>
    <w:link w:val="MapadeldocumentoCar"/>
    <w:uiPriority w:val="99"/>
    <w:semiHidden/>
    <w:unhideWhenUsed/>
    <w:rsid w:val="00A11442"/>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A11442"/>
    <w:rPr>
      <w:rFonts w:ascii="Lucida Grande" w:hAnsi="Lucida Grande" w:cs="Lucida Grande"/>
      <w:sz w:val="24"/>
      <w:szCs w:val="24"/>
    </w:rPr>
  </w:style>
  <w:style w:type="paragraph" w:styleId="Descripcin">
    <w:name w:val="caption"/>
    <w:basedOn w:val="Normal"/>
    <w:next w:val="Normal"/>
    <w:uiPriority w:val="35"/>
    <w:unhideWhenUsed/>
    <w:qFormat/>
    <w:rsid w:val="002B48B9"/>
    <w:pPr>
      <w:spacing w:after="0" w:line="240" w:lineRule="auto"/>
    </w:pPr>
    <w:rPr>
      <w:rFonts w:ascii="Arial Narrow" w:hAnsi="Arial Narrow"/>
      <w:iCs/>
      <w:szCs w:val="18"/>
    </w:rPr>
  </w:style>
  <w:style w:type="table" w:customStyle="1" w:styleId="TableNormal">
    <w:name w:val="Table Normal"/>
    <w:uiPriority w:val="2"/>
    <w:semiHidden/>
    <w:unhideWhenUsed/>
    <w:qFormat/>
    <w:rsid w:val="002B48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48B9"/>
    <w:pPr>
      <w:widowControl w:val="0"/>
      <w:autoSpaceDE w:val="0"/>
      <w:autoSpaceDN w:val="0"/>
      <w:spacing w:after="0" w:line="240" w:lineRule="auto"/>
    </w:pPr>
    <w:rPr>
      <w:rFonts w:ascii="Arial" w:eastAsia="Arial" w:hAnsi="Arial" w:cs="Arial"/>
      <w:lang w:eastAsia="es-CO" w:bidi="es-CO"/>
    </w:rPr>
  </w:style>
  <w:style w:type="character" w:customStyle="1" w:styleId="PrrafodelistaCar">
    <w:name w:val="Párrafo de lista Car"/>
    <w:aliases w:val="titulo 3 Car,List Paragraph1 Car,Betulia Título 1 Car,BOLADEF Car,Bolita Car,BOLA Car,List Paragraph Car,Párrafo de lista21 Car,Guión Car,Titulo 8 Car,HOJA Car,Párrafo de lista31 Car,ViÃ±eta 2 Car,Párrafo de lista5 Car,Bullets Car"/>
    <w:link w:val="Prrafodelista"/>
    <w:uiPriority w:val="34"/>
    <w:qFormat/>
    <w:locked/>
    <w:rsid w:val="00D67109"/>
    <w:rPr>
      <w:rFonts w:eastAsiaTheme="minorEastAsia"/>
      <w:lang w:eastAsia="es-CO"/>
    </w:rPr>
  </w:style>
  <w:style w:type="paragraph" w:styleId="TtuloTDC">
    <w:name w:val="TOC Heading"/>
    <w:basedOn w:val="Ttulo1"/>
    <w:next w:val="Normal"/>
    <w:uiPriority w:val="39"/>
    <w:unhideWhenUsed/>
    <w:qFormat/>
    <w:rsid w:val="007D0654"/>
    <w:pPr>
      <w:numPr>
        <w:numId w:val="0"/>
      </w:numPr>
      <w:tabs>
        <w:tab w:val="clear" w:pos="245"/>
      </w:tabs>
      <w:autoSpaceDE/>
      <w:jc w:val="left"/>
      <w:outlineLvl w:val="9"/>
    </w:pPr>
    <w:rPr>
      <w:rFonts w:eastAsiaTheme="majorEastAsia" w:cstheme="majorBidi"/>
      <w:b w:val="0"/>
      <w:bCs w:val="0"/>
      <w:caps w:val="0"/>
      <w:color w:val="auto"/>
      <w:szCs w:val="32"/>
      <w:lang w:eastAsia="es-ES"/>
    </w:rPr>
  </w:style>
  <w:style w:type="paragraph" w:styleId="Tabladeilustraciones">
    <w:name w:val="table of figures"/>
    <w:basedOn w:val="Normal"/>
    <w:next w:val="Normal"/>
    <w:uiPriority w:val="99"/>
    <w:unhideWhenUsed/>
    <w:rsid w:val="00800A83"/>
    <w:pPr>
      <w:spacing w:after="0"/>
    </w:pPr>
  </w:style>
  <w:style w:type="character" w:styleId="Mencinsinresolver">
    <w:name w:val="Unresolved Mention"/>
    <w:basedOn w:val="Fuentedeprrafopredeter"/>
    <w:uiPriority w:val="99"/>
    <w:semiHidden/>
    <w:unhideWhenUsed/>
    <w:rsid w:val="004403C7"/>
    <w:rPr>
      <w:color w:val="605E5C"/>
      <w:shd w:val="clear" w:color="auto" w:fill="E1DFDD"/>
    </w:rPr>
  </w:style>
  <w:style w:type="character" w:styleId="Hipervnculovisitado">
    <w:name w:val="FollowedHyperlink"/>
    <w:basedOn w:val="Fuentedeprrafopredeter"/>
    <w:uiPriority w:val="99"/>
    <w:semiHidden/>
    <w:unhideWhenUsed/>
    <w:rsid w:val="004403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5122">
      <w:bodyDiv w:val="1"/>
      <w:marLeft w:val="0"/>
      <w:marRight w:val="0"/>
      <w:marTop w:val="0"/>
      <w:marBottom w:val="0"/>
      <w:divBdr>
        <w:top w:val="none" w:sz="0" w:space="0" w:color="auto"/>
        <w:left w:val="none" w:sz="0" w:space="0" w:color="auto"/>
        <w:bottom w:val="none" w:sz="0" w:space="0" w:color="auto"/>
        <w:right w:val="none" w:sz="0" w:space="0" w:color="auto"/>
      </w:divBdr>
    </w:div>
    <w:div w:id="144394952">
      <w:bodyDiv w:val="1"/>
      <w:marLeft w:val="0"/>
      <w:marRight w:val="0"/>
      <w:marTop w:val="0"/>
      <w:marBottom w:val="0"/>
      <w:divBdr>
        <w:top w:val="none" w:sz="0" w:space="0" w:color="auto"/>
        <w:left w:val="none" w:sz="0" w:space="0" w:color="auto"/>
        <w:bottom w:val="none" w:sz="0" w:space="0" w:color="auto"/>
        <w:right w:val="none" w:sz="0" w:space="0" w:color="auto"/>
      </w:divBdr>
    </w:div>
    <w:div w:id="195238566">
      <w:bodyDiv w:val="1"/>
      <w:marLeft w:val="0"/>
      <w:marRight w:val="0"/>
      <w:marTop w:val="0"/>
      <w:marBottom w:val="0"/>
      <w:divBdr>
        <w:top w:val="none" w:sz="0" w:space="0" w:color="auto"/>
        <w:left w:val="none" w:sz="0" w:space="0" w:color="auto"/>
        <w:bottom w:val="none" w:sz="0" w:space="0" w:color="auto"/>
        <w:right w:val="none" w:sz="0" w:space="0" w:color="auto"/>
      </w:divBdr>
    </w:div>
    <w:div w:id="291206034">
      <w:bodyDiv w:val="1"/>
      <w:marLeft w:val="0"/>
      <w:marRight w:val="0"/>
      <w:marTop w:val="0"/>
      <w:marBottom w:val="0"/>
      <w:divBdr>
        <w:top w:val="none" w:sz="0" w:space="0" w:color="auto"/>
        <w:left w:val="none" w:sz="0" w:space="0" w:color="auto"/>
        <w:bottom w:val="none" w:sz="0" w:space="0" w:color="auto"/>
        <w:right w:val="none" w:sz="0" w:space="0" w:color="auto"/>
      </w:divBdr>
    </w:div>
    <w:div w:id="313947610">
      <w:bodyDiv w:val="1"/>
      <w:marLeft w:val="0"/>
      <w:marRight w:val="0"/>
      <w:marTop w:val="0"/>
      <w:marBottom w:val="0"/>
      <w:divBdr>
        <w:top w:val="none" w:sz="0" w:space="0" w:color="auto"/>
        <w:left w:val="none" w:sz="0" w:space="0" w:color="auto"/>
        <w:bottom w:val="none" w:sz="0" w:space="0" w:color="auto"/>
        <w:right w:val="none" w:sz="0" w:space="0" w:color="auto"/>
      </w:divBdr>
    </w:div>
    <w:div w:id="417943450">
      <w:bodyDiv w:val="1"/>
      <w:marLeft w:val="0"/>
      <w:marRight w:val="0"/>
      <w:marTop w:val="0"/>
      <w:marBottom w:val="0"/>
      <w:divBdr>
        <w:top w:val="none" w:sz="0" w:space="0" w:color="auto"/>
        <w:left w:val="none" w:sz="0" w:space="0" w:color="auto"/>
        <w:bottom w:val="none" w:sz="0" w:space="0" w:color="auto"/>
        <w:right w:val="none" w:sz="0" w:space="0" w:color="auto"/>
      </w:divBdr>
    </w:div>
    <w:div w:id="452402425">
      <w:bodyDiv w:val="1"/>
      <w:marLeft w:val="0"/>
      <w:marRight w:val="0"/>
      <w:marTop w:val="0"/>
      <w:marBottom w:val="0"/>
      <w:divBdr>
        <w:top w:val="none" w:sz="0" w:space="0" w:color="auto"/>
        <w:left w:val="none" w:sz="0" w:space="0" w:color="auto"/>
        <w:bottom w:val="none" w:sz="0" w:space="0" w:color="auto"/>
        <w:right w:val="none" w:sz="0" w:space="0" w:color="auto"/>
      </w:divBdr>
    </w:div>
    <w:div w:id="504130655">
      <w:bodyDiv w:val="1"/>
      <w:marLeft w:val="0"/>
      <w:marRight w:val="0"/>
      <w:marTop w:val="0"/>
      <w:marBottom w:val="0"/>
      <w:divBdr>
        <w:top w:val="none" w:sz="0" w:space="0" w:color="auto"/>
        <w:left w:val="none" w:sz="0" w:space="0" w:color="auto"/>
        <w:bottom w:val="none" w:sz="0" w:space="0" w:color="auto"/>
        <w:right w:val="none" w:sz="0" w:space="0" w:color="auto"/>
      </w:divBdr>
    </w:div>
    <w:div w:id="544874433">
      <w:bodyDiv w:val="1"/>
      <w:marLeft w:val="0"/>
      <w:marRight w:val="0"/>
      <w:marTop w:val="0"/>
      <w:marBottom w:val="0"/>
      <w:divBdr>
        <w:top w:val="none" w:sz="0" w:space="0" w:color="auto"/>
        <w:left w:val="none" w:sz="0" w:space="0" w:color="auto"/>
        <w:bottom w:val="none" w:sz="0" w:space="0" w:color="auto"/>
        <w:right w:val="none" w:sz="0" w:space="0" w:color="auto"/>
      </w:divBdr>
    </w:div>
    <w:div w:id="545800029">
      <w:bodyDiv w:val="1"/>
      <w:marLeft w:val="0"/>
      <w:marRight w:val="0"/>
      <w:marTop w:val="0"/>
      <w:marBottom w:val="0"/>
      <w:divBdr>
        <w:top w:val="none" w:sz="0" w:space="0" w:color="auto"/>
        <w:left w:val="none" w:sz="0" w:space="0" w:color="auto"/>
        <w:bottom w:val="none" w:sz="0" w:space="0" w:color="auto"/>
        <w:right w:val="none" w:sz="0" w:space="0" w:color="auto"/>
      </w:divBdr>
    </w:div>
    <w:div w:id="580913430">
      <w:bodyDiv w:val="1"/>
      <w:marLeft w:val="0"/>
      <w:marRight w:val="0"/>
      <w:marTop w:val="0"/>
      <w:marBottom w:val="0"/>
      <w:divBdr>
        <w:top w:val="none" w:sz="0" w:space="0" w:color="auto"/>
        <w:left w:val="none" w:sz="0" w:space="0" w:color="auto"/>
        <w:bottom w:val="none" w:sz="0" w:space="0" w:color="auto"/>
        <w:right w:val="none" w:sz="0" w:space="0" w:color="auto"/>
      </w:divBdr>
    </w:div>
    <w:div w:id="631247987">
      <w:bodyDiv w:val="1"/>
      <w:marLeft w:val="0"/>
      <w:marRight w:val="0"/>
      <w:marTop w:val="0"/>
      <w:marBottom w:val="0"/>
      <w:divBdr>
        <w:top w:val="none" w:sz="0" w:space="0" w:color="auto"/>
        <w:left w:val="none" w:sz="0" w:space="0" w:color="auto"/>
        <w:bottom w:val="none" w:sz="0" w:space="0" w:color="auto"/>
        <w:right w:val="none" w:sz="0" w:space="0" w:color="auto"/>
      </w:divBdr>
    </w:div>
    <w:div w:id="671103276">
      <w:bodyDiv w:val="1"/>
      <w:marLeft w:val="0"/>
      <w:marRight w:val="0"/>
      <w:marTop w:val="0"/>
      <w:marBottom w:val="0"/>
      <w:divBdr>
        <w:top w:val="none" w:sz="0" w:space="0" w:color="auto"/>
        <w:left w:val="none" w:sz="0" w:space="0" w:color="auto"/>
        <w:bottom w:val="none" w:sz="0" w:space="0" w:color="auto"/>
        <w:right w:val="none" w:sz="0" w:space="0" w:color="auto"/>
      </w:divBdr>
    </w:div>
    <w:div w:id="681665304">
      <w:bodyDiv w:val="1"/>
      <w:marLeft w:val="0"/>
      <w:marRight w:val="0"/>
      <w:marTop w:val="0"/>
      <w:marBottom w:val="0"/>
      <w:divBdr>
        <w:top w:val="none" w:sz="0" w:space="0" w:color="auto"/>
        <w:left w:val="none" w:sz="0" w:space="0" w:color="auto"/>
        <w:bottom w:val="none" w:sz="0" w:space="0" w:color="auto"/>
        <w:right w:val="none" w:sz="0" w:space="0" w:color="auto"/>
      </w:divBdr>
    </w:div>
    <w:div w:id="687558195">
      <w:bodyDiv w:val="1"/>
      <w:marLeft w:val="0"/>
      <w:marRight w:val="0"/>
      <w:marTop w:val="0"/>
      <w:marBottom w:val="0"/>
      <w:divBdr>
        <w:top w:val="none" w:sz="0" w:space="0" w:color="auto"/>
        <w:left w:val="none" w:sz="0" w:space="0" w:color="auto"/>
        <w:bottom w:val="none" w:sz="0" w:space="0" w:color="auto"/>
        <w:right w:val="none" w:sz="0" w:space="0" w:color="auto"/>
      </w:divBdr>
    </w:div>
    <w:div w:id="693118399">
      <w:bodyDiv w:val="1"/>
      <w:marLeft w:val="0"/>
      <w:marRight w:val="0"/>
      <w:marTop w:val="0"/>
      <w:marBottom w:val="0"/>
      <w:divBdr>
        <w:top w:val="none" w:sz="0" w:space="0" w:color="auto"/>
        <w:left w:val="none" w:sz="0" w:space="0" w:color="auto"/>
        <w:bottom w:val="none" w:sz="0" w:space="0" w:color="auto"/>
        <w:right w:val="none" w:sz="0" w:space="0" w:color="auto"/>
      </w:divBdr>
      <w:divsChild>
        <w:div w:id="303464441">
          <w:marLeft w:val="-108"/>
          <w:marRight w:val="0"/>
          <w:marTop w:val="0"/>
          <w:marBottom w:val="0"/>
          <w:divBdr>
            <w:top w:val="none" w:sz="0" w:space="0" w:color="auto"/>
            <w:left w:val="none" w:sz="0" w:space="0" w:color="auto"/>
            <w:bottom w:val="none" w:sz="0" w:space="0" w:color="auto"/>
            <w:right w:val="none" w:sz="0" w:space="0" w:color="auto"/>
          </w:divBdr>
        </w:div>
        <w:div w:id="1158376153">
          <w:marLeft w:val="-108"/>
          <w:marRight w:val="0"/>
          <w:marTop w:val="0"/>
          <w:marBottom w:val="0"/>
          <w:divBdr>
            <w:top w:val="none" w:sz="0" w:space="0" w:color="auto"/>
            <w:left w:val="none" w:sz="0" w:space="0" w:color="auto"/>
            <w:bottom w:val="none" w:sz="0" w:space="0" w:color="auto"/>
            <w:right w:val="none" w:sz="0" w:space="0" w:color="auto"/>
          </w:divBdr>
        </w:div>
      </w:divsChild>
    </w:div>
    <w:div w:id="739137091">
      <w:bodyDiv w:val="1"/>
      <w:marLeft w:val="0"/>
      <w:marRight w:val="0"/>
      <w:marTop w:val="0"/>
      <w:marBottom w:val="0"/>
      <w:divBdr>
        <w:top w:val="none" w:sz="0" w:space="0" w:color="auto"/>
        <w:left w:val="none" w:sz="0" w:space="0" w:color="auto"/>
        <w:bottom w:val="none" w:sz="0" w:space="0" w:color="auto"/>
        <w:right w:val="none" w:sz="0" w:space="0" w:color="auto"/>
      </w:divBdr>
    </w:div>
    <w:div w:id="869609467">
      <w:bodyDiv w:val="1"/>
      <w:marLeft w:val="0"/>
      <w:marRight w:val="0"/>
      <w:marTop w:val="0"/>
      <w:marBottom w:val="0"/>
      <w:divBdr>
        <w:top w:val="none" w:sz="0" w:space="0" w:color="auto"/>
        <w:left w:val="none" w:sz="0" w:space="0" w:color="auto"/>
        <w:bottom w:val="none" w:sz="0" w:space="0" w:color="auto"/>
        <w:right w:val="none" w:sz="0" w:space="0" w:color="auto"/>
      </w:divBdr>
    </w:div>
    <w:div w:id="869683543">
      <w:bodyDiv w:val="1"/>
      <w:marLeft w:val="0"/>
      <w:marRight w:val="0"/>
      <w:marTop w:val="0"/>
      <w:marBottom w:val="0"/>
      <w:divBdr>
        <w:top w:val="none" w:sz="0" w:space="0" w:color="auto"/>
        <w:left w:val="none" w:sz="0" w:space="0" w:color="auto"/>
        <w:bottom w:val="none" w:sz="0" w:space="0" w:color="auto"/>
        <w:right w:val="none" w:sz="0" w:space="0" w:color="auto"/>
      </w:divBdr>
    </w:div>
    <w:div w:id="887954076">
      <w:bodyDiv w:val="1"/>
      <w:marLeft w:val="0"/>
      <w:marRight w:val="0"/>
      <w:marTop w:val="0"/>
      <w:marBottom w:val="0"/>
      <w:divBdr>
        <w:top w:val="none" w:sz="0" w:space="0" w:color="auto"/>
        <w:left w:val="none" w:sz="0" w:space="0" w:color="auto"/>
        <w:bottom w:val="none" w:sz="0" w:space="0" w:color="auto"/>
        <w:right w:val="none" w:sz="0" w:space="0" w:color="auto"/>
      </w:divBdr>
    </w:div>
    <w:div w:id="922296378">
      <w:bodyDiv w:val="1"/>
      <w:marLeft w:val="0"/>
      <w:marRight w:val="0"/>
      <w:marTop w:val="0"/>
      <w:marBottom w:val="0"/>
      <w:divBdr>
        <w:top w:val="none" w:sz="0" w:space="0" w:color="auto"/>
        <w:left w:val="none" w:sz="0" w:space="0" w:color="auto"/>
        <w:bottom w:val="none" w:sz="0" w:space="0" w:color="auto"/>
        <w:right w:val="none" w:sz="0" w:space="0" w:color="auto"/>
      </w:divBdr>
    </w:div>
    <w:div w:id="957906934">
      <w:bodyDiv w:val="1"/>
      <w:marLeft w:val="0"/>
      <w:marRight w:val="0"/>
      <w:marTop w:val="0"/>
      <w:marBottom w:val="0"/>
      <w:divBdr>
        <w:top w:val="none" w:sz="0" w:space="0" w:color="auto"/>
        <w:left w:val="none" w:sz="0" w:space="0" w:color="auto"/>
        <w:bottom w:val="none" w:sz="0" w:space="0" w:color="auto"/>
        <w:right w:val="none" w:sz="0" w:space="0" w:color="auto"/>
      </w:divBdr>
    </w:div>
    <w:div w:id="970788411">
      <w:bodyDiv w:val="1"/>
      <w:marLeft w:val="0"/>
      <w:marRight w:val="0"/>
      <w:marTop w:val="0"/>
      <w:marBottom w:val="0"/>
      <w:divBdr>
        <w:top w:val="none" w:sz="0" w:space="0" w:color="auto"/>
        <w:left w:val="none" w:sz="0" w:space="0" w:color="auto"/>
        <w:bottom w:val="none" w:sz="0" w:space="0" w:color="auto"/>
        <w:right w:val="none" w:sz="0" w:space="0" w:color="auto"/>
      </w:divBdr>
    </w:div>
    <w:div w:id="1000231097">
      <w:bodyDiv w:val="1"/>
      <w:marLeft w:val="0"/>
      <w:marRight w:val="0"/>
      <w:marTop w:val="0"/>
      <w:marBottom w:val="0"/>
      <w:divBdr>
        <w:top w:val="none" w:sz="0" w:space="0" w:color="auto"/>
        <w:left w:val="none" w:sz="0" w:space="0" w:color="auto"/>
        <w:bottom w:val="none" w:sz="0" w:space="0" w:color="auto"/>
        <w:right w:val="none" w:sz="0" w:space="0" w:color="auto"/>
      </w:divBdr>
    </w:div>
    <w:div w:id="1007442470">
      <w:bodyDiv w:val="1"/>
      <w:marLeft w:val="0"/>
      <w:marRight w:val="0"/>
      <w:marTop w:val="0"/>
      <w:marBottom w:val="0"/>
      <w:divBdr>
        <w:top w:val="none" w:sz="0" w:space="0" w:color="auto"/>
        <w:left w:val="none" w:sz="0" w:space="0" w:color="auto"/>
        <w:bottom w:val="none" w:sz="0" w:space="0" w:color="auto"/>
        <w:right w:val="none" w:sz="0" w:space="0" w:color="auto"/>
      </w:divBdr>
    </w:div>
    <w:div w:id="1013991455">
      <w:bodyDiv w:val="1"/>
      <w:marLeft w:val="0"/>
      <w:marRight w:val="0"/>
      <w:marTop w:val="0"/>
      <w:marBottom w:val="0"/>
      <w:divBdr>
        <w:top w:val="none" w:sz="0" w:space="0" w:color="auto"/>
        <w:left w:val="none" w:sz="0" w:space="0" w:color="auto"/>
        <w:bottom w:val="none" w:sz="0" w:space="0" w:color="auto"/>
        <w:right w:val="none" w:sz="0" w:space="0" w:color="auto"/>
      </w:divBdr>
    </w:div>
    <w:div w:id="1029838192">
      <w:bodyDiv w:val="1"/>
      <w:marLeft w:val="0"/>
      <w:marRight w:val="0"/>
      <w:marTop w:val="0"/>
      <w:marBottom w:val="0"/>
      <w:divBdr>
        <w:top w:val="none" w:sz="0" w:space="0" w:color="auto"/>
        <w:left w:val="none" w:sz="0" w:space="0" w:color="auto"/>
        <w:bottom w:val="none" w:sz="0" w:space="0" w:color="auto"/>
        <w:right w:val="none" w:sz="0" w:space="0" w:color="auto"/>
      </w:divBdr>
    </w:div>
    <w:div w:id="1109744281">
      <w:bodyDiv w:val="1"/>
      <w:marLeft w:val="0"/>
      <w:marRight w:val="0"/>
      <w:marTop w:val="0"/>
      <w:marBottom w:val="0"/>
      <w:divBdr>
        <w:top w:val="none" w:sz="0" w:space="0" w:color="auto"/>
        <w:left w:val="none" w:sz="0" w:space="0" w:color="auto"/>
        <w:bottom w:val="none" w:sz="0" w:space="0" w:color="auto"/>
        <w:right w:val="none" w:sz="0" w:space="0" w:color="auto"/>
      </w:divBdr>
    </w:div>
    <w:div w:id="1155948077">
      <w:bodyDiv w:val="1"/>
      <w:marLeft w:val="0"/>
      <w:marRight w:val="0"/>
      <w:marTop w:val="0"/>
      <w:marBottom w:val="0"/>
      <w:divBdr>
        <w:top w:val="none" w:sz="0" w:space="0" w:color="auto"/>
        <w:left w:val="none" w:sz="0" w:space="0" w:color="auto"/>
        <w:bottom w:val="none" w:sz="0" w:space="0" w:color="auto"/>
        <w:right w:val="none" w:sz="0" w:space="0" w:color="auto"/>
      </w:divBdr>
    </w:div>
    <w:div w:id="1170825808">
      <w:bodyDiv w:val="1"/>
      <w:marLeft w:val="0"/>
      <w:marRight w:val="0"/>
      <w:marTop w:val="0"/>
      <w:marBottom w:val="0"/>
      <w:divBdr>
        <w:top w:val="none" w:sz="0" w:space="0" w:color="auto"/>
        <w:left w:val="none" w:sz="0" w:space="0" w:color="auto"/>
        <w:bottom w:val="none" w:sz="0" w:space="0" w:color="auto"/>
        <w:right w:val="none" w:sz="0" w:space="0" w:color="auto"/>
      </w:divBdr>
    </w:div>
    <w:div w:id="1284993603">
      <w:bodyDiv w:val="1"/>
      <w:marLeft w:val="0"/>
      <w:marRight w:val="0"/>
      <w:marTop w:val="0"/>
      <w:marBottom w:val="0"/>
      <w:divBdr>
        <w:top w:val="none" w:sz="0" w:space="0" w:color="auto"/>
        <w:left w:val="none" w:sz="0" w:space="0" w:color="auto"/>
        <w:bottom w:val="none" w:sz="0" w:space="0" w:color="auto"/>
        <w:right w:val="none" w:sz="0" w:space="0" w:color="auto"/>
      </w:divBdr>
    </w:div>
    <w:div w:id="1307322526">
      <w:bodyDiv w:val="1"/>
      <w:marLeft w:val="0"/>
      <w:marRight w:val="0"/>
      <w:marTop w:val="0"/>
      <w:marBottom w:val="0"/>
      <w:divBdr>
        <w:top w:val="none" w:sz="0" w:space="0" w:color="auto"/>
        <w:left w:val="none" w:sz="0" w:space="0" w:color="auto"/>
        <w:bottom w:val="none" w:sz="0" w:space="0" w:color="auto"/>
        <w:right w:val="none" w:sz="0" w:space="0" w:color="auto"/>
      </w:divBdr>
    </w:div>
    <w:div w:id="1320380005">
      <w:bodyDiv w:val="1"/>
      <w:marLeft w:val="0"/>
      <w:marRight w:val="0"/>
      <w:marTop w:val="0"/>
      <w:marBottom w:val="0"/>
      <w:divBdr>
        <w:top w:val="none" w:sz="0" w:space="0" w:color="auto"/>
        <w:left w:val="none" w:sz="0" w:space="0" w:color="auto"/>
        <w:bottom w:val="none" w:sz="0" w:space="0" w:color="auto"/>
        <w:right w:val="none" w:sz="0" w:space="0" w:color="auto"/>
      </w:divBdr>
    </w:div>
    <w:div w:id="1389498353">
      <w:bodyDiv w:val="1"/>
      <w:marLeft w:val="0"/>
      <w:marRight w:val="0"/>
      <w:marTop w:val="0"/>
      <w:marBottom w:val="0"/>
      <w:divBdr>
        <w:top w:val="none" w:sz="0" w:space="0" w:color="auto"/>
        <w:left w:val="none" w:sz="0" w:space="0" w:color="auto"/>
        <w:bottom w:val="none" w:sz="0" w:space="0" w:color="auto"/>
        <w:right w:val="none" w:sz="0" w:space="0" w:color="auto"/>
      </w:divBdr>
    </w:div>
    <w:div w:id="1391615272">
      <w:bodyDiv w:val="1"/>
      <w:marLeft w:val="0"/>
      <w:marRight w:val="0"/>
      <w:marTop w:val="0"/>
      <w:marBottom w:val="0"/>
      <w:divBdr>
        <w:top w:val="none" w:sz="0" w:space="0" w:color="auto"/>
        <w:left w:val="none" w:sz="0" w:space="0" w:color="auto"/>
        <w:bottom w:val="none" w:sz="0" w:space="0" w:color="auto"/>
        <w:right w:val="none" w:sz="0" w:space="0" w:color="auto"/>
      </w:divBdr>
    </w:div>
    <w:div w:id="1452285429">
      <w:bodyDiv w:val="1"/>
      <w:marLeft w:val="0"/>
      <w:marRight w:val="0"/>
      <w:marTop w:val="0"/>
      <w:marBottom w:val="0"/>
      <w:divBdr>
        <w:top w:val="none" w:sz="0" w:space="0" w:color="auto"/>
        <w:left w:val="none" w:sz="0" w:space="0" w:color="auto"/>
        <w:bottom w:val="none" w:sz="0" w:space="0" w:color="auto"/>
        <w:right w:val="none" w:sz="0" w:space="0" w:color="auto"/>
      </w:divBdr>
    </w:div>
    <w:div w:id="1456288086">
      <w:bodyDiv w:val="1"/>
      <w:marLeft w:val="0"/>
      <w:marRight w:val="0"/>
      <w:marTop w:val="0"/>
      <w:marBottom w:val="0"/>
      <w:divBdr>
        <w:top w:val="none" w:sz="0" w:space="0" w:color="auto"/>
        <w:left w:val="none" w:sz="0" w:space="0" w:color="auto"/>
        <w:bottom w:val="none" w:sz="0" w:space="0" w:color="auto"/>
        <w:right w:val="none" w:sz="0" w:space="0" w:color="auto"/>
      </w:divBdr>
    </w:div>
    <w:div w:id="1481846425">
      <w:bodyDiv w:val="1"/>
      <w:marLeft w:val="0"/>
      <w:marRight w:val="0"/>
      <w:marTop w:val="0"/>
      <w:marBottom w:val="0"/>
      <w:divBdr>
        <w:top w:val="none" w:sz="0" w:space="0" w:color="auto"/>
        <w:left w:val="none" w:sz="0" w:space="0" w:color="auto"/>
        <w:bottom w:val="none" w:sz="0" w:space="0" w:color="auto"/>
        <w:right w:val="none" w:sz="0" w:space="0" w:color="auto"/>
      </w:divBdr>
    </w:div>
    <w:div w:id="1510214480">
      <w:bodyDiv w:val="1"/>
      <w:marLeft w:val="0"/>
      <w:marRight w:val="0"/>
      <w:marTop w:val="0"/>
      <w:marBottom w:val="0"/>
      <w:divBdr>
        <w:top w:val="none" w:sz="0" w:space="0" w:color="auto"/>
        <w:left w:val="none" w:sz="0" w:space="0" w:color="auto"/>
        <w:bottom w:val="none" w:sz="0" w:space="0" w:color="auto"/>
        <w:right w:val="none" w:sz="0" w:space="0" w:color="auto"/>
      </w:divBdr>
    </w:div>
    <w:div w:id="1511794673">
      <w:bodyDiv w:val="1"/>
      <w:marLeft w:val="0"/>
      <w:marRight w:val="0"/>
      <w:marTop w:val="0"/>
      <w:marBottom w:val="0"/>
      <w:divBdr>
        <w:top w:val="none" w:sz="0" w:space="0" w:color="auto"/>
        <w:left w:val="none" w:sz="0" w:space="0" w:color="auto"/>
        <w:bottom w:val="none" w:sz="0" w:space="0" w:color="auto"/>
        <w:right w:val="none" w:sz="0" w:space="0" w:color="auto"/>
      </w:divBdr>
    </w:div>
    <w:div w:id="1571037132">
      <w:bodyDiv w:val="1"/>
      <w:marLeft w:val="0"/>
      <w:marRight w:val="0"/>
      <w:marTop w:val="0"/>
      <w:marBottom w:val="0"/>
      <w:divBdr>
        <w:top w:val="none" w:sz="0" w:space="0" w:color="auto"/>
        <w:left w:val="none" w:sz="0" w:space="0" w:color="auto"/>
        <w:bottom w:val="none" w:sz="0" w:space="0" w:color="auto"/>
        <w:right w:val="none" w:sz="0" w:space="0" w:color="auto"/>
      </w:divBdr>
    </w:div>
    <w:div w:id="1572306099">
      <w:bodyDiv w:val="1"/>
      <w:marLeft w:val="0"/>
      <w:marRight w:val="0"/>
      <w:marTop w:val="0"/>
      <w:marBottom w:val="0"/>
      <w:divBdr>
        <w:top w:val="none" w:sz="0" w:space="0" w:color="auto"/>
        <w:left w:val="none" w:sz="0" w:space="0" w:color="auto"/>
        <w:bottom w:val="none" w:sz="0" w:space="0" w:color="auto"/>
        <w:right w:val="none" w:sz="0" w:space="0" w:color="auto"/>
      </w:divBdr>
    </w:div>
    <w:div w:id="1600022885">
      <w:bodyDiv w:val="1"/>
      <w:marLeft w:val="0"/>
      <w:marRight w:val="0"/>
      <w:marTop w:val="0"/>
      <w:marBottom w:val="0"/>
      <w:divBdr>
        <w:top w:val="none" w:sz="0" w:space="0" w:color="auto"/>
        <w:left w:val="none" w:sz="0" w:space="0" w:color="auto"/>
        <w:bottom w:val="none" w:sz="0" w:space="0" w:color="auto"/>
        <w:right w:val="none" w:sz="0" w:space="0" w:color="auto"/>
      </w:divBdr>
    </w:div>
    <w:div w:id="1637030034">
      <w:bodyDiv w:val="1"/>
      <w:marLeft w:val="0"/>
      <w:marRight w:val="0"/>
      <w:marTop w:val="0"/>
      <w:marBottom w:val="0"/>
      <w:divBdr>
        <w:top w:val="none" w:sz="0" w:space="0" w:color="auto"/>
        <w:left w:val="none" w:sz="0" w:space="0" w:color="auto"/>
        <w:bottom w:val="none" w:sz="0" w:space="0" w:color="auto"/>
        <w:right w:val="none" w:sz="0" w:space="0" w:color="auto"/>
      </w:divBdr>
    </w:div>
    <w:div w:id="1720594020">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26484139">
      <w:bodyDiv w:val="1"/>
      <w:marLeft w:val="0"/>
      <w:marRight w:val="0"/>
      <w:marTop w:val="0"/>
      <w:marBottom w:val="0"/>
      <w:divBdr>
        <w:top w:val="none" w:sz="0" w:space="0" w:color="auto"/>
        <w:left w:val="none" w:sz="0" w:space="0" w:color="auto"/>
        <w:bottom w:val="none" w:sz="0" w:space="0" w:color="auto"/>
        <w:right w:val="none" w:sz="0" w:space="0" w:color="auto"/>
      </w:divBdr>
    </w:div>
    <w:div w:id="1777016074">
      <w:bodyDiv w:val="1"/>
      <w:marLeft w:val="0"/>
      <w:marRight w:val="0"/>
      <w:marTop w:val="0"/>
      <w:marBottom w:val="0"/>
      <w:divBdr>
        <w:top w:val="none" w:sz="0" w:space="0" w:color="auto"/>
        <w:left w:val="none" w:sz="0" w:space="0" w:color="auto"/>
        <w:bottom w:val="none" w:sz="0" w:space="0" w:color="auto"/>
        <w:right w:val="none" w:sz="0" w:space="0" w:color="auto"/>
      </w:divBdr>
    </w:div>
    <w:div w:id="1810632630">
      <w:bodyDiv w:val="1"/>
      <w:marLeft w:val="0"/>
      <w:marRight w:val="0"/>
      <w:marTop w:val="0"/>
      <w:marBottom w:val="0"/>
      <w:divBdr>
        <w:top w:val="none" w:sz="0" w:space="0" w:color="auto"/>
        <w:left w:val="none" w:sz="0" w:space="0" w:color="auto"/>
        <w:bottom w:val="none" w:sz="0" w:space="0" w:color="auto"/>
        <w:right w:val="none" w:sz="0" w:space="0" w:color="auto"/>
      </w:divBdr>
    </w:div>
    <w:div w:id="1823964109">
      <w:bodyDiv w:val="1"/>
      <w:marLeft w:val="0"/>
      <w:marRight w:val="0"/>
      <w:marTop w:val="0"/>
      <w:marBottom w:val="0"/>
      <w:divBdr>
        <w:top w:val="none" w:sz="0" w:space="0" w:color="auto"/>
        <w:left w:val="none" w:sz="0" w:space="0" w:color="auto"/>
        <w:bottom w:val="none" w:sz="0" w:space="0" w:color="auto"/>
        <w:right w:val="none" w:sz="0" w:space="0" w:color="auto"/>
      </w:divBdr>
    </w:div>
    <w:div w:id="1869641606">
      <w:bodyDiv w:val="1"/>
      <w:marLeft w:val="0"/>
      <w:marRight w:val="0"/>
      <w:marTop w:val="0"/>
      <w:marBottom w:val="0"/>
      <w:divBdr>
        <w:top w:val="none" w:sz="0" w:space="0" w:color="auto"/>
        <w:left w:val="none" w:sz="0" w:space="0" w:color="auto"/>
        <w:bottom w:val="none" w:sz="0" w:space="0" w:color="auto"/>
        <w:right w:val="none" w:sz="0" w:space="0" w:color="auto"/>
      </w:divBdr>
    </w:div>
    <w:div w:id="1872380451">
      <w:bodyDiv w:val="1"/>
      <w:marLeft w:val="0"/>
      <w:marRight w:val="0"/>
      <w:marTop w:val="0"/>
      <w:marBottom w:val="0"/>
      <w:divBdr>
        <w:top w:val="none" w:sz="0" w:space="0" w:color="auto"/>
        <w:left w:val="none" w:sz="0" w:space="0" w:color="auto"/>
        <w:bottom w:val="none" w:sz="0" w:space="0" w:color="auto"/>
        <w:right w:val="none" w:sz="0" w:space="0" w:color="auto"/>
      </w:divBdr>
    </w:div>
    <w:div w:id="1884714413">
      <w:bodyDiv w:val="1"/>
      <w:marLeft w:val="0"/>
      <w:marRight w:val="0"/>
      <w:marTop w:val="0"/>
      <w:marBottom w:val="0"/>
      <w:divBdr>
        <w:top w:val="none" w:sz="0" w:space="0" w:color="auto"/>
        <w:left w:val="none" w:sz="0" w:space="0" w:color="auto"/>
        <w:bottom w:val="none" w:sz="0" w:space="0" w:color="auto"/>
        <w:right w:val="none" w:sz="0" w:space="0" w:color="auto"/>
      </w:divBdr>
    </w:div>
    <w:div w:id="1918981588">
      <w:bodyDiv w:val="1"/>
      <w:marLeft w:val="0"/>
      <w:marRight w:val="0"/>
      <w:marTop w:val="0"/>
      <w:marBottom w:val="0"/>
      <w:divBdr>
        <w:top w:val="none" w:sz="0" w:space="0" w:color="auto"/>
        <w:left w:val="none" w:sz="0" w:space="0" w:color="auto"/>
        <w:bottom w:val="none" w:sz="0" w:space="0" w:color="auto"/>
        <w:right w:val="none" w:sz="0" w:space="0" w:color="auto"/>
      </w:divBdr>
    </w:div>
    <w:div w:id="1933511553">
      <w:bodyDiv w:val="1"/>
      <w:marLeft w:val="0"/>
      <w:marRight w:val="0"/>
      <w:marTop w:val="0"/>
      <w:marBottom w:val="0"/>
      <w:divBdr>
        <w:top w:val="none" w:sz="0" w:space="0" w:color="auto"/>
        <w:left w:val="none" w:sz="0" w:space="0" w:color="auto"/>
        <w:bottom w:val="none" w:sz="0" w:space="0" w:color="auto"/>
        <w:right w:val="none" w:sz="0" w:space="0" w:color="auto"/>
      </w:divBdr>
    </w:div>
    <w:div w:id="2012296429">
      <w:bodyDiv w:val="1"/>
      <w:marLeft w:val="0"/>
      <w:marRight w:val="0"/>
      <w:marTop w:val="0"/>
      <w:marBottom w:val="0"/>
      <w:divBdr>
        <w:top w:val="none" w:sz="0" w:space="0" w:color="auto"/>
        <w:left w:val="none" w:sz="0" w:space="0" w:color="auto"/>
        <w:bottom w:val="none" w:sz="0" w:space="0" w:color="auto"/>
        <w:right w:val="none" w:sz="0" w:space="0" w:color="auto"/>
      </w:divBdr>
    </w:div>
    <w:div w:id="206236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youtu.be/eVZeXhE7r_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10" Type="http://schemas.openxmlformats.org/officeDocument/2006/relationships/hyperlink" Target="http://www.chococompetitivo.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F847E8-2DBA-463E-8C3A-1636DB0B1623}" type="doc">
      <dgm:prSet loTypeId="urn:microsoft.com/office/officeart/2005/8/layout/orgChart1" loCatId="hierarchy" qsTypeId="urn:microsoft.com/office/officeart/2005/8/quickstyle/simple4" qsCatId="simple" csTypeId="urn:microsoft.com/office/officeart/2005/8/colors/colorful2" csCatId="colorful" phldr="1"/>
      <dgm:spPr/>
      <dgm:t>
        <a:bodyPr/>
        <a:lstStyle/>
        <a:p>
          <a:endParaRPr lang="es-CO"/>
        </a:p>
      </dgm:t>
    </dgm:pt>
    <dgm:pt modelId="{949C569A-B3C3-4DB5-AB18-C67E15C5D00E}">
      <dgm:prSet phldrT="[Texto]"/>
      <dgm:spPr/>
      <dgm:t>
        <a:bodyPr/>
        <a:lstStyle/>
        <a:p>
          <a:r>
            <a:rPr lang="es-CO"/>
            <a:t>Gerente del Proyecto(1)</a:t>
          </a:r>
        </a:p>
      </dgm:t>
    </dgm:pt>
    <dgm:pt modelId="{3CD5D5E1-0A5F-4B6A-858F-8C98BBF60622}" type="parTrans" cxnId="{11C69CF3-0FFE-4477-AF55-DBB19B468ABC}">
      <dgm:prSet/>
      <dgm:spPr/>
      <dgm:t>
        <a:bodyPr/>
        <a:lstStyle/>
        <a:p>
          <a:endParaRPr lang="es-CO">
            <a:solidFill>
              <a:sysClr val="windowText" lastClr="000000"/>
            </a:solidFill>
          </a:endParaRPr>
        </a:p>
      </dgm:t>
    </dgm:pt>
    <dgm:pt modelId="{F56902AD-F67E-4476-B9D1-3E4F4A48008B}" type="sibTrans" cxnId="{11C69CF3-0FFE-4477-AF55-DBB19B468ABC}">
      <dgm:prSet/>
      <dgm:spPr/>
      <dgm:t>
        <a:bodyPr/>
        <a:lstStyle/>
        <a:p>
          <a:endParaRPr lang="es-CO">
            <a:solidFill>
              <a:sysClr val="windowText" lastClr="000000"/>
            </a:solidFill>
          </a:endParaRPr>
        </a:p>
      </dgm:t>
    </dgm:pt>
    <dgm:pt modelId="{98187994-489D-489A-B61F-8216FE7BD752}">
      <dgm:prSet phldrT="[Texto]"/>
      <dgm:spPr/>
      <dgm:t>
        <a:bodyPr/>
        <a:lstStyle/>
        <a:p>
          <a:r>
            <a:rPr lang="es-CO"/>
            <a:t>Coordinador Administrativo(1)</a:t>
          </a:r>
        </a:p>
      </dgm:t>
    </dgm:pt>
    <dgm:pt modelId="{5C80C0DD-9316-4F9A-8C59-D708F921A8FA}" type="parTrans" cxnId="{6B479D90-F34D-48FA-875E-2FA4E64949C6}">
      <dgm:prSet/>
      <dgm:spPr/>
      <dgm:t>
        <a:bodyPr/>
        <a:lstStyle/>
        <a:p>
          <a:endParaRPr lang="es-CO">
            <a:solidFill>
              <a:sysClr val="windowText" lastClr="000000"/>
            </a:solidFill>
          </a:endParaRPr>
        </a:p>
      </dgm:t>
    </dgm:pt>
    <dgm:pt modelId="{43D80D3A-7AAD-4C5E-AC69-4F3FB662CB29}" type="sibTrans" cxnId="{6B479D90-F34D-48FA-875E-2FA4E64949C6}">
      <dgm:prSet/>
      <dgm:spPr/>
      <dgm:t>
        <a:bodyPr/>
        <a:lstStyle/>
        <a:p>
          <a:endParaRPr lang="es-CO">
            <a:solidFill>
              <a:sysClr val="windowText" lastClr="000000"/>
            </a:solidFill>
          </a:endParaRPr>
        </a:p>
      </dgm:t>
    </dgm:pt>
    <dgm:pt modelId="{DD8DE688-9ECD-4ACF-A29B-DC338ED4D436}">
      <dgm:prSet/>
      <dgm:spPr/>
      <dgm:t>
        <a:bodyPr/>
        <a:lstStyle/>
        <a:p>
          <a:r>
            <a:rPr lang="es-CO"/>
            <a:t>Abogado del Proyecto(1)</a:t>
          </a:r>
        </a:p>
      </dgm:t>
    </dgm:pt>
    <dgm:pt modelId="{32198630-BF34-4AA3-AACA-51B5CC89612A}" type="parTrans" cxnId="{34B73A3C-8A88-4584-B248-E8E4AA1B7426}">
      <dgm:prSet/>
      <dgm:spPr/>
      <dgm:t>
        <a:bodyPr/>
        <a:lstStyle/>
        <a:p>
          <a:endParaRPr lang="es-CO">
            <a:solidFill>
              <a:sysClr val="windowText" lastClr="000000"/>
            </a:solidFill>
          </a:endParaRPr>
        </a:p>
      </dgm:t>
    </dgm:pt>
    <dgm:pt modelId="{622F7C4C-7C02-4CF4-B28C-5E1BBF92E517}" type="sibTrans" cxnId="{34B73A3C-8A88-4584-B248-E8E4AA1B7426}">
      <dgm:prSet/>
      <dgm:spPr/>
      <dgm:t>
        <a:bodyPr/>
        <a:lstStyle/>
        <a:p>
          <a:endParaRPr lang="es-CO">
            <a:solidFill>
              <a:sysClr val="windowText" lastClr="000000"/>
            </a:solidFill>
          </a:endParaRPr>
        </a:p>
      </dgm:t>
    </dgm:pt>
    <dgm:pt modelId="{C649C747-977E-46B4-989F-15165BEB9AC5}">
      <dgm:prSet/>
      <dgm:spPr/>
      <dgm:t>
        <a:bodyPr/>
        <a:lstStyle/>
        <a:p>
          <a:r>
            <a:rPr lang="es-CO"/>
            <a:t>Contador del Proyecto(1)</a:t>
          </a:r>
        </a:p>
      </dgm:t>
    </dgm:pt>
    <dgm:pt modelId="{48A25C45-C3AC-490B-BC49-E3D31F6FA82E}" type="parTrans" cxnId="{853A13EB-3E07-4649-8902-C0CB046252A0}">
      <dgm:prSet/>
      <dgm:spPr/>
      <dgm:t>
        <a:bodyPr/>
        <a:lstStyle/>
        <a:p>
          <a:endParaRPr lang="es-CO">
            <a:solidFill>
              <a:sysClr val="windowText" lastClr="000000"/>
            </a:solidFill>
          </a:endParaRPr>
        </a:p>
      </dgm:t>
    </dgm:pt>
    <dgm:pt modelId="{64703DD0-1244-4C71-8515-091013CD7191}" type="sibTrans" cxnId="{853A13EB-3E07-4649-8902-C0CB046252A0}">
      <dgm:prSet/>
      <dgm:spPr/>
      <dgm:t>
        <a:bodyPr/>
        <a:lstStyle/>
        <a:p>
          <a:endParaRPr lang="es-CO">
            <a:solidFill>
              <a:sysClr val="windowText" lastClr="000000"/>
            </a:solidFill>
          </a:endParaRPr>
        </a:p>
      </dgm:t>
    </dgm:pt>
    <dgm:pt modelId="{947CE122-47EB-4AF9-892B-51419AC41C0C}">
      <dgm:prSet/>
      <dgm:spPr/>
      <dgm:t>
        <a:bodyPr/>
        <a:lstStyle/>
        <a:p>
          <a:pPr algn="ctr"/>
          <a:r>
            <a:rPr lang="es-CO"/>
            <a:t>Profesional de informes integrales (1)</a:t>
          </a:r>
        </a:p>
      </dgm:t>
    </dgm:pt>
    <dgm:pt modelId="{85BF89C7-29E8-43E7-91D9-92EF773B5058}" type="parTrans" cxnId="{7936CBBC-D33B-4A37-B4B0-34F1E5AF0053}">
      <dgm:prSet/>
      <dgm:spPr/>
      <dgm:t>
        <a:bodyPr/>
        <a:lstStyle/>
        <a:p>
          <a:endParaRPr lang="es-CO">
            <a:solidFill>
              <a:sysClr val="windowText" lastClr="000000"/>
            </a:solidFill>
          </a:endParaRPr>
        </a:p>
      </dgm:t>
    </dgm:pt>
    <dgm:pt modelId="{6F0937B0-158F-4326-B145-707820613F75}" type="sibTrans" cxnId="{7936CBBC-D33B-4A37-B4B0-34F1E5AF0053}">
      <dgm:prSet/>
      <dgm:spPr/>
      <dgm:t>
        <a:bodyPr/>
        <a:lstStyle/>
        <a:p>
          <a:endParaRPr lang="es-CO">
            <a:solidFill>
              <a:sysClr val="windowText" lastClr="000000"/>
            </a:solidFill>
          </a:endParaRPr>
        </a:p>
      </dgm:t>
    </dgm:pt>
    <dgm:pt modelId="{A2A8BCDE-FC42-4E82-9028-E9D3ECEC228B}">
      <dgm:prSet/>
      <dgm:spPr/>
      <dgm:t>
        <a:bodyPr/>
        <a:lstStyle/>
        <a:p>
          <a:r>
            <a:rPr lang="es-CO"/>
            <a:t>Apoyo a Coordinación Administrativa(1)</a:t>
          </a:r>
        </a:p>
      </dgm:t>
    </dgm:pt>
    <dgm:pt modelId="{D7B9AD7A-8E76-470C-A422-C3B79B01CE8D}" type="parTrans" cxnId="{B1227D8E-AB9C-434C-9AB0-9FAD4BD38922}">
      <dgm:prSet/>
      <dgm:spPr/>
      <dgm:t>
        <a:bodyPr/>
        <a:lstStyle/>
        <a:p>
          <a:endParaRPr lang="es-CO">
            <a:solidFill>
              <a:sysClr val="windowText" lastClr="000000"/>
            </a:solidFill>
          </a:endParaRPr>
        </a:p>
      </dgm:t>
    </dgm:pt>
    <dgm:pt modelId="{2C0AB79A-79AB-4603-AF76-6B0E671A9117}" type="sibTrans" cxnId="{B1227D8E-AB9C-434C-9AB0-9FAD4BD38922}">
      <dgm:prSet/>
      <dgm:spPr/>
      <dgm:t>
        <a:bodyPr/>
        <a:lstStyle/>
        <a:p>
          <a:endParaRPr lang="es-CO">
            <a:solidFill>
              <a:sysClr val="windowText" lastClr="000000"/>
            </a:solidFill>
          </a:endParaRPr>
        </a:p>
      </dgm:t>
    </dgm:pt>
    <dgm:pt modelId="{7BDC80B6-1A35-4985-B72F-193A8335D8C3}">
      <dgm:prSet/>
      <dgm:spPr/>
      <dgm:t>
        <a:bodyPr/>
        <a:lstStyle/>
        <a:p>
          <a:r>
            <a:rPr lang="es-CO"/>
            <a:t>Asesores Técnicos (4)</a:t>
          </a:r>
        </a:p>
      </dgm:t>
    </dgm:pt>
    <dgm:pt modelId="{73F695F7-324E-42D2-854E-5BC732AF56F7}" type="parTrans" cxnId="{9F2629A3-DA2D-4F16-BB8E-088772AB5FD0}">
      <dgm:prSet/>
      <dgm:spPr/>
      <dgm:t>
        <a:bodyPr/>
        <a:lstStyle/>
        <a:p>
          <a:endParaRPr lang="es-CO">
            <a:solidFill>
              <a:sysClr val="windowText" lastClr="000000"/>
            </a:solidFill>
          </a:endParaRPr>
        </a:p>
      </dgm:t>
    </dgm:pt>
    <dgm:pt modelId="{9AB8690F-5540-4675-990B-849BC8739C0A}" type="sibTrans" cxnId="{9F2629A3-DA2D-4F16-BB8E-088772AB5FD0}">
      <dgm:prSet/>
      <dgm:spPr/>
      <dgm:t>
        <a:bodyPr/>
        <a:lstStyle/>
        <a:p>
          <a:endParaRPr lang="es-CO">
            <a:solidFill>
              <a:sysClr val="windowText" lastClr="000000"/>
            </a:solidFill>
          </a:endParaRPr>
        </a:p>
      </dgm:t>
    </dgm:pt>
    <dgm:pt modelId="{1227547F-7843-4D09-A3C8-EE1455E7201D}">
      <dgm:prSet/>
      <dgm:spPr/>
      <dgm:t>
        <a:bodyPr/>
        <a:lstStyle/>
        <a:p>
          <a:r>
            <a:rPr lang="es-CO"/>
            <a:t>Coordinador Tecnico (1)</a:t>
          </a:r>
        </a:p>
      </dgm:t>
    </dgm:pt>
    <dgm:pt modelId="{F271E8DE-E8DD-4658-9A04-66933ED47DAB}" type="parTrans" cxnId="{A0C2FBEE-2AB8-4971-8DE7-2CA8FAE04710}">
      <dgm:prSet/>
      <dgm:spPr/>
      <dgm:t>
        <a:bodyPr/>
        <a:lstStyle/>
        <a:p>
          <a:endParaRPr lang="es-CO"/>
        </a:p>
      </dgm:t>
    </dgm:pt>
    <dgm:pt modelId="{107E9267-01CF-4A87-8279-0C87755E8B3F}" type="sibTrans" cxnId="{A0C2FBEE-2AB8-4971-8DE7-2CA8FAE04710}">
      <dgm:prSet/>
      <dgm:spPr/>
      <dgm:t>
        <a:bodyPr/>
        <a:lstStyle/>
        <a:p>
          <a:endParaRPr lang="es-CO"/>
        </a:p>
      </dgm:t>
    </dgm:pt>
    <dgm:pt modelId="{445C5A1E-C848-9247-8CF7-0836CF0DA743}">
      <dgm:prSet/>
      <dgm:spPr/>
      <dgm:t>
        <a:bodyPr/>
        <a:lstStyle/>
        <a:p>
          <a:r>
            <a:rPr lang="es-MX"/>
            <a:t>Experto en Innovacion (1)</a:t>
          </a:r>
        </a:p>
      </dgm:t>
    </dgm:pt>
    <dgm:pt modelId="{E13FA319-B268-644F-A8F9-48C7D44CBB63}" type="parTrans" cxnId="{FE77A473-974B-5B45-B45C-B58C459EB172}">
      <dgm:prSet/>
      <dgm:spPr/>
      <dgm:t>
        <a:bodyPr/>
        <a:lstStyle/>
        <a:p>
          <a:endParaRPr lang="es-MX"/>
        </a:p>
      </dgm:t>
    </dgm:pt>
    <dgm:pt modelId="{D7237727-752C-8447-B33C-A3CAB80DFB5D}" type="sibTrans" cxnId="{FE77A473-974B-5B45-B45C-B58C459EB172}">
      <dgm:prSet/>
      <dgm:spPr/>
      <dgm:t>
        <a:bodyPr/>
        <a:lstStyle/>
        <a:p>
          <a:endParaRPr lang="es-MX"/>
        </a:p>
      </dgm:t>
    </dgm:pt>
    <dgm:pt modelId="{D6C03B22-BC17-5B49-9D96-EF9543ACF8DB}" type="asst">
      <dgm:prSet/>
      <dgm:spPr/>
      <dgm:t>
        <a:bodyPr/>
        <a:lstStyle/>
        <a:p>
          <a:r>
            <a:rPr lang="es-MX"/>
            <a:t>comunicaciones (2)</a:t>
          </a:r>
        </a:p>
      </dgm:t>
    </dgm:pt>
    <dgm:pt modelId="{1ED0F184-8118-2C4B-8C0B-6E47E46BD22E}" type="parTrans" cxnId="{078C553F-B019-9A40-94A9-61326201B03C}">
      <dgm:prSet/>
      <dgm:spPr/>
      <dgm:t>
        <a:bodyPr/>
        <a:lstStyle/>
        <a:p>
          <a:endParaRPr lang="es-MX"/>
        </a:p>
      </dgm:t>
    </dgm:pt>
    <dgm:pt modelId="{14978E7D-E5B8-264F-B7F6-1CB3BF35BF2F}" type="sibTrans" cxnId="{078C553F-B019-9A40-94A9-61326201B03C}">
      <dgm:prSet/>
      <dgm:spPr/>
      <dgm:t>
        <a:bodyPr/>
        <a:lstStyle/>
        <a:p>
          <a:endParaRPr lang="es-MX"/>
        </a:p>
      </dgm:t>
    </dgm:pt>
    <dgm:pt modelId="{622DE45E-5885-6946-8082-960491100DFB}" type="pres">
      <dgm:prSet presAssocID="{10F847E8-2DBA-463E-8C3A-1636DB0B1623}" presName="hierChild1" presStyleCnt="0">
        <dgm:presLayoutVars>
          <dgm:orgChart val="1"/>
          <dgm:chPref val="1"/>
          <dgm:dir/>
          <dgm:animOne val="branch"/>
          <dgm:animLvl val="lvl"/>
          <dgm:resizeHandles/>
        </dgm:presLayoutVars>
      </dgm:prSet>
      <dgm:spPr/>
    </dgm:pt>
    <dgm:pt modelId="{8EEB8CA9-A048-8A49-AB03-88E4D58E7A15}" type="pres">
      <dgm:prSet presAssocID="{949C569A-B3C3-4DB5-AB18-C67E15C5D00E}" presName="hierRoot1" presStyleCnt="0">
        <dgm:presLayoutVars>
          <dgm:hierBranch val="init"/>
        </dgm:presLayoutVars>
      </dgm:prSet>
      <dgm:spPr/>
    </dgm:pt>
    <dgm:pt modelId="{5E28FC2B-ED33-074E-ACB0-EF7F97EEF088}" type="pres">
      <dgm:prSet presAssocID="{949C569A-B3C3-4DB5-AB18-C67E15C5D00E}" presName="rootComposite1" presStyleCnt="0"/>
      <dgm:spPr/>
    </dgm:pt>
    <dgm:pt modelId="{5109B074-3A8E-0147-8346-768E8176E2F2}" type="pres">
      <dgm:prSet presAssocID="{949C569A-B3C3-4DB5-AB18-C67E15C5D00E}" presName="rootText1" presStyleLbl="node0" presStyleIdx="0" presStyleCnt="1">
        <dgm:presLayoutVars>
          <dgm:chPref val="3"/>
        </dgm:presLayoutVars>
      </dgm:prSet>
      <dgm:spPr/>
    </dgm:pt>
    <dgm:pt modelId="{66AEAD9E-2745-E34A-89DF-1F765B0DC46D}" type="pres">
      <dgm:prSet presAssocID="{949C569A-B3C3-4DB5-AB18-C67E15C5D00E}" presName="rootConnector1" presStyleLbl="node1" presStyleIdx="0" presStyleCnt="0"/>
      <dgm:spPr/>
    </dgm:pt>
    <dgm:pt modelId="{52316675-C71E-CF43-B0FF-0EEF9061A878}" type="pres">
      <dgm:prSet presAssocID="{949C569A-B3C3-4DB5-AB18-C67E15C5D00E}" presName="hierChild2" presStyleCnt="0"/>
      <dgm:spPr/>
    </dgm:pt>
    <dgm:pt modelId="{36FEC284-3BC1-8C43-BDF7-B06AA4B54BE2}" type="pres">
      <dgm:prSet presAssocID="{5C80C0DD-9316-4F9A-8C59-D708F921A8FA}" presName="Name37" presStyleLbl="parChTrans1D2" presStyleIdx="0" presStyleCnt="4"/>
      <dgm:spPr/>
    </dgm:pt>
    <dgm:pt modelId="{9F5E8A82-A741-8C44-9E84-1DE633C79FDB}" type="pres">
      <dgm:prSet presAssocID="{98187994-489D-489A-B61F-8216FE7BD752}" presName="hierRoot2" presStyleCnt="0">
        <dgm:presLayoutVars>
          <dgm:hierBranch val="init"/>
        </dgm:presLayoutVars>
      </dgm:prSet>
      <dgm:spPr/>
    </dgm:pt>
    <dgm:pt modelId="{A8D782C9-5B03-F048-94F0-C0FB8146CFF8}" type="pres">
      <dgm:prSet presAssocID="{98187994-489D-489A-B61F-8216FE7BD752}" presName="rootComposite" presStyleCnt="0"/>
      <dgm:spPr/>
    </dgm:pt>
    <dgm:pt modelId="{08D4A266-9A8A-464D-97A3-52355EC34718}" type="pres">
      <dgm:prSet presAssocID="{98187994-489D-489A-B61F-8216FE7BD752}" presName="rootText" presStyleLbl="node2" presStyleIdx="0" presStyleCnt="3">
        <dgm:presLayoutVars>
          <dgm:chPref val="3"/>
        </dgm:presLayoutVars>
      </dgm:prSet>
      <dgm:spPr/>
    </dgm:pt>
    <dgm:pt modelId="{26BF19A5-325C-B646-B80F-BE0AEAB523F1}" type="pres">
      <dgm:prSet presAssocID="{98187994-489D-489A-B61F-8216FE7BD752}" presName="rootConnector" presStyleLbl="node2" presStyleIdx="0" presStyleCnt="3"/>
      <dgm:spPr/>
    </dgm:pt>
    <dgm:pt modelId="{A7007AC6-D075-634E-9290-BF5BB5C30CD6}" type="pres">
      <dgm:prSet presAssocID="{98187994-489D-489A-B61F-8216FE7BD752}" presName="hierChild4" presStyleCnt="0"/>
      <dgm:spPr/>
    </dgm:pt>
    <dgm:pt modelId="{837A4B22-0D5D-7144-A4A6-5B625E044A3A}" type="pres">
      <dgm:prSet presAssocID="{32198630-BF34-4AA3-AACA-51B5CC89612A}" presName="Name37" presStyleLbl="parChTrans1D3" presStyleIdx="0" presStyleCnt="5"/>
      <dgm:spPr/>
    </dgm:pt>
    <dgm:pt modelId="{2A5620F1-A175-AA43-A214-45270A60D264}" type="pres">
      <dgm:prSet presAssocID="{DD8DE688-9ECD-4ACF-A29B-DC338ED4D436}" presName="hierRoot2" presStyleCnt="0">
        <dgm:presLayoutVars>
          <dgm:hierBranch val="init"/>
        </dgm:presLayoutVars>
      </dgm:prSet>
      <dgm:spPr/>
    </dgm:pt>
    <dgm:pt modelId="{046F5B48-7B7F-1843-BC20-D1BAE1A640B4}" type="pres">
      <dgm:prSet presAssocID="{DD8DE688-9ECD-4ACF-A29B-DC338ED4D436}" presName="rootComposite" presStyleCnt="0"/>
      <dgm:spPr/>
    </dgm:pt>
    <dgm:pt modelId="{76B496B6-3784-1B46-A81A-4B4819E3F07E}" type="pres">
      <dgm:prSet presAssocID="{DD8DE688-9ECD-4ACF-A29B-DC338ED4D436}" presName="rootText" presStyleLbl="node3" presStyleIdx="0" presStyleCnt="5">
        <dgm:presLayoutVars>
          <dgm:chPref val="3"/>
        </dgm:presLayoutVars>
      </dgm:prSet>
      <dgm:spPr/>
    </dgm:pt>
    <dgm:pt modelId="{3A67DB44-E514-3844-8420-8DD9ABDF8152}" type="pres">
      <dgm:prSet presAssocID="{DD8DE688-9ECD-4ACF-A29B-DC338ED4D436}" presName="rootConnector" presStyleLbl="node3" presStyleIdx="0" presStyleCnt="5"/>
      <dgm:spPr/>
    </dgm:pt>
    <dgm:pt modelId="{DBF01FDB-C28A-7548-95AA-57A7DA7776BF}" type="pres">
      <dgm:prSet presAssocID="{DD8DE688-9ECD-4ACF-A29B-DC338ED4D436}" presName="hierChild4" presStyleCnt="0"/>
      <dgm:spPr/>
    </dgm:pt>
    <dgm:pt modelId="{C41CB767-BAFB-3D40-9749-34E6FCD6D220}" type="pres">
      <dgm:prSet presAssocID="{DD8DE688-9ECD-4ACF-A29B-DC338ED4D436}" presName="hierChild5" presStyleCnt="0"/>
      <dgm:spPr/>
    </dgm:pt>
    <dgm:pt modelId="{A7E19143-3EBD-7E49-A85A-B3A75DDA88D1}" type="pres">
      <dgm:prSet presAssocID="{48A25C45-C3AC-490B-BC49-E3D31F6FA82E}" presName="Name37" presStyleLbl="parChTrans1D3" presStyleIdx="1" presStyleCnt="5"/>
      <dgm:spPr/>
    </dgm:pt>
    <dgm:pt modelId="{0A4CE1FE-CCD7-F845-A38D-996A53B7F488}" type="pres">
      <dgm:prSet presAssocID="{C649C747-977E-46B4-989F-15165BEB9AC5}" presName="hierRoot2" presStyleCnt="0">
        <dgm:presLayoutVars>
          <dgm:hierBranch val="init"/>
        </dgm:presLayoutVars>
      </dgm:prSet>
      <dgm:spPr/>
    </dgm:pt>
    <dgm:pt modelId="{31685F6A-ECE4-934A-BF31-61F9F8C0FB6A}" type="pres">
      <dgm:prSet presAssocID="{C649C747-977E-46B4-989F-15165BEB9AC5}" presName="rootComposite" presStyleCnt="0"/>
      <dgm:spPr/>
    </dgm:pt>
    <dgm:pt modelId="{B38C88D5-7798-4B4E-9ABD-8F3A61166D95}" type="pres">
      <dgm:prSet presAssocID="{C649C747-977E-46B4-989F-15165BEB9AC5}" presName="rootText" presStyleLbl="node3" presStyleIdx="1" presStyleCnt="5">
        <dgm:presLayoutVars>
          <dgm:chPref val="3"/>
        </dgm:presLayoutVars>
      </dgm:prSet>
      <dgm:spPr/>
    </dgm:pt>
    <dgm:pt modelId="{DBEDAB32-2DE4-3149-92A2-B0224ABFFBDD}" type="pres">
      <dgm:prSet presAssocID="{C649C747-977E-46B4-989F-15165BEB9AC5}" presName="rootConnector" presStyleLbl="node3" presStyleIdx="1" presStyleCnt="5"/>
      <dgm:spPr/>
    </dgm:pt>
    <dgm:pt modelId="{A11A676D-D837-CC48-8FA8-DE8FB8C26AE2}" type="pres">
      <dgm:prSet presAssocID="{C649C747-977E-46B4-989F-15165BEB9AC5}" presName="hierChild4" presStyleCnt="0"/>
      <dgm:spPr/>
    </dgm:pt>
    <dgm:pt modelId="{E0206B3A-0D59-B74B-AAFC-8827E794E778}" type="pres">
      <dgm:prSet presAssocID="{C649C747-977E-46B4-989F-15165BEB9AC5}" presName="hierChild5" presStyleCnt="0"/>
      <dgm:spPr/>
    </dgm:pt>
    <dgm:pt modelId="{A4B2C4A5-D53C-7148-824C-FED487203F83}" type="pres">
      <dgm:prSet presAssocID="{85BF89C7-29E8-43E7-91D9-92EF773B5058}" presName="Name37" presStyleLbl="parChTrans1D3" presStyleIdx="2" presStyleCnt="5"/>
      <dgm:spPr/>
    </dgm:pt>
    <dgm:pt modelId="{13B59A68-2779-6041-8390-0188143C8954}" type="pres">
      <dgm:prSet presAssocID="{947CE122-47EB-4AF9-892B-51419AC41C0C}" presName="hierRoot2" presStyleCnt="0">
        <dgm:presLayoutVars>
          <dgm:hierBranch val="init"/>
        </dgm:presLayoutVars>
      </dgm:prSet>
      <dgm:spPr/>
    </dgm:pt>
    <dgm:pt modelId="{51C491E4-44F5-2D40-8C94-F2D72563DD02}" type="pres">
      <dgm:prSet presAssocID="{947CE122-47EB-4AF9-892B-51419AC41C0C}" presName="rootComposite" presStyleCnt="0"/>
      <dgm:spPr/>
    </dgm:pt>
    <dgm:pt modelId="{E8CEEB95-AD7B-DE4E-8704-9D35270F32D6}" type="pres">
      <dgm:prSet presAssocID="{947CE122-47EB-4AF9-892B-51419AC41C0C}" presName="rootText" presStyleLbl="node3" presStyleIdx="2" presStyleCnt="5">
        <dgm:presLayoutVars>
          <dgm:chPref val="3"/>
        </dgm:presLayoutVars>
      </dgm:prSet>
      <dgm:spPr/>
    </dgm:pt>
    <dgm:pt modelId="{F40875A2-6357-794C-9AFD-A11C828F552A}" type="pres">
      <dgm:prSet presAssocID="{947CE122-47EB-4AF9-892B-51419AC41C0C}" presName="rootConnector" presStyleLbl="node3" presStyleIdx="2" presStyleCnt="5"/>
      <dgm:spPr/>
    </dgm:pt>
    <dgm:pt modelId="{1C1D73AA-6358-E14D-849F-32775A465E75}" type="pres">
      <dgm:prSet presAssocID="{947CE122-47EB-4AF9-892B-51419AC41C0C}" presName="hierChild4" presStyleCnt="0"/>
      <dgm:spPr/>
    </dgm:pt>
    <dgm:pt modelId="{EBAF3D7D-05BB-7C47-B6C6-A8281C9AD2DB}" type="pres">
      <dgm:prSet presAssocID="{947CE122-47EB-4AF9-892B-51419AC41C0C}" presName="hierChild5" presStyleCnt="0"/>
      <dgm:spPr/>
    </dgm:pt>
    <dgm:pt modelId="{32067B7B-2D1E-7141-B743-60842DEEF9CC}" type="pres">
      <dgm:prSet presAssocID="{D7B9AD7A-8E76-470C-A422-C3B79B01CE8D}" presName="Name37" presStyleLbl="parChTrans1D3" presStyleIdx="3" presStyleCnt="5"/>
      <dgm:spPr/>
    </dgm:pt>
    <dgm:pt modelId="{E4EE6D89-E35A-BD41-BDCD-93142586253C}" type="pres">
      <dgm:prSet presAssocID="{A2A8BCDE-FC42-4E82-9028-E9D3ECEC228B}" presName="hierRoot2" presStyleCnt="0">
        <dgm:presLayoutVars>
          <dgm:hierBranch val="init"/>
        </dgm:presLayoutVars>
      </dgm:prSet>
      <dgm:spPr/>
    </dgm:pt>
    <dgm:pt modelId="{AAA52CF9-10EC-C542-B1FC-EDF090B81CDE}" type="pres">
      <dgm:prSet presAssocID="{A2A8BCDE-FC42-4E82-9028-E9D3ECEC228B}" presName="rootComposite" presStyleCnt="0"/>
      <dgm:spPr/>
    </dgm:pt>
    <dgm:pt modelId="{D68A9182-5050-3740-A913-4B5B8674FCC9}" type="pres">
      <dgm:prSet presAssocID="{A2A8BCDE-FC42-4E82-9028-E9D3ECEC228B}" presName="rootText" presStyleLbl="node3" presStyleIdx="3" presStyleCnt="5">
        <dgm:presLayoutVars>
          <dgm:chPref val="3"/>
        </dgm:presLayoutVars>
      </dgm:prSet>
      <dgm:spPr/>
    </dgm:pt>
    <dgm:pt modelId="{C24C023C-66EE-544E-ACBD-EAFBC3EE8828}" type="pres">
      <dgm:prSet presAssocID="{A2A8BCDE-FC42-4E82-9028-E9D3ECEC228B}" presName="rootConnector" presStyleLbl="node3" presStyleIdx="3" presStyleCnt="5"/>
      <dgm:spPr/>
    </dgm:pt>
    <dgm:pt modelId="{09043ABB-7107-034C-B523-177349A3BC47}" type="pres">
      <dgm:prSet presAssocID="{A2A8BCDE-FC42-4E82-9028-E9D3ECEC228B}" presName="hierChild4" presStyleCnt="0"/>
      <dgm:spPr/>
    </dgm:pt>
    <dgm:pt modelId="{07766967-B1C7-CA4C-9CC3-6EC40B076687}" type="pres">
      <dgm:prSet presAssocID="{A2A8BCDE-FC42-4E82-9028-E9D3ECEC228B}" presName="hierChild5" presStyleCnt="0"/>
      <dgm:spPr/>
    </dgm:pt>
    <dgm:pt modelId="{49B14A6E-22C4-A34C-874A-35AC8F12A796}" type="pres">
      <dgm:prSet presAssocID="{98187994-489D-489A-B61F-8216FE7BD752}" presName="hierChild5" presStyleCnt="0"/>
      <dgm:spPr/>
    </dgm:pt>
    <dgm:pt modelId="{3CAEABC5-F78D-3947-A650-202DEEF121EF}" type="pres">
      <dgm:prSet presAssocID="{F271E8DE-E8DD-4658-9A04-66933ED47DAB}" presName="Name37" presStyleLbl="parChTrans1D2" presStyleIdx="1" presStyleCnt="4"/>
      <dgm:spPr/>
    </dgm:pt>
    <dgm:pt modelId="{691BC8AB-390F-964C-883A-6F56A15B9E0A}" type="pres">
      <dgm:prSet presAssocID="{1227547F-7843-4D09-A3C8-EE1455E7201D}" presName="hierRoot2" presStyleCnt="0">
        <dgm:presLayoutVars>
          <dgm:hierBranch val="init"/>
        </dgm:presLayoutVars>
      </dgm:prSet>
      <dgm:spPr/>
    </dgm:pt>
    <dgm:pt modelId="{AE95647D-FE71-DA44-AEE4-CB6B582A7442}" type="pres">
      <dgm:prSet presAssocID="{1227547F-7843-4D09-A3C8-EE1455E7201D}" presName="rootComposite" presStyleCnt="0"/>
      <dgm:spPr/>
    </dgm:pt>
    <dgm:pt modelId="{EF2A8845-6208-7C46-9C4B-F198B2030663}" type="pres">
      <dgm:prSet presAssocID="{1227547F-7843-4D09-A3C8-EE1455E7201D}" presName="rootText" presStyleLbl="node2" presStyleIdx="1" presStyleCnt="3">
        <dgm:presLayoutVars>
          <dgm:chPref val="3"/>
        </dgm:presLayoutVars>
      </dgm:prSet>
      <dgm:spPr/>
    </dgm:pt>
    <dgm:pt modelId="{02B9FEB0-A2E1-8447-A578-EB67FC894742}" type="pres">
      <dgm:prSet presAssocID="{1227547F-7843-4D09-A3C8-EE1455E7201D}" presName="rootConnector" presStyleLbl="node2" presStyleIdx="1" presStyleCnt="3"/>
      <dgm:spPr/>
    </dgm:pt>
    <dgm:pt modelId="{8A76D411-65BE-5746-8259-76904F4FC6D3}" type="pres">
      <dgm:prSet presAssocID="{1227547F-7843-4D09-A3C8-EE1455E7201D}" presName="hierChild4" presStyleCnt="0"/>
      <dgm:spPr/>
    </dgm:pt>
    <dgm:pt modelId="{FED0D0F6-F28E-E14C-A291-4C2BBA0D79E1}" type="pres">
      <dgm:prSet presAssocID="{73F695F7-324E-42D2-854E-5BC732AF56F7}" presName="Name37" presStyleLbl="parChTrans1D3" presStyleIdx="4" presStyleCnt="5"/>
      <dgm:spPr/>
    </dgm:pt>
    <dgm:pt modelId="{EEE80571-ADB0-184C-AB72-8BDFEF548883}" type="pres">
      <dgm:prSet presAssocID="{7BDC80B6-1A35-4985-B72F-193A8335D8C3}" presName="hierRoot2" presStyleCnt="0">
        <dgm:presLayoutVars>
          <dgm:hierBranch val="init"/>
        </dgm:presLayoutVars>
      </dgm:prSet>
      <dgm:spPr/>
    </dgm:pt>
    <dgm:pt modelId="{2848CC60-D679-A640-AE63-B23F928FF4AB}" type="pres">
      <dgm:prSet presAssocID="{7BDC80B6-1A35-4985-B72F-193A8335D8C3}" presName="rootComposite" presStyleCnt="0"/>
      <dgm:spPr/>
    </dgm:pt>
    <dgm:pt modelId="{6ADBF6DA-952F-A647-84CE-EDD17E6223DE}" type="pres">
      <dgm:prSet presAssocID="{7BDC80B6-1A35-4985-B72F-193A8335D8C3}" presName="rootText" presStyleLbl="node3" presStyleIdx="4" presStyleCnt="5">
        <dgm:presLayoutVars>
          <dgm:chPref val="3"/>
        </dgm:presLayoutVars>
      </dgm:prSet>
      <dgm:spPr/>
    </dgm:pt>
    <dgm:pt modelId="{5B5521E0-D36D-7245-9273-EB86F23BEDFC}" type="pres">
      <dgm:prSet presAssocID="{7BDC80B6-1A35-4985-B72F-193A8335D8C3}" presName="rootConnector" presStyleLbl="node3" presStyleIdx="4" presStyleCnt="5"/>
      <dgm:spPr/>
    </dgm:pt>
    <dgm:pt modelId="{0693C27F-D4FA-034B-8AEC-82A1FE92BA78}" type="pres">
      <dgm:prSet presAssocID="{7BDC80B6-1A35-4985-B72F-193A8335D8C3}" presName="hierChild4" presStyleCnt="0"/>
      <dgm:spPr/>
    </dgm:pt>
    <dgm:pt modelId="{31804E7F-7E15-7440-B8CF-4DC623421078}" type="pres">
      <dgm:prSet presAssocID="{7BDC80B6-1A35-4985-B72F-193A8335D8C3}" presName="hierChild5" presStyleCnt="0"/>
      <dgm:spPr/>
    </dgm:pt>
    <dgm:pt modelId="{225B312B-A40A-AF4B-A885-7D1672A75D4F}" type="pres">
      <dgm:prSet presAssocID="{1227547F-7843-4D09-A3C8-EE1455E7201D}" presName="hierChild5" presStyleCnt="0"/>
      <dgm:spPr/>
    </dgm:pt>
    <dgm:pt modelId="{E17387DB-BA0D-A243-9313-56A871A97559}" type="pres">
      <dgm:prSet presAssocID="{E13FA319-B268-644F-A8F9-48C7D44CBB63}" presName="Name37" presStyleLbl="parChTrans1D2" presStyleIdx="2" presStyleCnt="4"/>
      <dgm:spPr/>
    </dgm:pt>
    <dgm:pt modelId="{BABF86A0-80D0-3F4C-A3D7-69E711E719BF}" type="pres">
      <dgm:prSet presAssocID="{445C5A1E-C848-9247-8CF7-0836CF0DA743}" presName="hierRoot2" presStyleCnt="0">
        <dgm:presLayoutVars>
          <dgm:hierBranch val="r"/>
        </dgm:presLayoutVars>
      </dgm:prSet>
      <dgm:spPr/>
    </dgm:pt>
    <dgm:pt modelId="{9525A628-C88D-A84A-A5CF-D7D70F1857D6}" type="pres">
      <dgm:prSet presAssocID="{445C5A1E-C848-9247-8CF7-0836CF0DA743}" presName="rootComposite" presStyleCnt="0"/>
      <dgm:spPr/>
    </dgm:pt>
    <dgm:pt modelId="{9F470865-3923-414A-B1C0-4B101F7310AD}" type="pres">
      <dgm:prSet presAssocID="{445C5A1E-C848-9247-8CF7-0836CF0DA743}" presName="rootText" presStyleLbl="node2" presStyleIdx="2" presStyleCnt="3">
        <dgm:presLayoutVars>
          <dgm:chPref val="3"/>
        </dgm:presLayoutVars>
      </dgm:prSet>
      <dgm:spPr/>
    </dgm:pt>
    <dgm:pt modelId="{F6E2E1CB-C728-474C-89A6-0C55148AF312}" type="pres">
      <dgm:prSet presAssocID="{445C5A1E-C848-9247-8CF7-0836CF0DA743}" presName="rootConnector" presStyleLbl="node2" presStyleIdx="2" presStyleCnt="3"/>
      <dgm:spPr/>
    </dgm:pt>
    <dgm:pt modelId="{4B0173B9-1726-304D-8A93-EE8F480DC466}" type="pres">
      <dgm:prSet presAssocID="{445C5A1E-C848-9247-8CF7-0836CF0DA743}" presName="hierChild4" presStyleCnt="0"/>
      <dgm:spPr/>
    </dgm:pt>
    <dgm:pt modelId="{1CB8F906-7424-F24A-B24B-050951097597}" type="pres">
      <dgm:prSet presAssocID="{445C5A1E-C848-9247-8CF7-0836CF0DA743}" presName="hierChild5" presStyleCnt="0"/>
      <dgm:spPr/>
    </dgm:pt>
    <dgm:pt modelId="{03A1BE3C-7FD5-AF42-BE29-7E3B60475040}" type="pres">
      <dgm:prSet presAssocID="{949C569A-B3C3-4DB5-AB18-C67E15C5D00E}" presName="hierChild3" presStyleCnt="0"/>
      <dgm:spPr/>
    </dgm:pt>
    <dgm:pt modelId="{AB8371FA-5BFE-8649-A910-F4596A5D5140}" type="pres">
      <dgm:prSet presAssocID="{1ED0F184-8118-2C4B-8C0B-6E47E46BD22E}" presName="Name111" presStyleLbl="parChTrans1D2" presStyleIdx="3" presStyleCnt="4"/>
      <dgm:spPr/>
    </dgm:pt>
    <dgm:pt modelId="{958E92EC-B33C-FB42-B7CB-0D65680D376A}" type="pres">
      <dgm:prSet presAssocID="{D6C03B22-BC17-5B49-9D96-EF9543ACF8DB}" presName="hierRoot3" presStyleCnt="0">
        <dgm:presLayoutVars>
          <dgm:hierBranch val="init"/>
        </dgm:presLayoutVars>
      </dgm:prSet>
      <dgm:spPr/>
    </dgm:pt>
    <dgm:pt modelId="{861EE556-5FE6-9742-B7E6-4F381B1D44F7}" type="pres">
      <dgm:prSet presAssocID="{D6C03B22-BC17-5B49-9D96-EF9543ACF8DB}" presName="rootComposite3" presStyleCnt="0"/>
      <dgm:spPr/>
    </dgm:pt>
    <dgm:pt modelId="{509CEEF6-0CC4-A740-A1F2-70C51D75952C}" type="pres">
      <dgm:prSet presAssocID="{D6C03B22-BC17-5B49-9D96-EF9543ACF8DB}" presName="rootText3" presStyleLbl="asst1" presStyleIdx="0" presStyleCnt="1" custLinFactNeighborX="-17596" custLinFactNeighborY="-4692">
        <dgm:presLayoutVars>
          <dgm:chPref val="3"/>
        </dgm:presLayoutVars>
      </dgm:prSet>
      <dgm:spPr/>
    </dgm:pt>
    <dgm:pt modelId="{E3DF8813-3972-804D-87A1-33BDF811D2B2}" type="pres">
      <dgm:prSet presAssocID="{D6C03B22-BC17-5B49-9D96-EF9543ACF8DB}" presName="rootConnector3" presStyleLbl="asst1" presStyleIdx="0" presStyleCnt="1"/>
      <dgm:spPr/>
    </dgm:pt>
    <dgm:pt modelId="{E144743D-2578-8D4F-AB71-99831006F800}" type="pres">
      <dgm:prSet presAssocID="{D6C03B22-BC17-5B49-9D96-EF9543ACF8DB}" presName="hierChild6" presStyleCnt="0"/>
      <dgm:spPr/>
    </dgm:pt>
    <dgm:pt modelId="{3F8064AA-B9CA-F341-A87A-EFE48F1E2053}" type="pres">
      <dgm:prSet presAssocID="{D6C03B22-BC17-5B49-9D96-EF9543ACF8DB}" presName="hierChild7" presStyleCnt="0"/>
      <dgm:spPr/>
    </dgm:pt>
  </dgm:ptLst>
  <dgm:cxnLst>
    <dgm:cxn modelId="{20F89A20-47FB-824E-806C-4B15060B9179}" type="presOf" srcId="{1227547F-7843-4D09-A3C8-EE1455E7201D}" destId="{EF2A8845-6208-7C46-9C4B-F198B2030663}" srcOrd="0" destOrd="0" presId="urn:microsoft.com/office/officeart/2005/8/layout/orgChart1"/>
    <dgm:cxn modelId="{EB48A622-A3F8-8143-8AEC-D30575A2BED3}" type="presOf" srcId="{F271E8DE-E8DD-4658-9A04-66933ED47DAB}" destId="{3CAEABC5-F78D-3947-A650-202DEEF121EF}" srcOrd="0" destOrd="0" presId="urn:microsoft.com/office/officeart/2005/8/layout/orgChart1"/>
    <dgm:cxn modelId="{A85E7134-A057-4948-B8E3-C194AFF8BB02}" type="presOf" srcId="{85BF89C7-29E8-43E7-91D9-92EF773B5058}" destId="{A4B2C4A5-D53C-7148-824C-FED487203F83}" srcOrd="0" destOrd="0" presId="urn:microsoft.com/office/officeart/2005/8/layout/orgChart1"/>
    <dgm:cxn modelId="{3795C334-DB4D-B94A-96D3-442FDC027F10}" type="presOf" srcId="{445C5A1E-C848-9247-8CF7-0836CF0DA743}" destId="{9F470865-3923-414A-B1C0-4B101F7310AD}" srcOrd="0" destOrd="0" presId="urn:microsoft.com/office/officeart/2005/8/layout/orgChart1"/>
    <dgm:cxn modelId="{34B73A3C-8A88-4584-B248-E8E4AA1B7426}" srcId="{98187994-489D-489A-B61F-8216FE7BD752}" destId="{DD8DE688-9ECD-4ACF-A29B-DC338ED4D436}" srcOrd="0" destOrd="0" parTransId="{32198630-BF34-4AA3-AACA-51B5CC89612A}" sibTransId="{622F7C4C-7C02-4CF4-B28C-5E1BBF92E517}"/>
    <dgm:cxn modelId="{DC60BF3E-8221-D64A-AA16-B12DE8FD271D}" type="presOf" srcId="{D7B9AD7A-8E76-470C-A422-C3B79B01CE8D}" destId="{32067B7B-2D1E-7141-B743-60842DEEF9CC}" srcOrd="0" destOrd="0" presId="urn:microsoft.com/office/officeart/2005/8/layout/orgChart1"/>
    <dgm:cxn modelId="{078C553F-B019-9A40-94A9-61326201B03C}" srcId="{949C569A-B3C3-4DB5-AB18-C67E15C5D00E}" destId="{D6C03B22-BC17-5B49-9D96-EF9543ACF8DB}" srcOrd="3" destOrd="0" parTransId="{1ED0F184-8118-2C4B-8C0B-6E47E46BD22E}" sibTransId="{14978E7D-E5B8-264F-B7F6-1CB3BF35BF2F}"/>
    <dgm:cxn modelId="{E94B4F5C-192A-8144-B42A-28E97874176F}" type="presOf" srcId="{DD8DE688-9ECD-4ACF-A29B-DC338ED4D436}" destId="{76B496B6-3784-1B46-A81A-4B4819E3F07E}" srcOrd="0" destOrd="0" presId="urn:microsoft.com/office/officeart/2005/8/layout/orgChart1"/>
    <dgm:cxn modelId="{0662E95D-F6D1-A54C-A515-56C5B5A59643}" type="presOf" srcId="{48A25C45-C3AC-490B-BC49-E3D31F6FA82E}" destId="{A7E19143-3EBD-7E49-A85A-B3A75DDA88D1}" srcOrd="0" destOrd="0" presId="urn:microsoft.com/office/officeart/2005/8/layout/orgChart1"/>
    <dgm:cxn modelId="{F345455E-C239-5244-8FA1-CAD44FA6BC58}" type="presOf" srcId="{C649C747-977E-46B4-989F-15165BEB9AC5}" destId="{B38C88D5-7798-4B4E-9ABD-8F3A61166D95}" srcOrd="0" destOrd="0" presId="urn:microsoft.com/office/officeart/2005/8/layout/orgChart1"/>
    <dgm:cxn modelId="{C0E5355F-1870-B644-96AE-2815E656093B}" type="presOf" srcId="{E13FA319-B268-644F-A8F9-48C7D44CBB63}" destId="{E17387DB-BA0D-A243-9313-56A871A97559}" srcOrd="0" destOrd="0" presId="urn:microsoft.com/office/officeart/2005/8/layout/orgChart1"/>
    <dgm:cxn modelId="{7C937760-C46A-6741-882F-41D284AA2281}" type="presOf" srcId="{DD8DE688-9ECD-4ACF-A29B-DC338ED4D436}" destId="{3A67DB44-E514-3844-8420-8DD9ABDF8152}" srcOrd="1" destOrd="0" presId="urn:microsoft.com/office/officeart/2005/8/layout/orgChart1"/>
    <dgm:cxn modelId="{3F274862-60AB-8A42-86EE-674369E52B3F}" type="presOf" srcId="{A2A8BCDE-FC42-4E82-9028-E9D3ECEC228B}" destId="{D68A9182-5050-3740-A913-4B5B8674FCC9}" srcOrd="0" destOrd="0" presId="urn:microsoft.com/office/officeart/2005/8/layout/orgChart1"/>
    <dgm:cxn modelId="{50ADED70-7D09-1542-A008-5AEA988BCBD8}" type="presOf" srcId="{D6C03B22-BC17-5B49-9D96-EF9543ACF8DB}" destId="{509CEEF6-0CC4-A740-A1F2-70C51D75952C}" srcOrd="0" destOrd="0" presId="urn:microsoft.com/office/officeart/2005/8/layout/orgChart1"/>
    <dgm:cxn modelId="{2AA89E51-9D76-5C4F-B77E-E10DD635A06D}" type="presOf" srcId="{445C5A1E-C848-9247-8CF7-0836CF0DA743}" destId="{F6E2E1CB-C728-474C-89A6-0C55148AF312}" srcOrd="1" destOrd="0" presId="urn:microsoft.com/office/officeart/2005/8/layout/orgChart1"/>
    <dgm:cxn modelId="{FE77A473-974B-5B45-B45C-B58C459EB172}" srcId="{949C569A-B3C3-4DB5-AB18-C67E15C5D00E}" destId="{445C5A1E-C848-9247-8CF7-0836CF0DA743}" srcOrd="2" destOrd="0" parTransId="{E13FA319-B268-644F-A8F9-48C7D44CBB63}" sibTransId="{D7237727-752C-8447-B33C-A3CAB80DFB5D}"/>
    <dgm:cxn modelId="{B1227D8E-AB9C-434C-9AB0-9FAD4BD38922}" srcId="{98187994-489D-489A-B61F-8216FE7BD752}" destId="{A2A8BCDE-FC42-4E82-9028-E9D3ECEC228B}" srcOrd="3" destOrd="0" parTransId="{D7B9AD7A-8E76-470C-A422-C3B79B01CE8D}" sibTransId="{2C0AB79A-79AB-4603-AF76-6B0E671A9117}"/>
    <dgm:cxn modelId="{6B479D90-F34D-48FA-875E-2FA4E64949C6}" srcId="{949C569A-B3C3-4DB5-AB18-C67E15C5D00E}" destId="{98187994-489D-489A-B61F-8216FE7BD752}" srcOrd="0" destOrd="0" parTransId="{5C80C0DD-9316-4F9A-8C59-D708F921A8FA}" sibTransId="{43D80D3A-7AAD-4C5E-AC69-4F3FB662CB29}"/>
    <dgm:cxn modelId="{755A4595-BB38-3945-80C9-2AC7B2AA9FC6}" type="presOf" srcId="{1227547F-7843-4D09-A3C8-EE1455E7201D}" destId="{02B9FEB0-A2E1-8447-A578-EB67FC894742}" srcOrd="1" destOrd="0" presId="urn:microsoft.com/office/officeart/2005/8/layout/orgChart1"/>
    <dgm:cxn modelId="{598BFE97-5335-CA42-A495-4D0C0FA3E273}" type="presOf" srcId="{D6C03B22-BC17-5B49-9D96-EF9543ACF8DB}" destId="{E3DF8813-3972-804D-87A1-33BDF811D2B2}" srcOrd="1" destOrd="0" presId="urn:microsoft.com/office/officeart/2005/8/layout/orgChart1"/>
    <dgm:cxn modelId="{7E1F9EA2-9EC2-DF49-9790-E9FCAE063E2A}" type="presOf" srcId="{7BDC80B6-1A35-4985-B72F-193A8335D8C3}" destId="{5B5521E0-D36D-7245-9273-EB86F23BEDFC}" srcOrd="1" destOrd="0" presId="urn:microsoft.com/office/officeart/2005/8/layout/orgChart1"/>
    <dgm:cxn modelId="{9F2629A3-DA2D-4F16-BB8E-088772AB5FD0}" srcId="{1227547F-7843-4D09-A3C8-EE1455E7201D}" destId="{7BDC80B6-1A35-4985-B72F-193A8335D8C3}" srcOrd="0" destOrd="0" parTransId="{73F695F7-324E-42D2-854E-5BC732AF56F7}" sibTransId="{9AB8690F-5540-4675-990B-849BC8739C0A}"/>
    <dgm:cxn modelId="{161A61A4-920F-1045-AC63-765FF213ECA4}" type="presOf" srcId="{32198630-BF34-4AA3-AACA-51B5CC89612A}" destId="{837A4B22-0D5D-7144-A4A6-5B625E044A3A}" srcOrd="0" destOrd="0" presId="urn:microsoft.com/office/officeart/2005/8/layout/orgChart1"/>
    <dgm:cxn modelId="{0EA693A4-DF52-8B46-8E2F-E5F5B5A328FE}" type="presOf" srcId="{947CE122-47EB-4AF9-892B-51419AC41C0C}" destId="{F40875A2-6357-794C-9AFD-A11C828F552A}" srcOrd="1" destOrd="0" presId="urn:microsoft.com/office/officeart/2005/8/layout/orgChart1"/>
    <dgm:cxn modelId="{F7BC77B1-1FD4-4849-8DCC-AB00DA0021F1}" type="presOf" srcId="{98187994-489D-489A-B61F-8216FE7BD752}" destId="{26BF19A5-325C-B646-B80F-BE0AEAB523F1}" srcOrd="1" destOrd="0" presId="urn:microsoft.com/office/officeart/2005/8/layout/orgChart1"/>
    <dgm:cxn modelId="{7936CBBC-D33B-4A37-B4B0-34F1E5AF0053}" srcId="{98187994-489D-489A-B61F-8216FE7BD752}" destId="{947CE122-47EB-4AF9-892B-51419AC41C0C}" srcOrd="2" destOrd="0" parTransId="{85BF89C7-29E8-43E7-91D9-92EF773B5058}" sibTransId="{6F0937B0-158F-4326-B145-707820613F75}"/>
    <dgm:cxn modelId="{D4D8DAC1-366A-FC44-9E4F-7C48C5215F8C}" type="presOf" srcId="{949C569A-B3C3-4DB5-AB18-C67E15C5D00E}" destId="{66AEAD9E-2745-E34A-89DF-1F765B0DC46D}" srcOrd="1" destOrd="0" presId="urn:microsoft.com/office/officeart/2005/8/layout/orgChart1"/>
    <dgm:cxn modelId="{405049CB-2C4C-8746-950C-EC587145E817}" type="presOf" srcId="{7BDC80B6-1A35-4985-B72F-193A8335D8C3}" destId="{6ADBF6DA-952F-A647-84CE-EDD17E6223DE}" srcOrd="0" destOrd="0" presId="urn:microsoft.com/office/officeart/2005/8/layout/orgChart1"/>
    <dgm:cxn modelId="{3FB66ED1-3B7E-A64A-9F7A-D5C052497976}" type="presOf" srcId="{10F847E8-2DBA-463E-8C3A-1636DB0B1623}" destId="{622DE45E-5885-6946-8082-960491100DFB}" srcOrd="0" destOrd="0" presId="urn:microsoft.com/office/officeart/2005/8/layout/orgChart1"/>
    <dgm:cxn modelId="{DB6D9DD5-9CA9-EC44-A7DB-62AA3D9E6453}" type="presOf" srcId="{A2A8BCDE-FC42-4E82-9028-E9D3ECEC228B}" destId="{C24C023C-66EE-544E-ACBD-EAFBC3EE8828}" srcOrd="1" destOrd="0" presId="urn:microsoft.com/office/officeart/2005/8/layout/orgChart1"/>
    <dgm:cxn modelId="{37D2AED5-B825-2E4C-B761-A322203BC2A9}" type="presOf" srcId="{1ED0F184-8118-2C4B-8C0B-6E47E46BD22E}" destId="{AB8371FA-5BFE-8649-A910-F4596A5D5140}" srcOrd="0" destOrd="0" presId="urn:microsoft.com/office/officeart/2005/8/layout/orgChart1"/>
    <dgm:cxn modelId="{9548F9D8-B61D-9D43-BDF5-90390012B503}" type="presOf" srcId="{5C80C0DD-9316-4F9A-8C59-D708F921A8FA}" destId="{36FEC284-3BC1-8C43-BDF7-B06AA4B54BE2}" srcOrd="0" destOrd="0" presId="urn:microsoft.com/office/officeart/2005/8/layout/orgChart1"/>
    <dgm:cxn modelId="{62AC01EA-7971-CE4E-BE07-C687ED03580D}" type="presOf" srcId="{73F695F7-324E-42D2-854E-5BC732AF56F7}" destId="{FED0D0F6-F28E-E14C-A291-4C2BBA0D79E1}" srcOrd="0" destOrd="0" presId="urn:microsoft.com/office/officeart/2005/8/layout/orgChart1"/>
    <dgm:cxn modelId="{853A13EB-3E07-4649-8902-C0CB046252A0}" srcId="{98187994-489D-489A-B61F-8216FE7BD752}" destId="{C649C747-977E-46B4-989F-15165BEB9AC5}" srcOrd="1" destOrd="0" parTransId="{48A25C45-C3AC-490B-BC49-E3D31F6FA82E}" sibTransId="{64703DD0-1244-4C71-8515-091013CD7191}"/>
    <dgm:cxn modelId="{38E017EB-4D62-1846-A00B-116340C54387}" type="presOf" srcId="{949C569A-B3C3-4DB5-AB18-C67E15C5D00E}" destId="{5109B074-3A8E-0147-8346-768E8176E2F2}" srcOrd="0" destOrd="0" presId="urn:microsoft.com/office/officeart/2005/8/layout/orgChart1"/>
    <dgm:cxn modelId="{447A1EEC-68B6-D740-B2A3-254326BD5672}" type="presOf" srcId="{947CE122-47EB-4AF9-892B-51419AC41C0C}" destId="{E8CEEB95-AD7B-DE4E-8704-9D35270F32D6}" srcOrd="0" destOrd="0" presId="urn:microsoft.com/office/officeart/2005/8/layout/orgChart1"/>
    <dgm:cxn modelId="{A0C2FBEE-2AB8-4971-8DE7-2CA8FAE04710}" srcId="{949C569A-B3C3-4DB5-AB18-C67E15C5D00E}" destId="{1227547F-7843-4D09-A3C8-EE1455E7201D}" srcOrd="1" destOrd="0" parTransId="{F271E8DE-E8DD-4658-9A04-66933ED47DAB}" sibTransId="{107E9267-01CF-4A87-8279-0C87755E8B3F}"/>
    <dgm:cxn modelId="{F65DF6EF-22DA-1646-B037-65BC6A7DA7BA}" type="presOf" srcId="{98187994-489D-489A-B61F-8216FE7BD752}" destId="{08D4A266-9A8A-464D-97A3-52355EC34718}" srcOrd="0" destOrd="0" presId="urn:microsoft.com/office/officeart/2005/8/layout/orgChart1"/>
    <dgm:cxn modelId="{8336F3F1-AF9F-954E-A410-BA4F71ADD9F9}" type="presOf" srcId="{C649C747-977E-46B4-989F-15165BEB9AC5}" destId="{DBEDAB32-2DE4-3149-92A2-B0224ABFFBDD}" srcOrd="1" destOrd="0" presId="urn:microsoft.com/office/officeart/2005/8/layout/orgChart1"/>
    <dgm:cxn modelId="{11C69CF3-0FFE-4477-AF55-DBB19B468ABC}" srcId="{10F847E8-2DBA-463E-8C3A-1636DB0B1623}" destId="{949C569A-B3C3-4DB5-AB18-C67E15C5D00E}" srcOrd="0" destOrd="0" parTransId="{3CD5D5E1-0A5F-4B6A-858F-8C98BBF60622}" sibTransId="{F56902AD-F67E-4476-B9D1-3E4F4A48008B}"/>
    <dgm:cxn modelId="{DEDB9028-3CC2-6749-8338-B12E691D3770}" type="presParOf" srcId="{622DE45E-5885-6946-8082-960491100DFB}" destId="{8EEB8CA9-A048-8A49-AB03-88E4D58E7A15}" srcOrd="0" destOrd="0" presId="urn:microsoft.com/office/officeart/2005/8/layout/orgChart1"/>
    <dgm:cxn modelId="{11DBD78B-547B-AC4F-9A89-18B50DBD7452}" type="presParOf" srcId="{8EEB8CA9-A048-8A49-AB03-88E4D58E7A15}" destId="{5E28FC2B-ED33-074E-ACB0-EF7F97EEF088}" srcOrd="0" destOrd="0" presId="urn:microsoft.com/office/officeart/2005/8/layout/orgChart1"/>
    <dgm:cxn modelId="{F1631032-B534-5E47-A317-BC7389934B4C}" type="presParOf" srcId="{5E28FC2B-ED33-074E-ACB0-EF7F97EEF088}" destId="{5109B074-3A8E-0147-8346-768E8176E2F2}" srcOrd="0" destOrd="0" presId="urn:microsoft.com/office/officeart/2005/8/layout/orgChart1"/>
    <dgm:cxn modelId="{DAABF55C-2A53-CE4B-9200-564AD64439C2}" type="presParOf" srcId="{5E28FC2B-ED33-074E-ACB0-EF7F97EEF088}" destId="{66AEAD9E-2745-E34A-89DF-1F765B0DC46D}" srcOrd="1" destOrd="0" presId="urn:microsoft.com/office/officeart/2005/8/layout/orgChart1"/>
    <dgm:cxn modelId="{431C26C4-14E7-5A48-B60F-BB63D274BD31}" type="presParOf" srcId="{8EEB8CA9-A048-8A49-AB03-88E4D58E7A15}" destId="{52316675-C71E-CF43-B0FF-0EEF9061A878}" srcOrd="1" destOrd="0" presId="urn:microsoft.com/office/officeart/2005/8/layout/orgChart1"/>
    <dgm:cxn modelId="{A960A828-27C2-9B49-9065-353E3674B0D7}" type="presParOf" srcId="{52316675-C71E-CF43-B0FF-0EEF9061A878}" destId="{36FEC284-3BC1-8C43-BDF7-B06AA4B54BE2}" srcOrd="0" destOrd="0" presId="urn:microsoft.com/office/officeart/2005/8/layout/orgChart1"/>
    <dgm:cxn modelId="{4CA2079F-0073-7E44-8144-55BE9C14C488}" type="presParOf" srcId="{52316675-C71E-CF43-B0FF-0EEF9061A878}" destId="{9F5E8A82-A741-8C44-9E84-1DE633C79FDB}" srcOrd="1" destOrd="0" presId="urn:microsoft.com/office/officeart/2005/8/layout/orgChart1"/>
    <dgm:cxn modelId="{C22CD790-9624-4544-8937-E0C339A5FF7C}" type="presParOf" srcId="{9F5E8A82-A741-8C44-9E84-1DE633C79FDB}" destId="{A8D782C9-5B03-F048-94F0-C0FB8146CFF8}" srcOrd="0" destOrd="0" presId="urn:microsoft.com/office/officeart/2005/8/layout/orgChart1"/>
    <dgm:cxn modelId="{28832F45-377D-4E4D-96DD-049AD9842B96}" type="presParOf" srcId="{A8D782C9-5B03-F048-94F0-C0FB8146CFF8}" destId="{08D4A266-9A8A-464D-97A3-52355EC34718}" srcOrd="0" destOrd="0" presId="urn:microsoft.com/office/officeart/2005/8/layout/orgChart1"/>
    <dgm:cxn modelId="{FA9290FE-CF83-2944-9C15-234775E8FE4A}" type="presParOf" srcId="{A8D782C9-5B03-F048-94F0-C0FB8146CFF8}" destId="{26BF19A5-325C-B646-B80F-BE0AEAB523F1}" srcOrd="1" destOrd="0" presId="urn:microsoft.com/office/officeart/2005/8/layout/orgChart1"/>
    <dgm:cxn modelId="{3CC64005-E132-D141-84EE-A02B36A8C825}" type="presParOf" srcId="{9F5E8A82-A741-8C44-9E84-1DE633C79FDB}" destId="{A7007AC6-D075-634E-9290-BF5BB5C30CD6}" srcOrd="1" destOrd="0" presId="urn:microsoft.com/office/officeart/2005/8/layout/orgChart1"/>
    <dgm:cxn modelId="{90C7AC7A-167C-D343-AF51-F044EF9E99D4}" type="presParOf" srcId="{A7007AC6-D075-634E-9290-BF5BB5C30CD6}" destId="{837A4B22-0D5D-7144-A4A6-5B625E044A3A}" srcOrd="0" destOrd="0" presId="urn:microsoft.com/office/officeart/2005/8/layout/orgChart1"/>
    <dgm:cxn modelId="{70EC3113-4697-9C49-8185-C1A774EF0F08}" type="presParOf" srcId="{A7007AC6-D075-634E-9290-BF5BB5C30CD6}" destId="{2A5620F1-A175-AA43-A214-45270A60D264}" srcOrd="1" destOrd="0" presId="urn:microsoft.com/office/officeart/2005/8/layout/orgChart1"/>
    <dgm:cxn modelId="{63F700E7-98CA-6548-973C-3B1FAD80D672}" type="presParOf" srcId="{2A5620F1-A175-AA43-A214-45270A60D264}" destId="{046F5B48-7B7F-1843-BC20-D1BAE1A640B4}" srcOrd="0" destOrd="0" presId="urn:microsoft.com/office/officeart/2005/8/layout/orgChart1"/>
    <dgm:cxn modelId="{EF9C937A-BC29-0641-B18C-E83A2E40CA5B}" type="presParOf" srcId="{046F5B48-7B7F-1843-BC20-D1BAE1A640B4}" destId="{76B496B6-3784-1B46-A81A-4B4819E3F07E}" srcOrd="0" destOrd="0" presId="urn:microsoft.com/office/officeart/2005/8/layout/orgChart1"/>
    <dgm:cxn modelId="{64A3611D-2AEF-624D-B180-5BD5CCD2BF09}" type="presParOf" srcId="{046F5B48-7B7F-1843-BC20-D1BAE1A640B4}" destId="{3A67DB44-E514-3844-8420-8DD9ABDF8152}" srcOrd="1" destOrd="0" presId="urn:microsoft.com/office/officeart/2005/8/layout/orgChart1"/>
    <dgm:cxn modelId="{8D841BAD-6A41-764C-AF9C-E63114B742B8}" type="presParOf" srcId="{2A5620F1-A175-AA43-A214-45270A60D264}" destId="{DBF01FDB-C28A-7548-95AA-57A7DA7776BF}" srcOrd="1" destOrd="0" presId="urn:microsoft.com/office/officeart/2005/8/layout/orgChart1"/>
    <dgm:cxn modelId="{C7F95055-1303-8645-BE93-9B1D24F9662C}" type="presParOf" srcId="{2A5620F1-A175-AA43-A214-45270A60D264}" destId="{C41CB767-BAFB-3D40-9749-34E6FCD6D220}" srcOrd="2" destOrd="0" presId="urn:microsoft.com/office/officeart/2005/8/layout/orgChart1"/>
    <dgm:cxn modelId="{31ACDAB5-792D-6840-AA28-A6EE5045CF65}" type="presParOf" srcId="{A7007AC6-D075-634E-9290-BF5BB5C30CD6}" destId="{A7E19143-3EBD-7E49-A85A-B3A75DDA88D1}" srcOrd="2" destOrd="0" presId="urn:microsoft.com/office/officeart/2005/8/layout/orgChart1"/>
    <dgm:cxn modelId="{0933168C-65DC-A64E-824C-2C1D3D1ED115}" type="presParOf" srcId="{A7007AC6-D075-634E-9290-BF5BB5C30CD6}" destId="{0A4CE1FE-CCD7-F845-A38D-996A53B7F488}" srcOrd="3" destOrd="0" presId="urn:microsoft.com/office/officeart/2005/8/layout/orgChart1"/>
    <dgm:cxn modelId="{D2CAE2A7-A068-264D-8B23-097C56817EE3}" type="presParOf" srcId="{0A4CE1FE-CCD7-F845-A38D-996A53B7F488}" destId="{31685F6A-ECE4-934A-BF31-61F9F8C0FB6A}" srcOrd="0" destOrd="0" presId="urn:microsoft.com/office/officeart/2005/8/layout/orgChart1"/>
    <dgm:cxn modelId="{4081A547-E3A6-7F40-B6F9-319402D3626E}" type="presParOf" srcId="{31685F6A-ECE4-934A-BF31-61F9F8C0FB6A}" destId="{B38C88D5-7798-4B4E-9ABD-8F3A61166D95}" srcOrd="0" destOrd="0" presId="urn:microsoft.com/office/officeart/2005/8/layout/orgChart1"/>
    <dgm:cxn modelId="{59C575ED-7386-934F-84F2-D1C12C542AA6}" type="presParOf" srcId="{31685F6A-ECE4-934A-BF31-61F9F8C0FB6A}" destId="{DBEDAB32-2DE4-3149-92A2-B0224ABFFBDD}" srcOrd="1" destOrd="0" presId="urn:microsoft.com/office/officeart/2005/8/layout/orgChart1"/>
    <dgm:cxn modelId="{04BB2525-21E4-194D-B2B0-1C756DC3558E}" type="presParOf" srcId="{0A4CE1FE-CCD7-F845-A38D-996A53B7F488}" destId="{A11A676D-D837-CC48-8FA8-DE8FB8C26AE2}" srcOrd="1" destOrd="0" presId="urn:microsoft.com/office/officeart/2005/8/layout/orgChart1"/>
    <dgm:cxn modelId="{787A9584-2C89-004E-ABF5-E0638E1AFD1B}" type="presParOf" srcId="{0A4CE1FE-CCD7-F845-A38D-996A53B7F488}" destId="{E0206B3A-0D59-B74B-AAFC-8827E794E778}" srcOrd="2" destOrd="0" presId="urn:microsoft.com/office/officeart/2005/8/layout/orgChart1"/>
    <dgm:cxn modelId="{47815866-A898-824F-A6FA-AD9D5DAED0C3}" type="presParOf" srcId="{A7007AC6-D075-634E-9290-BF5BB5C30CD6}" destId="{A4B2C4A5-D53C-7148-824C-FED487203F83}" srcOrd="4" destOrd="0" presId="urn:microsoft.com/office/officeart/2005/8/layout/orgChart1"/>
    <dgm:cxn modelId="{05BCE7DF-3537-8E4C-99DB-227D9B0F067D}" type="presParOf" srcId="{A7007AC6-D075-634E-9290-BF5BB5C30CD6}" destId="{13B59A68-2779-6041-8390-0188143C8954}" srcOrd="5" destOrd="0" presId="urn:microsoft.com/office/officeart/2005/8/layout/orgChart1"/>
    <dgm:cxn modelId="{A8F0606A-1C2C-324E-B2FF-473142C84F96}" type="presParOf" srcId="{13B59A68-2779-6041-8390-0188143C8954}" destId="{51C491E4-44F5-2D40-8C94-F2D72563DD02}" srcOrd="0" destOrd="0" presId="urn:microsoft.com/office/officeart/2005/8/layout/orgChart1"/>
    <dgm:cxn modelId="{F43DE9DA-82C3-464D-8BEF-143EA3C8AD84}" type="presParOf" srcId="{51C491E4-44F5-2D40-8C94-F2D72563DD02}" destId="{E8CEEB95-AD7B-DE4E-8704-9D35270F32D6}" srcOrd="0" destOrd="0" presId="urn:microsoft.com/office/officeart/2005/8/layout/orgChart1"/>
    <dgm:cxn modelId="{9A95CFC9-3E93-4B45-97A6-60056662C283}" type="presParOf" srcId="{51C491E4-44F5-2D40-8C94-F2D72563DD02}" destId="{F40875A2-6357-794C-9AFD-A11C828F552A}" srcOrd="1" destOrd="0" presId="urn:microsoft.com/office/officeart/2005/8/layout/orgChart1"/>
    <dgm:cxn modelId="{50F0DAD9-5D9D-F643-9DEB-11099EB50A97}" type="presParOf" srcId="{13B59A68-2779-6041-8390-0188143C8954}" destId="{1C1D73AA-6358-E14D-849F-32775A465E75}" srcOrd="1" destOrd="0" presId="urn:microsoft.com/office/officeart/2005/8/layout/orgChart1"/>
    <dgm:cxn modelId="{2458F330-7339-694D-9C34-0982D7DBFFBC}" type="presParOf" srcId="{13B59A68-2779-6041-8390-0188143C8954}" destId="{EBAF3D7D-05BB-7C47-B6C6-A8281C9AD2DB}" srcOrd="2" destOrd="0" presId="urn:microsoft.com/office/officeart/2005/8/layout/orgChart1"/>
    <dgm:cxn modelId="{EE74021E-7F2E-6040-A501-F41F657275B8}" type="presParOf" srcId="{A7007AC6-D075-634E-9290-BF5BB5C30CD6}" destId="{32067B7B-2D1E-7141-B743-60842DEEF9CC}" srcOrd="6" destOrd="0" presId="urn:microsoft.com/office/officeart/2005/8/layout/orgChart1"/>
    <dgm:cxn modelId="{0F3CE992-F53F-D24E-8898-02BF98CC41A1}" type="presParOf" srcId="{A7007AC6-D075-634E-9290-BF5BB5C30CD6}" destId="{E4EE6D89-E35A-BD41-BDCD-93142586253C}" srcOrd="7" destOrd="0" presId="urn:microsoft.com/office/officeart/2005/8/layout/orgChart1"/>
    <dgm:cxn modelId="{29C0556B-9AE7-424E-B3B1-CA7B622230DF}" type="presParOf" srcId="{E4EE6D89-E35A-BD41-BDCD-93142586253C}" destId="{AAA52CF9-10EC-C542-B1FC-EDF090B81CDE}" srcOrd="0" destOrd="0" presId="urn:microsoft.com/office/officeart/2005/8/layout/orgChart1"/>
    <dgm:cxn modelId="{172594EF-EE09-4B42-94DA-DC5FA5F26703}" type="presParOf" srcId="{AAA52CF9-10EC-C542-B1FC-EDF090B81CDE}" destId="{D68A9182-5050-3740-A913-4B5B8674FCC9}" srcOrd="0" destOrd="0" presId="urn:microsoft.com/office/officeart/2005/8/layout/orgChart1"/>
    <dgm:cxn modelId="{40FDFD0D-E48D-0D46-BAB9-965038C15525}" type="presParOf" srcId="{AAA52CF9-10EC-C542-B1FC-EDF090B81CDE}" destId="{C24C023C-66EE-544E-ACBD-EAFBC3EE8828}" srcOrd="1" destOrd="0" presId="urn:microsoft.com/office/officeart/2005/8/layout/orgChart1"/>
    <dgm:cxn modelId="{D0BD096A-EB1C-8845-9EB0-1E211FEF3C31}" type="presParOf" srcId="{E4EE6D89-E35A-BD41-BDCD-93142586253C}" destId="{09043ABB-7107-034C-B523-177349A3BC47}" srcOrd="1" destOrd="0" presId="urn:microsoft.com/office/officeart/2005/8/layout/orgChart1"/>
    <dgm:cxn modelId="{1F3BD099-5B16-AD47-A1B5-33F054135078}" type="presParOf" srcId="{E4EE6D89-E35A-BD41-BDCD-93142586253C}" destId="{07766967-B1C7-CA4C-9CC3-6EC40B076687}" srcOrd="2" destOrd="0" presId="urn:microsoft.com/office/officeart/2005/8/layout/orgChart1"/>
    <dgm:cxn modelId="{A0A5439B-A584-6E43-B28D-3E95B5AFA972}" type="presParOf" srcId="{9F5E8A82-A741-8C44-9E84-1DE633C79FDB}" destId="{49B14A6E-22C4-A34C-874A-35AC8F12A796}" srcOrd="2" destOrd="0" presId="urn:microsoft.com/office/officeart/2005/8/layout/orgChart1"/>
    <dgm:cxn modelId="{91AAC20B-D372-114A-9C2C-6742CD499E6F}" type="presParOf" srcId="{52316675-C71E-CF43-B0FF-0EEF9061A878}" destId="{3CAEABC5-F78D-3947-A650-202DEEF121EF}" srcOrd="2" destOrd="0" presId="urn:microsoft.com/office/officeart/2005/8/layout/orgChart1"/>
    <dgm:cxn modelId="{0135CF43-7648-664F-9D8C-70C5E520E793}" type="presParOf" srcId="{52316675-C71E-CF43-B0FF-0EEF9061A878}" destId="{691BC8AB-390F-964C-883A-6F56A15B9E0A}" srcOrd="3" destOrd="0" presId="urn:microsoft.com/office/officeart/2005/8/layout/orgChart1"/>
    <dgm:cxn modelId="{35A559EF-3D44-1D4B-8EF5-F1D627A4E629}" type="presParOf" srcId="{691BC8AB-390F-964C-883A-6F56A15B9E0A}" destId="{AE95647D-FE71-DA44-AEE4-CB6B582A7442}" srcOrd="0" destOrd="0" presId="urn:microsoft.com/office/officeart/2005/8/layout/orgChart1"/>
    <dgm:cxn modelId="{F107DACD-3C94-A849-8398-0885C9254570}" type="presParOf" srcId="{AE95647D-FE71-DA44-AEE4-CB6B582A7442}" destId="{EF2A8845-6208-7C46-9C4B-F198B2030663}" srcOrd="0" destOrd="0" presId="urn:microsoft.com/office/officeart/2005/8/layout/orgChart1"/>
    <dgm:cxn modelId="{967AEC1D-27EA-8145-BDF1-9539E23F157A}" type="presParOf" srcId="{AE95647D-FE71-DA44-AEE4-CB6B582A7442}" destId="{02B9FEB0-A2E1-8447-A578-EB67FC894742}" srcOrd="1" destOrd="0" presId="urn:microsoft.com/office/officeart/2005/8/layout/orgChart1"/>
    <dgm:cxn modelId="{19927637-00A7-3148-A348-CE3FCF9EFB39}" type="presParOf" srcId="{691BC8AB-390F-964C-883A-6F56A15B9E0A}" destId="{8A76D411-65BE-5746-8259-76904F4FC6D3}" srcOrd="1" destOrd="0" presId="urn:microsoft.com/office/officeart/2005/8/layout/orgChart1"/>
    <dgm:cxn modelId="{F1029ABC-B180-964F-A0C6-8BD8021984AB}" type="presParOf" srcId="{8A76D411-65BE-5746-8259-76904F4FC6D3}" destId="{FED0D0F6-F28E-E14C-A291-4C2BBA0D79E1}" srcOrd="0" destOrd="0" presId="urn:microsoft.com/office/officeart/2005/8/layout/orgChart1"/>
    <dgm:cxn modelId="{8EFDAC05-08D1-F441-972B-7731DB2A4B01}" type="presParOf" srcId="{8A76D411-65BE-5746-8259-76904F4FC6D3}" destId="{EEE80571-ADB0-184C-AB72-8BDFEF548883}" srcOrd="1" destOrd="0" presId="urn:microsoft.com/office/officeart/2005/8/layout/orgChart1"/>
    <dgm:cxn modelId="{4E36F15D-F221-754B-880B-22C71B0066C6}" type="presParOf" srcId="{EEE80571-ADB0-184C-AB72-8BDFEF548883}" destId="{2848CC60-D679-A640-AE63-B23F928FF4AB}" srcOrd="0" destOrd="0" presId="urn:microsoft.com/office/officeart/2005/8/layout/orgChart1"/>
    <dgm:cxn modelId="{7FCD8C7B-2A9E-014F-81CB-25A56360C7B8}" type="presParOf" srcId="{2848CC60-D679-A640-AE63-B23F928FF4AB}" destId="{6ADBF6DA-952F-A647-84CE-EDD17E6223DE}" srcOrd="0" destOrd="0" presId="urn:microsoft.com/office/officeart/2005/8/layout/orgChart1"/>
    <dgm:cxn modelId="{B1BD5427-9918-724B-A137-94A3859838C0}" type="presParOf" srcId="{2848CC60-D679-A640-AE63-B23F928FF4AB}" destId="{5B5521E0-D36D-7245-9273-EB86F23BEDFC}" srcOrd="1" destOrd="0" presId="urn:microsoft.com/office/officeart/2005/8/layout/orgChart1"/>
    <dgm:cxn modelId="{9A11DC1E-991B-2E41-B4FD-426FC49858ED}" type="presParOf" srcId="{EEE80571-ADB0-184C-AB72-8BDFEF548883}" destId="{0693C27F-D4FA-034B-8AEC-82A1FE92BA78}" srcOrd="1" destOrd="0" presId="urn:microsoft.com/office/officeart/2005/8/layout/orgChart1"/>
    <dgm:cxn modelId="{77B7A07E-E9BD-4A44-A9C1-CE8476C17A39}" type="presParOf" srcId="{EEE80571-ADB0-184C-AB72-8BDFEF548883}" destId="{31804E7F-7E15-7440-B8CF-4DC623421078}" srcOrd="2" destOrd="0" presId="urn:microsoft.com/office/officeart/2005/8/layout/orgChart1"/>
    <dgm:cxn modelId="{6A1E9AD6-05A5-534D-AAC0-DDA9D3D780D1}" type="presParOf" srcId="{691BC8AB-390F-964C-883A-6F56A15B9E0A}" destId="{225B312B-A40A-AF4B-A885-7D1672A75D4F}" srcOrd="2" destOrd="0" presId="urn:microsoft.com/office/officeart/2005/8/layout/orgChart1"/>
    <dgm:cxn modelId="{B4A8350C-F91A-C744-8E89-D63CA4AD4743}" type="presParOf" srcId="{52316675-C71E-CF43-B0FF-0EEF9061A878}" destId="{E17387DB-BA0D-A243-9313-56A871A97559}" srcOrd="4" destOrd="0" presId="urn:microsoft.com/office/officeart/2005/8/layout/orgChart1"/>
    <dgm:cxn modelId="{359B85F2-1F7C-8743-A26E-06274B146C19}" type="presParOf" srcId="{52316675-C71E-CF43-B0FF-0EEF9061A878}" destId="{BABF86A0-80D0-3F4C-A3D7-69E711E719BF}" srcOrd="5" destOrd="0" presId="urn:microsoft.com/office/officeart/2005/8/layout/orgChart1"/>
    <dgm:cxn modelId="{E0F83D48-C4CA-5F4F-90D7-CD06204E55D0}" type="presParOf" srcId="{BABF86A0-80D0-3F4C-A3D7-69E711E719BF}" destId="{9525A628-C88D-A84A-A5CF-D7D70F1857D6}" srcOrd="0" destOrd="0" presId="urn:microsoft.com/office/officeart/2005/8/layout/orgChart1"/>
    <dgm:cxn modelId="{350C405E-7F9D-B247-A970-40A42A6D49D9}" type="presParOf" srcId="{9525A628-C88D-A84A-A5CF-D7D70F1857D6}" destId="{9F470865-3923-414A-B1C0-4B101F7310AD}" srcOrd="0" destOrd="0" presId="urn:microsoft.com/office/officeart/2005/8/layout/orgChart1"/>
    <dgm:cxn modelId="{7604FA48-2523-D843-ABB1-CD221C715DEE}" type="presParOf" srcId="{9525A628-C88D-A84A-A5CF-D7D70F1857D6}" destId="{F6E2E1CB-C728-474C-89A6-0C55148AF312}" srcOrd="1" destOrd="0" presId="urn:microsoft.com/office/officeart/2005/8/layout/orgChart1"/>
    <dgm:cxn modelId="{BC7ECEAE-91B4-2545-A694-B5B4D3327D8F}" type="presParOf" srcId="{BABF86A0-80D0-3F4C-A3D7-69E711E719BF}" destId="{4B0173B9-1726-304D-8A93-EE8F480DC466}" srcOrd="1" destOrd="0" presId="urn:microsoft.com/office/officeart/2005/8/layout/orgChart1"/>
    <dgm:cxn modelId="{C64ECC33-3F2D-384B-8B3D-07C31A8E2D8C}" type="presParOf" srcId="{BABF86A0-80D0-3F4C-A3D7-69E711E719BF}" destId="{1CB8F906-7424-F24A-B24B-050951097597}" srcOrd="2" destOrd="0" presId="urn:microsoft.com/office/officeart/2005/8/layout/orgChart1"/>
    <dgm:cxn modelId="{9823D2B3-30D3-1844-A218-A75502AF13CF}" type="presParOf" srcId="{8EEB8CA9-A048-8A49-AB03-88E4D58E7A15}" destId="{03A1BE3C-7FD5-AF42-BE29-7E3B60475040}" srcOrd="2" destOrd="0" presId="urn:microsoft.com/office/officeart/2005/8/layout/orgChart1"/>
    <dgm:cxn modelId="{A151DE5E-6F11-6440-A763-F8F3F07D1C73}" type="presParOf" srcId="{03A1BE3C-7FD5-AF42-BE29-7E3B60475040}" destId="{AB8371FA-5BFE-8649-A910-F4596A5D5140}" srcOrd="0" destOrd="0" presId="urn:microsoft.com/office/officeart/2005/8/layout/orgChart1"/>
    <dgm:cxn modelId="{53A45168-5BA4-1142-A5BB-7B465554FEB0}" type="presParOf" srcId="{03A1BE3C-7FD5-AF42-BE29-7E3B60475040}" destId="{958E92EC-B33C-FB42-B7CB-0D65680D376A}" srcOrd="1" destOrd="0" presId="urn:microsoft.com/office/officeart/2005/8/layout/orgChart1"/>
    <dgm:cxn modelId="{E59B4A75-707E-C745-BDFB-5992382144A8}" type="presParOf" srcId="{958E92EC-B33C-FB42-B7CB-0D65680D376A}" destId="{861EE556-5FE6-9742-B7E6-4F381B1D44F7}" srcOrd="0" destOrd="0" presId="urn:microsoft.com/office/officeart/2005/8/layout/orgChart1"/>
    <dgm:cxn modelId="{556BB79C-9793-9C46-A406-1024698826AF}" type="presParOf" srcId="{861EE556-5FE6-9742-B7E6-4F381B1D44F7}" destId="{509CEEF6-0CC4-A740-A1F2-70C51D75952C}" srcOrd="0" destOrd="0" presId="urn:microsoft.com/office/officeart/2005/8/layout/orgChart1"/>
    <dgm:cxn modelId="{79119D71-8B68-694F-8EF0-9C940845EDB2}" type="presParOf" srcId="{861EE556-5FE6-9742-B7E6-4F381B1D44F7}" destId="{E3DF8813-3972-804D-87A1-33BDF811D2B2}" srcOrd="1" destOrd="0" presId="urn:microsoft.com/office/officeart/2005/8/layout/orgChart1"/>
    <dgm:cxn modelId="{6F09E777-32D8-344F-B258-AB825E7145AF}" type="presParOf" srcId="{958E92EC-B33C-FB42-B7CB-0D65680D376A}" destId="{E144743D-2578-8D4F-AB71-99831006F800}" srcOrd="1" destOrd="0" presId="urn:microsoft.com/office/officeart/2005/8/layout/orgChart1"/>
    <dgm:cxn modelId="{FD035E48-C42D-8744-9B9F-4A34138298F8}" type="presParOf" srcId="{958E92EC-B33C-FB42-B7CB-0D65680D376A}" destId="{3F8064AA-B9CA-F341-A87A-EFE48F1E205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371FA-5BFE-8649-A910-F4596A5D5140}">
      <dsp:nvSpPr>
        <dsp:cNvPr id="0" name=""/>
        <dsp:cNvSpPr/>
      </dsp:nvSpPr>
      <dsp:spPr>
        <a:xfrm>
          <a:off x="2618879" y="333974"/>
          <a:ext cx="187185" cy="290838"/>
        </a:xfrm>
        <a:custGeom>
          <a:avLst/>
          <a:gdLst/>
          <a:ahLst/>
          <a:cxnLst/>
          <a:rect l="0" t="0" r="0" b="0"/>
          <a:pathLst>
            <a:path>
              <a:moveTo>
                <a:pt x="187185" y="0"/>
              </a:moveTo>
              <a:lnTo>
                <a:pt x="187185" y="290838"/>
              </a:lnTo>
              <a:lnTo>
                <a:pt x="0" y="290838"/>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17387DB-BA0D-A243-9313-56A871A97559}">
      <dsp:nvSpPr>
        <dsp:cNvPr id="0" name=""/>
        <dsp:cNvSpPr/>
      </dsp:nvSpPr>
      <dsp:spPr>
        <a:xfrm>
          <a:off x="2806065" y="333974"/>
          <a:ext cx="806144" cy="612936"/>
        </a:xfrm>
        <a:custGeom>
          <a:avLst/>
          <a:gdLst/>
          <a:ahLst/>
          <a:cxnLst/>
          <a:rect l="0" t="0" r="0" b="0"/>
          <a:pathLst>
            <a:path>
              <a:moveTo>
                <a:pt x="0" y="0"/>
              </a:moveTo>
              <a:lnTo>
                <a:pt x="0" y="542981"/>
              </a:lnTo>
              <a:lnTo>
                <a:pt x="806144" y="542981"/>
              </a:lnTo>
              <a:lnTo>
                <a:pt x="806144" y="612936"/>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ED0D0F6-F28E-E14C-A291-4C2BBA0D79E1}">
      <dsp:nvSpPr>
        <dsp:cNvPr id="0" name=""/>
        <dsp:cNvSpPr/>
      </dsp:nvSpPr>
      <dsp:spPr>
        <a:xfrm>
          <a:off x="2539571" y="1280028"/>
          <a:ext cx="99935" cy="306468"/>
        </a:xfrm>
        <a:custGeom>
          <a:avLst/>
          <a:gdLst/>
          <a:ahLst/>
          <a:cxnLst/>
          <a:rect l="0" t="0" r="0" b="0"/>
          <a:pathLst>
            <a:path>
              <a:moveTo>
                <a:pt x="0" y="0"/>
              </a:moveTo>
              <a:lnTo>
                <a:pt x="0" y="306468"/>
              </a:lnTo>
              <a:lnTo>
                <a:pt x="99935" y="306468"/>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AEABC5-F78D-3947-A650-202DEEF121EF}">
      <dsp:nvSpPr>
        <dsp:cNvPr id="0" name=""/>
        <dsp:cNvSpPr/>
      </dsp:nvSpPr>
      <dsp:spPr>
        <a:xfrm>
          <a:off x="2760345" y="333974"/>
          <a:ext cx="91440" cy="612936"/>
        </a:xfrm>
        <a:custGeom>
          <a:avLst/>
          <a:gdLst/>
          <a:ahLst/>
          <a:cxnLst/>
          <a:rect l="0" t="0" r="0" b="0"/>
          <a:pathLst>
            <a:path>
              <a:moveTo>
                <a:pt x="45720" y="0"/>
              </a:moveTo>
              <a:lnTo>
                <a:pt x="45720" y="612936"/>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2067B7B-2D1E-7141-B743-60842DEEF9CC}">
      <dsp:nvSpPr>
        <dsp:cNvPr id="0" name=""/>
        <dsp:cNvSpPr/>
      </dsp:nvSpPr>
      <dsp:spPr>
        <a:xfrm>
          <a:off x="1733426" y="1280028"/>
          <a:ext cx="99935" cy="1725548"/>
        </a:xfrm>
        <a:custGeom>
          <a:avLst/>
          <a:gdLst/>
          <a:ahLst/>
          <a:cxnLst/>
          <a:rect l="0" t="0" r="0" b="0"/>
          <a:pathLst>
            <a:path>
              <a:moveTo>
                <a:pt x="0" y="0"/>
              </a:moveTo>
              <a:lnTo>
                <a:pt x="0" y="1725548"/>
              </a:lnTo>
              <a:lnTo>
                <a:pt x="99935" y="1725548"/>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B2C4A5-D53C-7148-824C-FED487203F83}">
      <dsp:nvSpPr>
        <dsp:cNvPr id="0" name=""/>
        <dsp:cNvSpPr/>
      </dsp:nvSpPr>
      <dsp:spPr>
        <a:xfrm>
          <a:off x="1733426" y="1280028"/>
          <a:ext cx="99935" cy="1252521"/>
        </a:xfrm>
        <a:custGeom>
          <a:avLst/>
          <a:gdLst/>
          <a:ahLst/>
          <a:cxnLst/>
          <a:rect l="0" t="0" r="0" b="0"/>
          <a:pathLst>
            <a:path>
              <a:moveTo>
                <a:pt x="0" y="0"/>
              </a:moveTo>
              <a:lnTo>
                <a:pt x="0" y="1252521"/>
              </a:lnTo>
              <a:lnTo>
                <a:pt x="99935" y="1252521"/>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7E19143-3EBD-7E49-A85A-B3A75DDA88D1}">
      <dsp:nvSpPr>
        <dsp:cNvPr id="0" name=""/>
        <dsp:cNvSpPr/>
      </dsp:nvSpPr>
      <dsp:spPr>
        <a:xfrm>
          <a:off x="1733426" y="1280028"/>
          <a:ext cx="99935" cy="779494"/>
        </a:xfrm>
        <a:custGeom>
          <a:avLst/>
          <a:gdLst/>
          <a:ahLst/>
          <a:cxnLst/>
          <a:rect l="0" t="0" r="0" b="0"/>
          <a:pathLst>
            <a:path>
              <a:moveTo>
                <a:pt x="0" y="0"/>
              </a:moveTo>
              <a:lnTo>
                <a:pt x="0" y="779494"/>
              </a:lnTo>
              <a:lnTo>
                <a:pt x="99935" y="77949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37A4B22-0D5D-7144-A4A6-5B625E044A3A}">
      <dsp:nvSpPr>
        <dsp:cNvPr id="0" name=""/>
        <dsp:cNvSpPr/>
      </dsp:nvSpPr>
      <dsp:spPr>
        <a:xfrm>
          <a:off x="1733426" y="1280028"/>
          <a:ext cx="99935" cy="306468"/>
        </a:xfrm>
        <a:custGeom>
          <a:avLst/>
          <a:gdLst/>
          <a:ahLst/>
          <a:cxnLst/>
          <a:rect l="0" t="0" r="0" b="0"/>
          <a:pathLst>
            <a:path>
              <a:moveTo>
                <a:pt x="0" y="0"/>
              </a:moveTo>
              <a:lnTo>
                <a:pt x="0" y="306468"/>
              </a:lnTo>
              <a:lnTo>
                <a:pt x="99935" y="306468"/>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6FEC284-3BC1-8C43-BDF7-B06AA4B54BE2}">
      <dsp:nvSpPr>
        <dsp:cNvPr id="0" name=""/>
        <dsp:cNvSpPr/>
      </dsp:nvSpPr>
      <dsp:spPr>
        <a:xfrm>
          <a:off x="1999920" y="333974"/>
          <a:ext cx="806144" cy="612936"/>
        </a:xfrm>
        <a:custGeom>
          <a:avLst/>
          <a:gdLst/>
          <a:ahLst/>
          <a:cxnLst/>
          <a:rect l="0" t="0" r="0" b="0"/>
          <a:pathLst>
            <a:path>
              <a:moveTo>
                <a:pt x="806144" y="0"/>
              </a:moveTo>
              <a:lnTo>
                <a:pt x="806144" y="542981"/>
              </a:lnTo>
              <a:lnTo>
                <a:pt x="0" y="542981"/>
              </a:lnTo>
              <a:lnTo>
                <a:pt x="0" y="612936"/>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09B074-3A8E-0147-8346-768E8176E2F2}">
      <dsp:nvSpPr>
        <dsp:cNvPr id="0" name=""/>
        <dsp:cNvSpPr/>
      </dsp:nvSpPr>
      <dsp:spPr>
        <a:xfrm>
          <a:off x="2472947" y="857"/>
          <a:ext cx="666234" cy="33311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Gerente del Proyecto(1)</a:t>
          </a:r>
        </a:p>
      </dsp:txBody>
      <dsp:txXfrm>
        <a:off x="2472947" y="857"/>
        <a:ext cx="666234" cy="333117"/>
      </dsp:txXfrm>
    </dsp:sp>
    <dsp:sp modelId="{08D4A266-9A8A-464D-97A3-52355EC34718}">
      <dsp:nvSpPr>
        <dsp:cNvPr id="0" name=""/>
        <dsp:cNvSpPr/>
      </dsp:nvSpPr>
      <dsp:spPr>
        <a:xfrm>
          <a:off x="1666803" y="946910"/>
          <a:ext cx="666234" cy="33311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Coordinador Administrativo(1)</a:t>
          </a:r>
        </a:p>
      </dsp:txBody>
      <dsp:txXfrm>
        <a:off x="1666803" y="946910"/>
        <a:ext cx="666234" cy="333117"/>
      </dsp:txXfrm>
    </dsp:sp>
    <dsp:sp modelId="{76B496B6-3784-1B46-A81A-4B4819E3F07E}">
      <dsp:nvSpPr>
        <dsp:cNvPr id="0" name=""/>
        <dsp:cNvSpPr/>
      </dsp:nvSpPr>
      <dsp:spPr>
        <a:xfrm>
          <a:off x="1833362" y="1419937"/>
          <a:ext cx="666234" cy="33311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Abogado del Proyecto(1)</a:t>
          </a:r>
        </a:p>
      </dsp:txBody>
      <dsp:txXfrm>
        <a:off x="1833362" y="1419937"/>
        <a:ext cx="666234" cy="333117"/>
      </dsp:txXfrm>
    </dsp:sp>
    <dsp:sp modelId="{B38C88D5-7798-4B4E-9ABD-8F3A61166D95}">
      <dsp:nvSpPr>
        <dsp:cNvPr id="0" name=""/>
        <dsp:cNvSpPr/>
      </dsp:nvSpPr>
      <dsp:spPr>
        <a:xfrm>
          <a:off x="1833362" y="1892964"/>
          <a:ext cx="666234" cy="33311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Contador del Proyecto(1)</a:t>
          </a:r>
        </a:p>
      </dsp:txBody>
      <dsp:txXfrm>
        <a:off x="1833362" y="1892964"/>
        <a:ext cx="666234" cy="333117"/>
      </dsp:txXfrm>
    </dsp:sp>
    <dsp:sp modelId="{E8CEEB95-AD7B-DE4E-8704-9D35270F32D6}">
      <dsp:nvSpPr>
        <dsp:cNvPr id="0" name=""/>
        <dsp:cNvSpPr/>
      </dsp:nvSpPr>
      <dsp:spPr>
        <a:xfrm>
          <a:off x="1833362" y="2365991"/>
          <a:ext cx="666234" cy="33311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Profesional de informes integrales (1)</a:t>
          </a:r>
        </a:p>
      </dsp:txBody>
      <dsp:txXfrm>
        <a:off x="1833362" y="2365991"/>
        <a:ext cx="666234" cy="333117"/>
      </dsp:txXfrm>
    </dsp:sp>
    <dsp:sp modelId="{D68A9182-5050-3740-A913-4B5B8674FCC9}">
      <dsp:nvSpPr>
        <dsp:cNvPr id="0" name=""/>
        <dsp:cNvSpPr/>
      </dsp:nvSpPr>
      <dsp:spPr>
        <a:xfrm>
          <a:off x="1833362" y="2839018"/>
          <a:ext cx="666234" cy="33311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Apoyo a Coordinación Administrativa(1)</a:t>
          </a:r>
        </a:p>
      </dsp:txBody>
      <dsp:txXfrm>
        <a:off x="1833362" y="2839018"/>
        <a:ext cx="666234" cy="333117"/>
      </dsp:txXfrm>
    </dsp:sp>
    <dsp:sp modelId="{EF2A8845-6208-7C46-9C4B-F198B2030663}">
      <dsp:nvSpPr>
        <dsp:cNvPr id="0" name=""/>
        <dsp:cNvSpPr/>
      </dsp:nvSpPr>
      <dsp:spPr>
        <a:xfrm>
          <a:off x="2472947" y="946910"/>
          <a:ext cx="666234" cy="33311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Coordinador Tecnico (1)</a:t>
          </a:r>
        </a:p>
      </dsp:txBody>
      <dsp:txXfrm>
        <a:off x="2472947" y="946910"/>
        <a:ext cx="666234" cy="333117"/>
      </dsp:txXfrm>
    </dsp:sp>
    <dsp:sp modelId="{6ADBF6DA-952F-A647-84CE-EDD17E6223DE}">
      <dsp:nvSpPr>
        <dsp:cNvPr id="0" name=""/>
        <dsp:cNvSpPr/>
      </dsp:nvSpPr>
      <dsp:spPr>
        <a:xfrm>
          <a:off x="2639506" y="1419937"/>
          <a:ext cx="666234" cy="333117"/>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a:t>Asesores Técnicos (4)</a:t>
          </a:r>
        </a:p>
      </dsp:txBody>
      <dsp:txXfrm>
        <a:off x="2639506" y="1419937"/>
        <a:ext cx="666234" cy="333117"/>
      </dsp:txXfrm>
    </dsp:sp>
    <dsp:sp modelId="{9F470865-3923-414A-B1C0-4B101F7310AD}">
      <dsp:nvSpPr>
        <dsp:cNvPr id="0" name=""/>
        <dsp:cNvSpPr/>
      </dsp:nvSpPr>
      <dsp:spPr>
        <a:xfrm>
          <a:off x="3279091" y="946910"/>
          <a:ext cx="666234" cy="33311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Experto en Innovacion (1)</a:t>
          </a:r>
        </a:p>
      </dsp:txBody>
      <dsp:txXfrm>
        <a:off x="3279091" y="946910"/>
        <a:ext cx="666234" cy="333117"/>
      </dsp:txXfrm>
    </dsp:sp>
    <dsp:sp modelId="{509CEEF6-0CC4-A740-A1F2-70C51D75952C}">
      <dsp:nvSpPr>
        <dsp:cNvPr id="0" name=""/>
        <dsp:cNvSpPr/>
      </dsp:nvSpPr>
      <dsp:spPr>
        <a:xfrm>
          <a:off x="1952644" y="458254"/>
          <a:ext cx="666234" cy="333117"/>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comunicaciones (2)</a:t>
          </a:r>
        </a:p>
      </dsp:txBody>
      <dsp:txXfrm>
        <a:off x="1952644" y="458254"/>
        <a:ext cx="666234" cy="3331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007C-8B2E-FA4C-B37A-CEDAC56D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44</Pages>
  <Words>18923</Words>
  <Characters>104077</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Marcela Peñaranda</dc:creator>
  <cp:keywords/>
  <dc:description/>
  <cp:lastModifiedBy>EDGAR MAURICIO PERDOMO VARGAS</cp:lastModifiedBy>
  <cp:revision>18</cp:revision>
  <cp:lastPrinted>2015-11-09T22:27:00Z</cp:lastPrinted>
  <dcterms:created xsi:type="dcterms:W3CDTF">2022-06-18T14:01:00Z</dcterms:created>
  <dcterms:modified xsi:type="dcterms:W3CDTF">2022-06-19T01:41:00Z</dcterms:modified>
</cp:coreProperties>
</file>